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C85" w:rsidRPr="003F67A2" w:rsidRDefault="00892C85" w:rsidP="00892C85">
      <w:pPr>
        <w:jc w:val="center"/>
        <w:rPr>
          <w:color w:val="FFFFFF"/>
          <w:sz w:val="28"/>
          <w:szCs w:val="28"/>
        </w:rPr>
      </w:pPr>
      <w:r w:rsidRPr="003F67A2">
        <w:rPr>
          <w:color w:val="FFFFFF"/>
          <w:sz w:val="28"/>
          <w:szCs w:val="28"/>
        </w:rPr>
        <w:t>ЧЕРКАСЬКА</w:t>
      </w:r>
      <w:r>
        <w:rPr>
          <w:noProof/>
          <w:sz w:val="28"/>
          <w:szCs w:val="28"/>
        </w:rPr>
        <w:drawing>
          <wp:inline distT="0" distB="0" distL="0" distR="0" wp14:anchorId="601A76E7" wp14:editId="72506EEE">
            <wp:extent cx="428625" cy="666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892C85" w:rsidRPr="003F67A2" w:rsidRDefault="00892C85" w:rsidP="00892C85">
      <w:pPr>
        <w:jc w:val="center"/>
        <w:rPr>
          <w:spacing w:val="20"/>
          <w:sz w:val="28"/>
          <w:szCs w:val="28"/>
        </w:rPr>
      </w:pPr>
      <w:r w:rsidRPr="003F67A2">
        <w:rPr>
          <w:spacing w:val="20"/>
          <w:sz w:val="28"/>
          <w:szCs w:val="28"/>
        </w:rPr>
        <w:t>ЧЕРКАСЬКА МІСЬКА РАДА</w:t>
      </w:r>
    </w:p>
    <w:p w:rsidR="00892C85" w:rsidRPr="003F67A2" w:rsidRDefault="00892C85" w:rsidP="00892C85">
      <w:pPr>
        <w:jc w:val="center"/>
        <w:rPr>
          <w:sz w:val="28"/>
          <w:szCs w:val="28"/>
        </w:rPr>
      </w:pPr>
    </w:p>
    <w:p w:rsidR="00892C85" w:rsidRPr="003F67A2" w:rsidRDefault="00892C85" w:rsidP="00892C85">
      <w:pPr>
        <w:jc w:val="center"/>
        <w:rPr>
          <w:sz w:val="28"/>
          <w:szCs w:val="28"/>
        </w:rPr>
      </w:pPr>
      <w:r w:rsidRPr="003F67A2">
        <w:rPr>
          <w:sz w:val="28"/>
          <w:szCs w:val="28"/>
        </w:rPr>
        <w:t>ВИКОНАВЧИЙ КОМІТЕТ</w:t>
      </w:r>
    </w:p>
    <w:p w:rsidR="00892C85" w:rsidRPr="003F67A2" w:rsidRDefault="00892C85" w:rsidP="00892C85">
      <w:pPr>
        <w:jc w:val="center"/>
        <w:rPr>
          <w:sz w:val="28"/>
          <w:szCs w:val="28"/>
        </w:rPr>
      </w:pPr>
    </w:p>
    <w:p w:rsidR="00892C85" w:rsidRPr="003F67A2" w:rsidRDefault="00892C85" w:rsidP="00892C85">
      <w:pPr>
        <w:jc w:val="center"/>
        <w:rPr>
          <w:b/>
          <w:sz w:val="28"/>
          <w:szCs w:val="28"/>
        </w:rPr>
      </w:pPr>
      <w:proofErr w:type="gramStart"/>
      <w:r w:rsidRPr="003F67A2">
        <w:rPr>
          <w:b/>
          <w:sz w:val="28"/>
          <w:szCs w:val="28"/>
        </w:rPr>
        <w:t>Р</w:t>
      </w:r>
      <w:proofErr w:type="gramEnd"/>
      <w:r w:rsidRPr="003F67A2">
        <w:rPr>
          <w:b/>
          <w:sz w:val="28"/>
          <w:szCs w:val="28"/>
        </w:rPr>
        <w:t>ІШЕННЯ</w:t>
      </w:r>
    </w:p>
    <w:p w:rsidR="00892C85" w:rsidRPr="003F67A2" w:rsidRDefault="00892C85" w:rsidP="00892C85">
      <w:pPr>
        <w:jc w:val="center"/>
        <w:rPr>
          <w:b/>
          <w:sz w:val="28"/>
          <w:szCs w:val="28"/>
        </w:rPr>
      </w:pPr>
    </w:p>
    <w:p w:rsidR="0099520E" w:rsidRPr="00892C85" w:rsidRDefault="00892C85" w:rsidP="00892C85">
      <w:pPr>
        <w:jc w:val="center"/>
        <w:rPr>
          <w:sz w:val="28"/>
          <w:szCs w:val="28"/>
          <w:lang w:val="uk-UA"/>
        </w:rPr>
      </w:pPr>
      <w:proofErr w:type="spellStart"/>
      <w:r w:rsidRPr="00892C85">
        <w:rPr>
          <w:sz w:val="28"/>
          <w:szCs w:val="28"/>
        </w:rPr>
        <w:t>Від</w:t>
      </w:r>
      <w:proofErr w:type="spellEnd"/>
      <w:r w:rsidRPr="00892C85">
        <w:rPr>
          <w:sz w:val="28"/>
          <w:szCs w:val="28"/>
        </w:rPr>
        <w:t xml:space="preserve"> </w:t>
      </w:r>
      <w:r w:rsidRPr="00892C85">
        <w:rPr>
          <w:sz w:val="28"/>
          <w:szCs w:val="28"/>
          <w:u w:val="single"/>
          <w:lang w:val="uk-UA"/>
        </w:rPr>
        <w:t>16</w:t>
      </w:r>
      <w:r w:rsidRPr="00892C85">
        <w:rPr>
          <w:sz w:val="28"/>
          <w:szCs w:val="28"/>
          <w:u w:val="single"/>
        </w:rPr>
        <w:t>.</w:t>
      </w:r>
      <w:r w:rsidRPr="00892C85">
        <w:rPr>
          <w:sz w:val="28"/>
          <w:szCs w:val="28"/>
          <w:u w:val="single"/>
          <w:lang w:val="uk-UA"/>
        </w:rPr>
        <w:t>1</w:t>
      </w:r>
      <w:r w:rsidRPr="00892C85">
        <w:rPr>
          <w:sz w:val="28"/>
          <w:szCs w:val="28"/>
          <w:u w:val="single"/>
        </w:rPr>
        <w:t>1.20</w:t>
      </w:r>
      <w:r w:rsidRPr="00892C85">
        <w:rPr>
          <w:sz w:val="28"/>
          <w:szCs w:val="28"/>
          <w:u w:val="single"/>
          <w:lang w:val="uk-UA"/>
        </w:rPr>
        <w:t>21</w:t>
      </w:r>
      <w:r w:rsidRPr="00892C85">
        <w:rPr>
          <w:sz w:val="28"/>
          <w:szCs w:val="28"/>
        </w:rPr>
        <w:t xml:space="preserve"> № </w:t>
      </w:r>
      <w:r w:rsidRPr="00892C85">
        <w:rPr>
          <w:sz w:val="28"/>
          <w:szCs w:val="28"/>
          <w:u w:val="single"/>
        </w:rPr>
        <w:t>1</w:t>
      </w:r>
      <w:r w:rsidRPr="00892C85">
        <w:rPr>
          <w:sz w:val="28"/>
          <w:szCs w:val="28"/>
          <w:u w:val="single"/>
          <w:lang w:val="uk-UA"/>
        </w:rPr>
        <w:t>3</w:t>
      </w:r>
      <w:r>
        <w:rPr>
          <w:sz w:val="28"/>
          <w:szCs w:val="28"/>
          <w:u w:val="single"/>
          <w:lang w:val="uk-UA"/>
        </w:rPr>
        <w:t>25</w:t>
      </w:r>
      <w:bookmarkStart w:id="0" w:name="_GoBack"/>
      <w:bookmarkEnd w:id="0"/>
    </w:p>
    <w:p w:rsidR="00A62E97" w:rsidRDefault="00A62E97" w:rsidP="00ED4FC1">
      <w:pPr>
        <w:tabs>
          <w:tab w:val="left" w:pos="-142"/>
          <w:tab w:val="left" w:pos="1276"/>
          <w:tab w:val="left" w:pos="3686"/>
          <w:tab w:val="left" w:pos="4111"/>
        </w:tabs>
        <w:ind w:right="5812"/>
        <w:jc w:val="both"/>
        <w:rPr>
          <w:noProof/>
          <w:sz w:val="28"/>
          <w:szCs w:val="28"/>
        </w:rPr>
      </w:pPr>
    </w:p>
    <w:p w:rsidR="00965D1F" w:rsidRDefault="00965D1F" w:rsidP="00ED4FC1">
      <w:pPr>
        <w:tabs>
          <w:tab w:val="left" w:pos="-142"/>
          <w:tab w:val="left" w:pos="1276"/>
          <w:tab w:val="left" w:pos="3686"/>
          <w:tab w:val="left" w:pos="4111"/>
        </w:tabs>
        <w:ind w:right="5812"/>
        <w:jc w:val="both"/>
        <w:rPr>
          <w:noProof/>
          <w:sz w:val="28"/>
          <w:szCs w:val="28"/>
        </w:rPr>
      </w:pPr>
    </w:p>
    <w:p w:rsidR="0099520E" w:rsidRPr="001D11DF" w:rsidRDefault="0099520E" w:rsidP="00ED4FC1">
      <w:pPr>
        <w:tabs>
          <w:tab w:val="left" w:pos="-142"/>
          <w:tab w:val="left" w:pos="1276"/>
          <w:tab w:val="left" w:pos="3686"/>
          <w:tab w:val="left" w:pos="4111"/>
        </w:tabs>
        <w:ind w:right="5812"/>
        <w:jc w:val="both"/>
        <w:rPr>
          <w:noProof/>
          <w:sz w:val="28"/>
          <w:szCs w:val="28"/>
        </w:rPr>
      </w:pPr>
      <w:r w:rsidRPr="001D11DF">
        <w:rPr>
          <w:noProof/>
          <w:sz w:val="28"/>
          <w:szCs w:val="28"/>
        </w:rPr>
        <w:t>Про про</w:t>
      </w:r>
      <w:r>
        <w:rPr>
          <w:noProof/>
          <w:sz w:val="28"/>
          <w:szCs w:val="28"/>
        </w:rPr>
        <w:t>е</w:t>
      </w:r>
      <w:r w:rsidRPr="001D11DF">
        <w:rPr>
          <w:noProof/>
          <w:sz w:val="28"/>
          <w:szCs w:val="28"/>
        </w:rPr>
        <w:t>кт рі</w:t>
      </w:r>
      <w:r>
        <w:rPr>
          <w:noProof/>
          <w:sz w:val="28"/>
          <w:szCs w:val="28"/>
        </w:rPr>
        <w:t xml:space="preserve">шення Черкаської  міської ради «Про затвердження Програми </w:t>
      </w:r>
      <w:r w:rsidRPr="006E5464">
        <w:rPr>
          <w:noProof/>
          <w:sz w:val="28"/>
          <w:szCs w:val="28"/>
        </w:rPr>
        <w:t>підвищення енергоефективності</w:t>
      </w:r>
      <w:r w:rsidR="00ED4FC1">
        <w:rPr>
          <w:noProof/>
          <w:sz w:val="28"/>
          <w:szCs w:val="28"/>
          <w:lang w:val="uk-UA"/>
        </w:rPr>
        <w:t xml:space="preserve"> </w:t>
      </w:r>
      <w:r w:rsidR="00EB7E16" w:rsidRPr="00EB7E16">
        <w:rPr>
          <w:noProof/>
          <w:sz w:val="28"/>
          <w:szCs w:val="28"/>
          <w:lang w:val="uk-UA"/>
        </w:rPr>
        <w:t xml:space="preserve">та зменшення споживання енергоресурсів </w:t>
      </w:r>
      <w:r w:rsidRPr="006E5464">
        <w:rPr>
          <w:noProof/>
          <w:sz w:val="28"/>
          <w:szCs w:val="28"/>
        </w:rPr>
        <w:t>у м.Черкаси на 2022-2026 роки</w:t>
      </w:r>
      <w:r w:rsidRPr="001D11DF">
        <w:rPr>
          <w:noProof/>
          <w:sz w:val="28"/>
          <w:szCs w:val="28"/>
        </w:rPr>
        <w:t xml:space="preserve">» </w:t>
      </w:r>
    </w:p>
    <w:p w:rsidR="0099520E" w:rsidRPr="001D11DF" w:rsidRDefault="0099520E" w:rsidP="0099520E">
      <w:pPr>
        <w:tabs>
          <w:tab w:val="left" w:pos="-142"/>
          <w:tab w:val="left" w:pos="1080"/>
          <w:tab w:val="left" w:pos="3686"/>
        </w:tabs>
        <w:ind w:right="5669"/>
        <w:jc w:val="both"/>
        <w:rPr>
          <w:noProof/>
        </w:rPr>
      </w:pPr>
    </w:p>
    <w:p w:rsidR="0099520E" w:rsidRPr="001D11DF" w:rsidRDefault="0099520E" w:rsidP="0099520E">
      <w:pPr>
        <w:tabs>
          <w:tab w:val="left" w:pos="-142"/>
        </w:tabs>
        <w:jc w:val="both"/>
        <w:rPr>
          <w:noProof/>
        </w:rPr>
      </w:pPr>
    </w:p>
    <w:p w:rsidR="0099520E" w:rsidRPr="008E4546" w:rsidRDefault="0099520E" w:rsidP="0099520E">
      <w:pPr>
        <w:shd w:val="clear" w:color="auto" w:fill="FFFFFF"/>
        <w:ind w:firstLine="567"/>
        <w:jc w:val="both"/>
        <w:rPr>
          <w:noProof/>
          <w:sz w:val="28"/>
          <w:szCs w:val="28"/>
        </w:rPr>
      </w:pPr>
      <w:proofErr w:type="spellStart"/>
      <w:r w:rsidRPr="00A62E97">
        <w:rPr>
          <w:sz w:val="28"/>
          <w:szCs w:val="28"/>
        </w:rPr>
        <w:t>Відповідно</w:t>
      </w:r>
      <w:proofErr w:type="spellEnd"/>
      <w:r w:rsidRPr="00A62E97">
        <w:rPr>
          <w:sz w:val="28"/>
          <w:szCs w:val="28"/>
        </w:rPr>
        <w:t xml:space="preserve"> до </w:t>
      </w:r>
      <w:proofErr w:type="spellStart"/>
      <w:r w:rsidRPr="00A62E97">
        <w:rPr>
          <w:sz w:val="28"/>
          <w:szCs w:val="28"/>
        </w:rPr>
        <w:t>статті</w:t>
      </w:r>
      <w:proofErr w:type="spellEnd"/>
      <w:r w:rsidRPr="00A62E97">
        <w:rPr>
          <w:sz w:val="28"/>
          <w:szCs w:val="28"/>
        </w:rPr>
        <w:t xml:space="preserve"> 27 Закону </w:t>
      </w:r>
      <w:proofErr w:type="spellStart"/>
      <w:r w:rsidRPr="00A62E97">
        <w:rPr>
          <w:sz w:val="28"/>
          <w:szCs w:val="28"/>
        </w:rPr>
        <w:t>України</w:t>
      </w:r>
      <w:proofErr w:type="spellEnd"/>
      <w:r w:rsidRPr="00A62E97">
        <w:rPr>
          <w:sz w:val="28"/>
          <w:szCs w:val="28"/>
        </w:rPr>
        <w:t xml:space="preserve"> «Про </w:t>
      </w:r>
      <w:proofErr w:type="spellStart"/>
      <w:r w:rsidRPr="00A62E97">
        <w:rPr>
          <w:sz w:val="28"/>
          <w:szCs w:val="28"/>
        </w:rPr>
        <w:t>місцеве</w:t>
      </w:r>
      <w:proofErr w:type="spellEnd"/>
      <w:r w:rsidRPr="00A62E97">
        <w:rPr>
          <w:sz w:val="28"/>
          <w:szCs w:val="28"/>
        </w:rPr>
        <w:t xml:space="preserve"> </w:t>
      </w:r>
      <w:proofErr w:type="spellStart"/>
      <w:r w:rsidRPr="00A62E97">
        <w:rPr>
          <w:sz w:val="28"/>
          <w:szCs w:val="28"/>
        </w:rPr>
        <w:t>самоврядування</w:t>
      </w:r>
      <w:proofErr w:type="spellEnd"/>
      <w:r w:rsidRPr="00A62E97">
        <w:rPr>
          <w:sz w:val="28"/>
          <w:szCs w:val="28"/>
        </w:rPr>
        <w:t xml:space="preserve"> в </w:t>
      </w:r>
      <w:proofErr w:type="spellStart"/>
      <w:r w:rsidRPr="00A62E97">
        <w:rPr>
          <w:sz w:val="28"/>
          <w:szCs w:val="28"/>
        </w:rPr>
        <w:t>Україні</w:t>
      </w:r>
      <w:proofErr w:type="spellEnd"/>
      <w:r w:rsidRPr="00A62E97">
        <w:rPr>
          <w:sz w:val="28"/>
          <w:szCs w:val="28"/>
        </w:rPr>
        <w:t xml:space="preserve">», </w:t>
      </w:r>
      <w:proofErr w:type="spellStart"/>
      <w:r w:rsidRPr="00A62E97">
        <w:rPr>
          <w:sz w:val="28"/>
          <w:szCs w:val="28"/>
        </w:rPr>
        <w:t>враховуючи</w:t>
      </w:r>
      <w:proofErr w:type="spellEnd"/>
      <w:r w:rsidRPr="00A62E97">
        <w:rPr>
          <w:sz w:val="28"/>
          <w:szCs w:val="28"/>
        </w:rPr>
        <w:t xml:space="preserve"> </w:t>
      </w:r>
      <w:proofErr w:type="spellStart"/>
      <w:r w:rsidRPr="00A62E97">
        <w:rPr>
          <w:sz w:val="28"/>
          <w:szCs w:val="28"/>
        </w:rPr>
        <w:t>Закони</w:t>
      </w:r>
      <w:proofErr w:type="spellEnd"/>
      <w:r w:rsidRPr="00A62E97">
        <w:rPr>
          <w:sz w:val="28"/>
          <w:szCs w:val="28"/>
        </w:rPr>
        <w:t xml:space="preserve"> </w:t>
      </w:r>
      <w:proofErr w:type="spellStart"/>
      <w:r w:rsidRPr="00A62E97">
        <w:rPr>
          <w:sz w:val="28"/>
          <w:szCs w:val="28"/>
        </w:rPr>
        <w:t>України</w:t>
      </w:r>
      <w:proofErr w:type="spellEnd"/>
      <w:r w:rsidRPr="00A62E97">
        <w:rPr>
          <w:sz w:val="28"/>
          <w:szCs w:val="28"/>
        </w:rPr>
        <w:t xml:space="preserve"> </w:t>
      </w:r>
      <w:r w:rsidR="00ED4FC1" w:rsidRPr="00A62E97">
        <w:rPr>
          <w:sz w:val="28"/>
          <w:szCs w:val="28"/>
        </w:rPr>
        <w:t xml:space="preserve">«Про </w:t>
      </w:r>
      <w:proofErr w:type="spellStart"/>
      <w:r w:rsidR="00ED4FC1" w:rsidRPr="00A62E97">
        <w:rPr>
          <w:sz w:val="28"/>
          <w:szCs w:val="28"/>
        </w:rPr>
        <w:t>енергоефективність</w:t>
      </w:r>
      <w:proofErr w:type="spellEnd"/>
      <w:r w:rsidR="00ED4FC1" w:rsidRPr="00A62E97">
        <w:rPr>
          <w:sz w:val="28"/>
          <w:szCs w:val="28"/>
        </w:rPr>
        <w:t xml:space="preserve">», «Про </w:t>
      </w:r>
      <w:proofErr w:type="spellStart"/>
      <w:r w:rsidR="00ED4FC1" w:rsidRPr="00A62E97">
        <w:rPr>
          <w:sz w:val="28"/>
          <w:szCs w:val="28"/>
        </w:rPr>
        <w:t>енергетичну</w:t>
      </w:r>
      <w:proofErr w:type="spellEnd"/>
      <w:r w:rsidR="00ED4FC1" w:rsidRPr="00A62E97">
        <w:rPr>
          <w:sz w:val="28"/>
          <w:szCs w:val="28"/>
        </w:rPr>
        <w:t xml:space="preserve"> </w:t>
      </w:r>
      <w:proofErr w:type="spellStart"/>
      <w:r w:rsidR="00ED4FC1" w:rsidRPr="00A62E97">
        <w:rPr>
          <w:sz w:val="28"/>
          <w:szCs w:val="28"/>
        </w:rPr>
        <w:t>ефективність</w:t>
      </w:r>
      <w:proofErr w:type="spellEnd"/>
      <w:r w:rsidR="00ED4FC1" w:rsidRPr="00A62E97">
        <w:rPr>
          <w:sz w:val="28"/>
          <w:szCs w:val="28"/>
        </w:rPr>
        <w:t xml:space="preserve"> </w:t>
      </w:r>
      <w:proofErr w:type="spellStart"/>
      <w:r w:rsidR="00ED4FC1" w:rsidRPr="00A62E97">
        <w:rPr>
          <w:sz w:val="28"/>
          <w:szCs w:val="28"/>
        </w:rPr>
        <w:t>будівель</w:t>
      </w:r>
      <w:proofErr w:type="spellEnd"/>
      <w:r w:rsidR="00ED4FC1" w:rsidRPr="00A62E97">
        <w:rPr>
          <w:sz w:val="28"/>
          <w:szCs w:val="28"/>
        </w:rPr>
        <w:t>»</w:t>
      </w:r>
      <w:r w:rsidRPr="00A62E97">
        <w:rPr>
          <w:sz w:val="28"/>
          <w:szCs w:val="28"/>
        </w:rPr>
        <w:t xml:space="preserve">, </w:t>
      </w:r>
      <w:proofErr w:type="spellStart"/>
      <w:r w:rsidR="00A62E97" w:rsidRPr="00A62E97">
        <w:rPr>
          <w:sz w:val="28"/>
          <w:szCs w:val="28"/>
        </w:rPr>
        <w:t>Енергетичну</w:t>
      </w:r>
      <w:proofErr w:type="spellEnd"/>
      <w:r w:rsidR="00A62E97" w:rsidRPr="00A62E97">
        <w:rPr>
          <w:sz w:val="28"/>
          <w:szCs w:val="28"/>
        </w:rPr>
        <w:t xml:space="preserve"> </w:t>
      </w:r>
      <w:proofErr w:type="spellStart"/>
      <w:r w:rsidR="00A62E97" w:rsidRPr="00A62E97">
        <w:rPr>
          <w:sz w:val="28"/>
          <w:szCs w:val="28"/>
        </w:rPr>
        <w:t>стратегію</w:t>
      </w:r>
      <w:proofErr w:type="spellEnd"/>
      <w:r w:rsidR="00A62E97" w:rsidRPr="00A62E97">
        <w:rPr>
          <w:sz w:val="28"/>
          <w:szCs w:val="28"/>
        </w:rPr>
        <w:t xml:space="preserve"> </w:t>
      </w:r>
      <w:proofErr w:type="spellStart"/>
      <w:r w:rsidR="00A62E97" w:rsidRPr="00A62E97">
        <w:rPr>
          <w:sz w:val="28"/>
          <w:szCs w:val="28"/>
        </w:rPr>
        <w:t>України</w:t>
      </w:r>
      <w:proofErr w:type="spellEnd"/>
      <w:r w:rsidR="00A62E97" w:rsidRPr="00A62E97">
        <w:rPr>
          <w:sz w:val="28"/>
          <w:szCs w:val="28"/>
        </w:rPr>
        <w:t xml:space="preserve"> на </w:t>
      </w:r>
      <w:proofErr w:type="spellStart"/>
      <w:r w:rsidR="00A62E97" w:rsidRPr="00A62E97">
        <w:rPr>
          <w:sz w:val="28"/>
          <w:szCs w:val="28"/>
        </w:rPr>
        <w:t>період</w:t>
      </w:r>
      <w:proofErr w:type="spellEnd"/>
      <w:r w:rsidR="00A62E97" w:rsidRPr="00A62E97">
        <w:rPr>
          <w:sz w:val="28"/>
          <w:szCs w:val="28"/>
        </w:rPr>
        <w:t xml:space="preserve"> до 2035 року </w:t>
      </w:r>
      <w:r w:rsidR="000815D3">
        <w:rPr>
          <w:sz w:val="28"/>
          <w:szCs w:val="28"/>
          <w:lang w:val="uk-UA"/>
        </w:rPr>
        <w:t>«</w:t>
      </w:r>
      <w:proofErr w:type="spellStart"/>
      <w:r w:rsidR="00A62E97" w:rsidRPr="00A62E97">
        <w:rPr>
          <w:sz w:val="28"/>
          <w:szCs w:val="28"/>
        </w:rPr>
        <w:t>Безпека</w:t>
      </w:r>
      <w:proofErr w:type="spellEnd"/>
      <w:r w:rsidR="00A62E97" w:rsidRPr="00A62E97">
        <w:rPr>
          <w:sz w:val="28"/>
          <w:szCs w:val="28"/>
        </w:rPr>
        <w:t xml:space="preserve">, </w:t>
      </w:r>
      <w:proofErr w:type="spellStart"/>
      <w:r w:rsidR="00A62E97" w:rsidRPr="00A62E97">
        <w:rPr>
          <w:sz w:val="28"/>
          <w:szCs w:val="28"/>
        </w:rPr>
        <w:t>енергоефективність</w:t>
      </w:r>
      <w:proofErr w:type="spellEnd"/>
      <w:r w:rsidR="00A62E97" w:rsidRPr="00A62E97">
        <w:rPr>
          <w:sz w:val="28"/>
          <w:szCs w:val="28"/>
        </w:rPr>
        <w:t xml:space="preserve">, </w:t>
      </w:r>
      <w:proofErr w:type="spellStart"/>
      <w:r w:rsidR="00A62E97" w:rsidRPr="00A62E97">
        <w:rPr>
          <w:sz w:val="28"/>
          <w:szCs w:val="28"/>
        </w:rPr>
        <w:t>конкурентоспроможність</w:t>
      </w:r>
      <w:proofErr w:type="spellEnd"/>
      <w:r w:rsidR="000815D3">
        <w:rPr>
          <w:sz w:val="28"/>
          <w:szCs w:val="28"/>
          <w:lang w:val="uk-UA"/>
        </w:rPr>
        <w:t>»,</w:t>
      </w:r>
      <w:r w:rsidR="00A62E97" w:rsidRPr="00A62E97">
        <w:rPr>
          <w:sz w:val="28"/>
          <w:szCs w:val="28"/>
        </w:rPr>
        <w:t xml:space="preserve"> </w:t>
      </w:r>
      <w:proofErr w:type="spellStart"/>
      <w:r w:rsidRPr="00A62E97">
        <w:rPr>
          <w:sz w:val="28"/>
          <w:szCs w:val="28"/>
        </w:rPr>
        <w:t>Національну</w:t>
      </w:r>
      <w:proofErr w:type="spellEnd"/>
      <w:r w:rsidRPr="00A62E97">
        <w:rPr>
          <w:sz w:val="28"/>
          <w:szCs w:val="28"/>
        </w:rPr>
        <w:t xml:space="preserve"> </w:t>
      </w:r>
      <w:proofErr w:type="spellStart"/>
      <w:r w:rsidRPr="00A62E97">
        <w:rPr>
          <w:sz w:val="28"/>
          <w:szCs w:val="28"/>
        </w:rPr>
        <w:t>економічну</w:t>
      </w:r>
      <w:proofErr w:type="spellEnd"/>
      <w:r w:rsidRPr="00A62E97">
        <w:rPr>
          <w:sz w:val="28"/>
          <w:szCs w:val="28"/>
        </w:rPr>
        <w:t xml:space="preserve"> </w:t>
      </w:r>
      <w:proofErr w:type="spellStart"/>
      <w:r w:rsidRPr="00A62E97">
        <w:rPr>
          <w:sz w:val="28"/>
          <w:szCs w:val="28"/>
        </w:rPr>
        <w:t>стратегію</w:t>
      </w:r>
      <w:proofErr w:type="spellEnd"/>
      <w:r w:rsidRPr="00A62E97">
        <w:rPr>
          <w:sz w:val="28"/>
          <w:szCs w:val="28"/>
        </w:rPr>
        <w:t xml:space="preserve"> на </w:t>
      </w:r>
      <w:proofErr w:type="spellStart"/>
      <w:r w:rsidRPr="00A62E97">
        <w:rPr>
          <w:sz w:val="28"/>
          <w:szCs w:val="28"/>
        </w:rPr>
        <w:t>період</w:t>
      </w:r>
      <w:proofErr w:type="spellEnd"/>
      <w:r w:rsidRPr="00A62E97">
        <w:rPr>
          <w:sz w:val="28"/>
          <w:szCs w:val="28"/>
        </w:rPr>
        <w:t xml:space="preserve"> до 2030 року, з метою</w:t>
      </w:r>
      <w:r w:rsidR="00A62E97" w:rsidRPr="00A62E97">
        <w:rPr>
          <w:sz w:val="28"/>
          <w:szCs w:val="28"/>
        </w:rPr>
        <w:t xml:space="preserve"> </w:t>
      </w:r>
      <w:proofErr w:type="spellStart"/>
      <w:proofErr w:type="gramStart"/>
      <w:r w:rsidR="00A62E97" w:rsidRPr="00A62E97">
        <w:rPr>
          <w:sz w:val="28"/>
          <w:szCs w:val="28"/>
        </w:rPr>
        <w:t>п</w:t>
      </w:r>
      <w:proofErr w:type="gramEnd"/>
      <w:r w:rsidR="00A62E97" w:rsidRPr="00A62E97">
        <w:rPr>
          <w:sz w:val="28"/>
          <w:szCs w:val="28"/>
        </w:rPr>
        <w:t>ідвищення</w:t>
      </w:r>
      <w:proofErr w:type="spellEnd"/>
      <w:r w:rsidR="00A62E97" w:rsidRPr="00A62E97">
        <w:rPr>
          <w:sz w:val="28"/>
          <w:szCs w:val="28"/>
        </w:rPr>
        <w:t xml:space="preserve"> </w:t>
      </w:r>
      <w:proofErr w:type="spellStart"/>
      <w:r w:rsidR="00A62E97" w:rsidRPr="00A62E97">
        <w:rPr>
          <w:sz w:val="28"/>
          <w:szCs w:val="28"/>
        </w:rPr>
        <w:t>енергоефективності</w:t>
      </w:r>
      <w:proofErr w:type="spellEnd"/>
      <w:r w:rsidR="00A62E97" w:rsidRPr="00A62E97">
        <w:rPr>
          <w:sz w:val="28"/>
          <w:szCs w:val="28"/>
        </w:rPr>
        <w:t xml:space="preserve"> </w:t>
      </w:r>
      <w:r w:rsidR="00A62E97" w:rsidRPr="00A62E97">
        <w:rPr>
          <w:sz w:val="28"/>
          <w:szCs w:val="28"/>
          <w:lang w:val="uk-UA"/>
        </w:rPr>
        <w:t>використання енергетичних ресурсів та скорочення витрат на їх оплату</w:t>
      </w:r>
      <w:r w:rsidRPr="00A62E97">
        <w:rPr>
          <w:sz w:val="28"/>
          <w:szCs w:val="28"/>
        </w:rPr>
        <w:t xml:space="preserve">, </w:t>
      </w:r>
      <w:proofErr w:type="spellStart"/>
      <w:r w:rsidRPr="00A62E97">
        <w:rPr>
          <w:sz w:val="28"/>
          <w:szCs w:val="28"/>
        </w:rPr>
        <w:t>розглянувши</w:t>
      </w:r>
      <w:proofErr w:type="spellEnd"/>
      <w:r w:rsidRPr="00A62E97">
        <w:rPr>
          <w:sz w:val="28"/>
          <w:szCs w:val="28"/>
        </w:rPr>
        <w:t xml:space="preserve"> </w:t>
      </w:r>
      <w:proofErr w:type="spellStart"/>
      <w:r w:rsidRPr="00A62E97">
        <w:rPr>
          <w:sz w:val="28"/>
          <w:szCs w:val="28"/>
        </w:rPr>
        <w:t>пропозиції</w:t>
      </w:r>
      <w:proofErr w:type="spellEnd"/>
      <w:r w:rsidRPr="00A62E97">
        <w:rPr>
          <w:sz w:val="28"/>
          <w:szCs w:val="28"/>
        </w:rPr>
        <w:t xml:space="preserve"> департаменту </w:t>
      </w:r>
      <w:proofErr w:type="spellStart"/>
      <w:r w:rsidRPr="00A62E97">
        <w:rPr>
          <w:sz w:val="28"/>
          <w:szCs w:val="28"/>
        </w:rPr>
        <w:t>економіки</w:t>
      </w:r>
      <w:proofErr w:type="spellEnd"/>
      <w:r w:rsidRPr="00A62E97">
        <w:rPr>
          <w:noProof/>
          <w:sz w:val="28"/>
          <w:szCs w:val="28"/>
        </w:rPr>
        <w:t xml:space="preserve"> та розвитку Черкаської міської ради виконавчий комітет Черкаської</w:t>
      </w:r>
      <w:r w:rsidRPr="006E5464">
        <w:rPr>
          <w:noProof/>
          <w:color w:val="FF0000"/>
          <w:sz w:val="28"/>
          <w:szCs w:val="28"/>
        </w:rPr>
        <w:t xml:space="preserve"> </w:t>
      </w:r>
      <w:r w:rsidRPr="008E4546">
        <w:rPr>
          <w:noProof/>
          <w:sz w:val="28"/>
          <w:szCs w:val="28"/>
        </w:rPr>
        <w:t>міської ради</w:t>
      </w:r>
    </w:p>
    <w:p w:rsidR="0099520E" w:rsidRDefault="0099520E" w:rsidP="0099520E">
      <w:pPr>
        <w:tabs>
          <w:tab w:val="left" w:pos="-142"/>
          <w:tab w:val="left" w:pos="540"/>
        </w:tabs>
        <w:ind w:right="-1"/>
        <w:jc w:val="both"/>
        <w:rPr>
          <w:noProof/>
          <w:sz w:val="28"/>
          <w:szCs w:val="28"/>
        </w:rPr>
      </w:pPr>
      <w:r w:rsidRPr="001D11DF">
        <w:rPr>
          <w:noProof/>
          <w:sz w:val="28"/>
          <w:szCs w:val="28"/>
        </w:rPr>
        <w:t>ВИРІШИВ:</w:t>
      </w:r>
    </w:p>
    <w:p w:rsidR="0099520E" w:rsidRPr="001D11DF" w:rsidRDefault="0099520E" w:rsidP="0099520E">
      <w:pPr>
        <w:tabs>
          <w:tab w:val="left" w:pos="-142"/>
          <w:tab w:val="left" w:pos="540"/>
        </w:tabs>
        <w:ind w:right="-1"/>
        <w:jc w:val="both"/>
        <w:rPr>
          <w:noProof/>
          <w:sz w:val="28"/>
          <w:szCs w:val="28"/>
        </w:rPr>
      </w:pPr>
    </w:p>
    <w:p w:rsidR="0099520E" w:rsidRPr="001D11DF" w:rsidRDefault="0099520E" w:rsidP="00EB6667">
      <w:pPr>
        <w:numPr>
          <w:ilvl w:val="0"/>
          <w:numId w:val="27"/>
        </w:numPr>
        <w:tabs>
          <w:tab w:val="left" w:pos="-142"/>
          <w:tab w:val="left" w:pos="709"/>
          <w:tab w:val="left" w:pos="851"/>
          <w:tab w:val="left" w:pos="1276"/>
        </w:tabs>
        <w:ind w:left="0" w:right="-1" w:firstLine="567"/>
        <w:jc w:val="both"/>
        <w:rPr>
          <w:noProof/>
          <w:sz w:val="28"/>
          <w:szCs w:val="28"/>
        </w:rPr>
      </w:pPr>
      <w:r w:rsidRPr="001D11DF">
        <w:rPr>
          <w:noProof/>
          <w:sz w:val="28"/>
          <w:szCs w:val="28"/>
        </w:rPr>
        <w:t>Погодити та внести на розгляд і затвердження Черкаської міської ради проек</w:t>
      </w:r>
      <w:r>
        <w:rPr>
          <w:noProof/>
          <w:sz w:val="28"/>
          <w:szCs w:val="28"/>
        </w:rPr>
        <w:t>т рішення «Про  затвердження Програми</w:t>
      </w:r>
      <w:r w:rsidRPr="006E5464">
        <w:t xml:space="preserve"> </w:t>
      </w:r>
      <w:r w:rsidRPr="006E5464">
        <w:rPr>
          <w:noProof/>
          <w:sz w:val="28"/>
          <w:szCs w:val="28"/>
        </w:rPr>
        <w:t xml:space="preserve">підвищення енергоефективності </w:t>
      </w:r>
      <w:r w:rsidR="00EB7E16" w:rsidRPr="00EB7E16">
        <w:rPr>
          <w:noProof/>
          <w:sz w:val="28"/>
          <w:szCs w:val="28"/>
        </w:rPr>
        <w:t xml:space="preserve">та зменшення споживання енергоресурсів </w:t>
      </w:r>
      <w:r w:rsidRPr="006E5464">
        <w:rPr>
          <w:noProof/>
          <w:sz w:val="28"/>
          <w:szCs w:val="28"/>
        </w:rPr>
        <w:t>у  м.Черкаси на 2022-2026 роки</w:t>
      </w:r>
      <w:r w:rsidRPr="001D11DF">
        <w:rPr>
          <w:noProof/>
          <w:sz w:val="28"/>
          <w:szCs w:val="28"/>
        </w:rPr>
        <w:t xml:space="preserve">».  </w:t>
      </w:r>
    </w:p>
    <w:p w:rsidR="0099520E" w:rsidRDefault="0099520E" w:rsidP="00EB6667">
      <w:pPr>
        <w:numPr>
          <w:ilvl w:val="0"/>
          <w:numId w:val="27"/>
        </w:numPr>
        <w:tabs>
          <w:tab w:val="left" w:pos="-142"/>
          <w:tab w:val="left" w:pos="709"/>
          <w:tab w:val="left" w:pos="851"/>
          <w:tab w:val="left" w:pos="1276"/>
        </w:tabs>
        <w:ind w:left="0" w:right="-1" w:firstLine="567"/>
        <w:jc w:val="both"/>
        <w:rPr>
          <w:noProof/>
          <w:sz w:val="28"/>
          <w:szCs w:val="28"/>
        </w:rPr>
      </w:pPr>
      <w:r w:rsidRPr="001D11DF">
        <w:rPr>
          <w:noProof/>
          <w:sz w:val="28"/>
          <w:szCs w:val="28"/>
        </w:rPr>
        <w:t xml:space="preserve">Контроль за виконанням рішення покласти на </w:t>
      </w:r>
      <w:r>
        <w:rPr>
          <w:noProof/>
          <w:sz w:val="28"/>
          <w:szCs w:val="28"/>
        </w:rPr>
        <w:t xml:space="preserve">першого </w:t>
      </w:r>
      <w:r w:rsidRPr="001D11DF">
        <w:rPr>
          <w:noProof/>
          <w:sz w:val="28"/>
          <w:szCs w:val="28"/>
        </w:rPr>
        <w:t>заступника міського голови з питань діяльності виконавчих органів ради</w:t>
      </w:r>
      <w:r>
        <w:rPr>
          <w:noProof/>
          <w:sz w:val="28"/>
          <w:szCs w:val="28"/>
        </w:rPr>
        <w:t xml:space="preserve"> Тищенка С.О.</w:t>
      </w:r>
    </w:p>
    <w:p w:rsidR="0099520E" w:rsidRPr="001D11DF" w:rsidRDefault="0099520E" w:rsidP="0099520E">
      <w:pPr>
        <w:tabs>
          <w:tab w:val="left" w:pos="-142"/>
          <w:tab w:val="left" w:pos="709"/>
          <w:tab w:val="left" w:pos="851"/>
          <w:tab w:val="left" w:pos="1276"/>
        </w:tabs>
        <w:ind w:left="567" w:right="-1"/>
        <w:jc w:val="both"/>
        <w:rPr>
          <w:noProof/>
          <w:sz w:val="28"/>
          <w:szCs w:val="28"/>
        </w:rPr>
      </w:pPr>
      <w:r w:rsidRPr="001D11DF">
        <w:rPr>
          <w:noProof/>
          <w:sz w:val="28"/>
          <w:szCs w:val="28"/>
        </w:rPr>
        <w:t xml:space="preserve"> </w:t>
      </w:r>
      <w:r w:rsidRPr="001D11DF">
        <w:rPr>
          <w:noProof/>
        </w:rPr>
        <w:tab/>
      </w:r>
    </w:p>
    <w:p w:rsidR="0099520E" w:rsidRPr="00F77EB6" w:rsidRDefault="0099520E" w:rsidP="0099520E">
      <w:pPr>
        <w:tabs>
          <w:tab w:val="left" w:pos="-142"/>
        </w:tabs>
        <w:ind w:right="175"/>
        <w:rPr>
          <w:b/>
          <w:noProof/>
          <w:sz w:val="28"/>
          <w:szCs w:val="28"/>
          <w:lang w:val="uk-UA"/>
        </w:rPr>
      </w:pPr>
    </w:p>
    <w:p w:rsidR="0099520E" w:rsidRPr="001D11DF" w:rsidRDefault="0099520E" w:rsidP="0099520E">
      <w:pPr>
        <w:tabs>
          <w:tab w:val="left" w:pos="-142"/>
        </w:tabs>
        <w:ind w:right="-1"/>
        <w:contextualSpacing/>
        <w:rPr>
          <w:noProof/>
          <w:sz w:val="28"/>
          <w:szCs w:val="28"/>
        </w:rPr>
      </w:pPr>
      <w:r w:rsidRPr="001D11DF">
        <w:rPr>
          <w:noProof/>
          <w:sz w:val="28"/>
          <w:szCs w:val="28"/>
        </w:rPr>
        <w:t>Міський голова</w:t>
      </w:r>
      <w:r w:rsidRPr="001D11DF">
        <w:rPr>
          <w:noProof/>
          <w:sz w:val="28"/>
          <w:szCs w:val="28"/>
        </w:rPr>
        <w:tab/>
      </w:r>
      <w:r w:rsidRPr="001D11DF">
        <w:rPr>
          <w:noProof/>
          <w:sz w:val="28"/>
          <w:szCs w:val="28"/>
        </w:rPr>
        <w:tab/>
      </w:r>
      <w:r w:rsidRPr="001D11DF">
        <w:rPr>
          <w:noProof/>
          <w:sz w:val="28"/>
          <w:szCs w:val="28"/>
        </w:rPr>
        <w:tab/>
      </w:r>
      <w:r w:rsidRPr="001D11DF">
        <w:rPr>
          <w:noProof/>
          <w:sz w:val="28"/>
          <w:szCs w:val="28"/>
        </w:rPr>
        <w:tab/>
      </w:r>
      <w:r w:rsidRPr="001D11DF">
        <w:rPr>
          <w:noProof/>
          <w:sz w:val="28"/>
          <w:szCs w:val="28"/>
        </w:rPr>
        <w:tab/>
      </w:r>
      <w:r w:rsidRPr="001D11DF">
        <w:rPr>
          <w:noProof/>
          <w:sz w:val="28"/>
          <w:szCs w:val="28"/>
        </w:rPr>
        <w:tab/>
        <w:t xml:space="preserve">           </w:t>
      </w:r>
      <w:r>
        <w:rPr>
          <w:noProof/>
          <w:sz w:val="28"/>
          <w:szCs w:val="28"/>
        </w:rPr>
        <w:t xml:space="preserve">Анатолій БОНДАРЕНКО                </w:t>
      </w:r>
      <w:r w:rsidRPr="001D11DF">
        <w:rPr>
          <w:noProof/>
          <w:sz w:val="28"/>
          <w:szCs w:val="28"/>
        </w:rPr>
        <w:t xml:space="preserve">  </w:t>
      </w:r>
    </w:p>
    <w:p w:rsidR="0099520E" w:rsidRPr="001D11DF" w:rsidRDefault="0099520E" w:rsidP="0099520E">
      <w:pPr>
        <w:tabs>
          <w:tab w:val="left" w:pos="-142"/>
        </w:tabs>
        <w:contextualSpacing/>
        <w:jc w:val="both"/>
        <w:rPr>
          <w:noProof/>
          <w:sz w:val="16"/>
          <w:szCs w:val="16"/>
        </w:rPr>
      </w:pPr>
    </w:p>
    <w:p w:rsidR="0099520E" w:rsidRPr="001D11DF" w:rsidRDefault="0099520E" w:rsidP="0099520E">
      <w:pPr>
        <w:ind w:left="4248"/>
        <w:jc w:val="center"/>
        <w:rPr>
          <w:noProof/>
          <w:sz w:val="28"/>
          <w:szCs w:val="28"/>
        </w:rPr>
      </w:pPr>
    </w:p>
    <w:p w:rsidR="0099520E" w:rsidRDefault="0099520E" w:rsidP="0099520E">
      <w:pPr>
        <w:ind w:left="4248"/>
        <w:jc w:val="center"/>
        <w:rPr>
          <w:noProof/>
          <w:sz w:val="28"/>
          <w:szCs w:val="28"/>
        </w:rPr>
      </w:pPr>
    </w:p>
    <w:p w:rsidR="00ED4FC1" w:rsidRDefault="00ED4FC1" w:rsidP="0099520E">
      <w:pPr>
        <w:ind w:left="4248"/>
        <w:jc w:val="center"/>
        <w:rPr>
          <w:noProof/>
          <w:sz w:val="28"/>
          <w:szCs w:val="28"/>
        </w:rPr>
      </w:pPr>
    </w:p>
    <w:p w:rsidR="00ED4FC1" w:rsidRDefault="00ED4FC1" w:rsidP="0099520E">
      <w:pPr>
        <w:ind w:left="4248"/>
        <w:jc w:val="center"/>
        <w:rPr>
          <w:noProof/>
          <w:sz w:val="28"/>
          <w:szCs w:val="28"/>
        </w:rPr>
      </w:pPr>
    </w:p>
    <w:p w:rsidR="00ED4FC1" w:rsidRDefault="00ED4FC1" w:rsidP="0099520E">
      <w:pPr>
        <w:ind w:left="4248"/>
        <w:jc w:val="center"/>
        <w:rPr>
          <w:noProof/>
          <w:sz w:val="28"/>
          <w:szCs w:val="28"/>
        </w:rPr>
      </w:pPr>
    </w:p>
    <w:p w:rsidR="00ED4FC1" w:rsidRDefault="00ED4FC1" w:rsidP="0099520E">
      <w:pPr>
        <w:ind w:left="4248"/>
        <w:jc w:val="center"/>
        <w:rPr>
          <w:noProof/>
          <w:sz w:val="28"/>
          <w:szCs w:val="28"/>
        </w:rPr>
      </w:pPr>
    </w:p>
    <w:p w:rsidR="006074A5" w:rsidRDefault="006074A5" w:rsidP="0099520E">
      <w:pPr>
        <w:ind w:left="4248"/>
        <w:jc w:val="center"/>
        <w:rPr>
          <w:noProof/>
          <w:sz w:val="28"/>
          <w:szCs w:val="28"/>
        </w:rPr>
      </w:pPr>
    </w:p>
    <w:p w:rsidR="009B331D" w:rsidRDefault="009B331D" w:rsidP="0099520E">
      <w:pPr>
        <w:rPr>
          <w:sz w:val="28"/>
          <w:szCs w:val="28"/>
        </w:rPr>
      </w:pPr>
    </w:p>
    <w:p w:rsidR="009B331D" w:rsidRDefault="009B331D" w:rsidP="0099520E">
      <w:pPr>
        <w:rPr>
          <w:sz w:val="28"/>
          <w:szCs w:val="28"/>
        </w:rPr>
      </w:pPr>
    </w:p>
    <w:tbl>
      <w:tblPr>
        <w:tblW w:w="9356" w:type="dxa"/>
        <w:jc w:val="center"/>
        <w:tblLayout w:type="fixed"/>
        <w:tblCellMar>
          <w:left w:w="0" w:type="dxa"/>
          <w:right w:w="0" w:type="dxa"/>
        </w:tblCellMar>
        <w:tblLook w:val="04A0" w:firstRow="1" w:lastRow="0" w:firstColumn="1" w:lastColumn="0" w:noHBand="0" w:noVBand="1"/>
      </w:tblPr>
      <w:tblGrid>
        <w:gridCol w:w="1062"/>
        <w:gridCol w:w="1063"/>
        <w:gridCol w:w="747"/>
        <w:gridCol w:w="1063"/>
        <w:gridCol w:w="638"/>
        <w:gridCol w:w="708"/>
        <w:gridCol w:w="355"/>
        <w:gridCol w:w="708"/>
        <w:gridCol w:w="35"/>
        <w:gridCol w:w="1064"/>
        <w:gridCol w:w="1064"/>
        <w:gridCol w:w="849"/>
      </w:tblGrid>
      <w:tr w:rsidR="0099520E" w:rsidRPr="001D11DF" w:rsidTr="00911030">
        <w:trPr>
          <w:gridAfter w:val="1"/>
          <w:wAfter w:w="849" w:type="dxa"/>
          <w:jc w:val="center"/>
        </w:trPr>
        <w:tc>
          <w:tcPr>
            <w:tcW w:w="1062" w:type="dxa"/>
            <w:shd w:val="clear" w:color="auto" w:fill="auto"/>
            <w:noWrap/>
            <w:vAlign w:val="center"/>
          </w:tcPr>
          <w:p w:rsidR="0099520E" w:rsidRPr="00345399" w:rsidRDefault="0099520E" w:rsidP="00911030"/>
        </w:tc>
        <w:tc>
          <w:tcPr>
            <w:tcW w:w="1063" w:type="dxa"/>
            <w:shd w:val="clear" w:color="auto" w:fill="auto"/>
            <w:noWrap/>
            <w:vAlign w:val="center"/>
          </w:tcPr>
          <w:p w:rsidR="0099520E" w:rsidRPr="001D11DF" w:rsidRDefault="0099520E" w:rsidP="00911030"/>
        </w:tc>
        <w:tc>
          <w:tcPr>
            <w:tcW w:w="747" w:type="dxa"/>
            <w:shd w:val="clear" w:color="auto" w:fill="auto"/>
            <w:noWrap/>
            <w:vAlign w:val="center"/>
          </w:tcPr>
          <w:p w:rsidR="0099520E" w:rsidRPr="001D11DF" w:rsidRDefault="0099520E" w:rsidP="00911030"/>
        </w:tc>
        <w:tc>
          <w:tcPr>
            <w:tcW w:w="1701" w:type="dxa"/>
            <w:gridSpan w:val="2"/>
            <w:shd w:val="clear" w:color="auto" w:fill="auto"/>
            <w:noWrap/>
            <w:vAlign w:val="center"/>
          </w:tcPr>
          <w:p w:rsidR="0099520E" w:rsidRPr="001D11DF" w:rsidRDefault="0099520E" w:rsidP="00911030">
            <w:pPr>
              <w:jc w:val="center"/>
              <w:rPr>
                <w:color w:val="000000"/>
              </w:rPr>
            </w:pPr>
          </w:p>
        </w:tc>
        <w:tc>
          <w:tcPr>
            <w:tcW w:w="708" w:type="dxa"/>
            <w:shd w:val="clear" w:color="auto" w:fill="auto"/>
            <w:noWrap/>
            <w:vAlign w:val="center"/>
          </w:tcPr>
          <w:p w:rsidR="0099520E" w:rsidRPr="001D11DF" w:rsidRDefault="0099520E" w:rsidP="00911030"/>
        </w:tc>
        <w:tc>
          <w:tcPr>
            <w:tcW w:w="1098" w:type="dxa"/>
            <w:gridSpan w:val="3"/>
            <w:tcBorders>
              <w:right w:val="single" w:sz="4" w:space="0" w:color="auto"/>
            </w:tcBorders>
            <w:shd w:val="clear" w:color="auto" w:fill="auto"/>
            <w:noWrap/>
            <w:vAlign w:val="center"/>
          </w:tcPr>
          <w:p w:rsidR="0099520E" w:rsidRPr="007D0C8F" w:rsidRDefault="0099520E" w:rsidP="00911030">
            <w:r w:rsidRPr="007D0C8F">
              <w:t xml:space="preserve"> </w:t>
            </w:r>
          </w:p>
        </w:tc>
        <w:tc>
          <w:tcPr>
            <w:tcW w:w="2128" w:type="dxa"/>
            <w:gridSpan w:val="2"/>
            <w:tcBorders>
              <w:top w:val="single" w:sz="4" w:space="0" w:color="auto"/>
              <w:left w:val="single" w:sz="4" w:space="0" w:color="auto"/>
              <w:right w:val="single" w:sz="4" w:space="0" w:color="auto"/>
            </w:tcBorders>
            <w:shd w:val="clear" w:color="auto" w:fill="000000"/>
            <w:noWrap/>
            <w:vAlign w:val="center"/>
          </w:tcPr>
          <w:p w:rsidR="0099520E" w:rsidRPr="001D11DF" w:rsidRDefault="0099520E" w:rsidP="00911030">
            <w:pPr>
              <w:rPr>
                <w:b/>
                <w:color w:val="FFFFFF"/>
                <w:sz w:val="28"/>
                <w:szCs w:val="28"/>
              </w:rPr>
            </w:pPr>
            <w:r w:rsidRPr="001D11DF">
              <w:rPr>
                <w:b/>
                <w:color w:val="FFFFFF"/>
                <w:sz w:val="28"/>
                <w:szCs w:val="28"/>
              </w:rPr>
              <w:t xml:space="preserve">Проект </w:t>
            </w:r>
            <w:proofErr w:type="spellStart"/>
            <w:proofErr w:type="gramStart"/>
            <w:r w:rsidRPr="001D11DF">
              <w:rPr>
                <w:b/>
                <w:color w:val="FFFFFF"/>
                <w:sz w:val="28"/>
                <w:szCs w:val="28"/>
              </w:rPr>
              <w:t>р</w:t>
            </w:r>
            <w:proofErr w:type="gramEnd"/>
            <w:r w:rsidRPr="001D11DF">
              <w:rPr>
                <w:b/>
                <w:color w:val="FFFFFF"/>
                <w:sz w:val="28"/>
                <w:szCs w:val="28"/>
              </w:rPr>
              <w:t>ішення</w:t>
            </w:r>
            <w:proofErr w:type="spellEnd"/>
          </w:p>
        </w:tc>
      </w:tr>
      <w:tr w:rsidR="0099520E" w:rsidRPr="001D11DF" w:rsidTr="00911030">
        <w:trPr>
          <w:gridAfter w:val="1"/>
          <w:wAfter w:w="849" w:type="dxa"/>
          <w:trHeight w:val="898"/>
          <w:jc w:val="center"/>
        </w:trPr>
        <w:tc>
          <w:tcPr>
            <w:tcW w:w="1062" w:type="dxa"/>
            <w:shd w:val="clear" w:color="auto" w:fill="auto"/>
            <w:noWrap/>
            <w:vAlign w:val="center"/>
          </w:tcPr>
          <w:p w:rsidR="0099520E" w:rsidRPr="001D11DF" w:rsidRDefault="0099520E" w:rsidP="00911030"/>
        </w:tc>
        <w:tc>
          <w:tcPr>
            <w:tcW w:w="1063" w:type="dxa"/>
            <w:shd w:val="clear" w:color="auto" w:fill="auto"/>
            <w:noWrap/>
            <w:vAlign w:val="center"/>
          </w:tcPr>
          <w:p w:rsidR="0099520E" w:rsidRPr="001D11DF" w:rsidRDefault="0099520E" w:rsidP="00911030"/>
        </w:tc>
        <w:tc>
          <w:tcPr>
            <w:tcW w:w="747" w:type="dxa"/>
            <w:shd w:val="clear" w:color="auto" w:fill="auto"/>
            <w:noWrap/>
            <w:vAlign w:val="center"/>
          </w:tcPr>
          <w:p w:rsidR="0099520E" w:rsidRPr="001D11DF" w:rsidRDefault="0099520E" w:rsidP="00911030"/>
        </w:tc>
        <w:tc>
          <w:tcPr>
            <w:tcW w:w="1701" w:type="dxa"/>
            <w:gridSpan w:val="2"/>
            <w:shd w:val="clear" w:color="auto" w:fill="auto"/>
            <w:noWrap/>
            <w:vAlign w:val="center"/>
          </w:tcPr>
          <w:p w:rsidR="0099520E" w:rsidRPr="001D11DF" w:rsidRDefault="0099520E" w:rsidP="0099520E">
            <w:pPr>
              <w:jc w:val="center"/>
            </w:pPr>
            <w:r w:rsidRPr="001D11DF">
              <w:rPr>
                <w:color w:val="000000"/>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4.25pt" o:ole="" fillcolor="window">
                  <v:imagedata r:id="rId9" o:title=""/>
                </v:shape>
                <o:OLEObject Type="Embed" ProgID="PBrush" ShapeID="_x0000_i1025" DrawAspect="Content" ObjectID="_1698821271" r:id="rId10"/>
              </w:object>
            </w:r>
          </w:p>
        </w:tc>
        <w:tc>
          <w:tcPr>
            <w:tcW w:w="708" w:type="dxa"/>
            <w:shd w:val="clear" w:color="auto" w:fill="auto"/>
            <w:noWrap/>
            <w:vAlign w:val="center"/>
          </w:tcPr>
          <w:p w:rsidR="0099520E" w:rsidRPr="001D11DF" w:rsidRDefault="0099520E" w:rsidP="0099520E">
            <w:pPr>
              <w:jc w:val="center"/>
            </w:pPr>
          </w:p>
        </w:tc>
        <w:tc>
          <w:tcPr>
            <w:tcW w:w="1098" w:type="dxa"/>
            <w:gridSpan w:val="3"/>
            <w:tcBorders>
              <w:right w:val="single" w:sz="4" w:space="0" w:color="auto"/>
            </w:tcBorders>
            <w:shd w:val="clear" w:color="auto" w:fill="auto"/>
            <w:noWrap/>
            <w:vAlign w:val="center"/>
          </w:tcPr>
          <w:p w:rsidR="0099520E" w:rsidRPr="001D11DF" w:rsidRDefault="0099520E" w:rsidP="00911030"/>
        </w:tc>
        <w:tc>
          <w:tcPr>
            <w:tcW w:w="2128" w:type="dxa"/>
            <w:gridSpan w:val="2"/>
            <w:tcBorders>
              <w:left w:val="single" w:sz="4" w:space="0" w:color="auto"/>
              <w:right w:val="single" w:sz="4" w:space="0" w:color="auto"/>
            </w:tcBorders>
            <w:shd w:val="clear" w:color="auto" w:fill="FFFFFF"/>
            <w:noWrap/>
            <w:vAlign w:val="center"/>
          </w:tcPr>
          <w:p w:rsidR="0099520E" w:rsidRPr="001D11DF" w:rsidRDefault="0099520E" w:rsidP="00911030">
            <w:pPr>
              <w:rPr>
                <w:b/>
                <w:sz w:val="36"/>
                <w:szCs w:val="36"/>
              </w:rPr>
            </w:pPr>
            <w:r w:rsidRPr="001D11DF">
              <w:rPr>
                <w:b/>
                <w:sz w:val="36"/>
                <w:szCs w:val="36"/>
              </w:rPr>
              <w:t>№        -</w:t>
            </w:r>
            <w:proofErr w:type="spellStart"/>
            <w:r w:rsidRPr="001D11DF">
              <w:rPr>
                <w:b/>
                <w:sz w:val="36"/>
                <w:szCs w:val="36"/>
              </w:rPr>
              <w:t>рд</w:t>
            </w:r>
            <w:proofErr w:type="spellEnd"/>
          </w:p>
        </w:tc>
      </w:tr>
      <w:tr w:rsidR="0099520E" w:rsidRPr="001D11DF" w:rsidTr="00911030">
        <w:trPr>
          <w:gridAfter w:val="1"/>
          <w:wAfter w:w="849" w:type="dxa"/>
          <w:jc w:val="center"/>
        </w:trPr>
        <w:tc>
          <w:tcPr>
            <w:tcW w:w="1062" w:type="dxa"/>
            <w:shd w:val="clear" w:color="auto" w:fill="auto"/>
            <w:noWrap/>
            <w:vAlign w:val="center"/>
          </w:tcPr>
          <w:p w:rsidR="0099520E" w:rsidRPr="001D11DF" w:rsidRDefault="0099520E" w:rsidP="00911030"/>
        </w:tc>
        <w:tc>
          <w:tcPr>
            <w:tcW w:w="5317" w:type="dxa"/>
            <w:gridSpan w:val="8"/>
            <w:shd w:val="clear" w:color="auto" w:fill="auto"/>
            <w:noWrap/>
            <w:vAlign w:val="center"/>
          </w:tcPr>
          <w:p w:rsidR="0099520E" w:rsidRPr="001D11DF" w:rsidRDefault="0099520E" w:rsidP="0099520E">
            <w:pPr>
              <w:jc w:val="center"/>
            </w:pPr>
            <w:r w:rsidRPr="001D11DF">
              <w:rPr>
                <w:color w:val="000000"/>
                <w:sz w:val="36"/>
                <w:szCs w:val="36"/>
              </w:rPr>
              <w:t>ЧЕРКАСЬКА МІСЬКА РАДА</w:t>
            </w:r>
          </w:p>
        </w:tc>
        <w:tc>
          <w:tcPr>
            <w:tcW w:w="1064" w:type="dxa"/>
            <w:tcBorders>
              <w:top w:val="single" w:sz="4" w:space="0" w:color="auto"/>
            </w:tcBorders>
            <w:shd w:val="clear" w:color="auto" w:fill="auto"/>
            <w:noWrap/>
            <w:vAlign w:val="center"/>
          </w:tcPr>
          <w:p w:rsidR="0099520E" w:rsidRPr="001D11DF" w:rsidRDefault="0099520E" w:rsidP="00911030"/>
        </w:tc>
        <w:tc>
          <w:tcPr>
            <w:tcW w:w="1064" w:type="dxa"/>
            <w:tcBorders>
              <w:top w:val="single" w:sz="4" w:space="0" w:color="auto"/>
            </w:tcBorders>
            <w:shd w:val="clear" w:color="auto" w:fill="auto"/>
            <w:noWrap/>
            <w:vAlign w:val="center"/>
          </w:tcPr>
          <w:p w:rsidR="0099520E" w:rsidRPr="001D11DF" w:rsidRDefault="0099520E" w:rsidP="00911030"/>
        </w:tc>
      </w:tr>
      <w:tr w:rsidR="0099520E" w:rsidRPr="001D11DF" w:rsidTr="00911030">
        <w:trPr>
          <w:gridAfter w:val="1"/>
          <w:wAfter w:w="849" w:type="dxa"/>
          <w:jc w:val="center"/>
        </w:trPr>
        <w:tc>
          <w:tcPr>
            <w:tcW w:w="1062" w:type="dxa"/>
            <w:shd w:val="clear" w:color="auto" w:fill="auto"/>
            <w:noWrap/>
            <w:vAlign w:val="center"/>
          </w:tcPr>
          <w:p w:rsidR="0099520E" w:rsidRPr="001D11DF" w:rsidRDefault="0099520E" w:rsidP="00911030"/>
        </w:tc>
        <w:tc>
          <w:tcPr>
            <w:tcW w:w="1063" w:type="dxa"/>
            <w:shd w:val="clear" w:color="auto" w:fill="auto"/>
            <w:noWrap/>
            <w:vAlign w:val="center"/>
          </w:tcPr>
          <w:p w:rsidR="0099520E" w:rsidRPr="001D11DF" w:rsidRDefault="0099520E" w:rsidP="00911030"/>
        </w:tc>
        <w:tc>
          <w:tcPr>
            <w:tcW w:w="747" w:type="dxa"/>
            <w:shd w:val="clear" w:color="auto" w:fill="auto"/>
            <w:noWrap/>
            <w:vAlign w:val="center"/>
          </w:tcPr>
          <w:p w:rsidR="0099520E" w:rsidRPr="001D11DF" w:rsidRDefault="0099520E" w:rsidP="00911030"/>
        </w:tc>
        <w:tc>
          <w:tcPr>
            <w:tcW w:w="1701" w:type="dxa"/>
            <w:gridSpan w:val="2"/>
            <w:shd w:val="clear" w:color="auto" w:fill="auto"/>
            <w:noWrap/>
            <w:vAlign w:val="center"/>
          </w:tcPr>
          <w:p w:rsidR="0099520E" w:rsidRPr="001D11DF" w:rsidRDefault="0099520E" w:rsidP="00911030"/>
        </w:tc>
        <w:tc>
          <w:tcPr>
            <w:tcW w:w="708" w:type="dxa"/>
            <w:shd w:val="clear" w:color="auto" w:fill="auto"/>
            <w:noWrap/>
            <w:vAlign w:val="center"/>
          </w:tcPr>
          <w:p w:rsidR="0099520E" w:rsidRPr="001D11DF" w:rsidRDefault="0099520E" w:rsidP="00911030"/>
        </w:tc>
        <w:tc>
          <w:tcPr>
            <w:tcW w:w="1098" w:type="dxa"/>
            <w:gridSpan w:val="3"/>
            <w:shd w:val="clear" w:color="auto" w:fill="auto"/>
            <w:noWrap/>
            <w:vAlign w:val="center"/>
          </w:tcPr>
          <w:p w:rsidR="0099520E" w:rsidRPr="001D11DF" w:rsidRDefault="0099520E" w:rsidP="00911030"/>
        </w:tc>
        <w:tc>
          <w:tcPr>
            <w:tcW w:w="1064" w:type="dxa"/>
            <w:shd w:val="clear" w:color="auto" w:fill="auto"/>
            <w:noWrap/>
            <w:vAlign w:val="center"/>
          </w:tcPr>
          <w:p w:rsidR="0099520E" w:rsidRPr="001D11DF" w:rsidRDefault="0099520E" w:rsidP="00911030"/>
        </w:tc>
        <w:tc>
          <w:tcPr>
            <w:tcW w:w="1064" w:type="dxa"/>
            <w:shd w:val="clear" w:color="auto" w:fill="auto"/>
            <w:noWrap/>
            <w:vAlign w:val="center"/>
          </w:tcPr>
          <w:p w:rsidR="0099520E" w:rsidRPr="001D11DF" w:rsidRDefault="0099520E" w:rsidP="00911030"/>
        </w:tc>
      </w:tr>
      <w:tr w:rsidR="0099520E" w:rsidRPr="001D11DF" w:rsidTr="00911030">
        <w:trPr>
          <w:gridAfter w:val="1"/>
          <w:wAfter w:w="849" w:type="dxa"/>
          <w:jc w:val="center"/>
        </w:trPr>
        <w:tc>
          <w:tcPr>
            <w:tcW w:w="1062" w:type="dxa"/>
            <w:shd w:val="clear" w:color="auto" w:fill="auto"/>
            <w:noWrap/>
            <w:vAlign w:val="center"/>
          </w:tcPr>
          <w:p w:rsidR="0099520E" w:rsidRPr="001D11DF" w:rsidRDefault="0099520E" w:rsidP="00911030"/>
        </w:tc>
        <w:tc>
          <w:tcPr>
            <w:tcW w:w="1063" w:type="dxa"/>
            <w:shd w:val="clear" w:color="auto" w:fill="auto"/>
            <w:noWrap/>
            <w:vAlign w:val="center"/>
          </w:tcPr>
          <w:p w:rsidR="0099520E" w:rsidRPr="001D11DF" w:rsidRDefault="0099520E" w:rsidP="00911030"/>
        </w:tc>
        <w:tc>
          <w:tcPr>
            <w:tcW w:w="747" w:type="dxa"/>
            <w:shd w:val="clear" w:color="auto" w:fill="auto"/>
            <w:noWrap/>
            <w:vAlign w:val="center"/>
          </w:tcPr>
          <w:p w:rsidR="0099520E" w:rsidRPr="001D11DF" w:rsidRDefault="0099520E" w:rsidP="00911030"/>
        </w:tc>
        <w:tc>
          <w:tcPr>
            <w:tcW w:w="1701" w:type="dxa"/>
            <w:gridSpan w:val="2"/>
            <w:shd w:val="clear" w:color="auto" w:fill="auto"/>
            <w:noWrap/>
            <w:vAlign w:val="center"/>
          </w:tcPr>
          <w:p w:rsidR="0099520E" w:rsidRPr="001D11DF" w:rsidRDefault="0099520E" w:rsidP="00911030"/>
        </w:tc>
        <w:tc>
          <w:tcPr>
            <w:tcW w:w="708" w:type="dxa"/>
            <w:shd w:val="clear" w:color="auto" w:fill="auto"/>
            <w:noWrap/>
            <w:vAlign w:val="center"/>
          </w:tcPr>
          <w:p w:rsidR="0099520E" w:rsidRPr="001D11DF" w:rsidRDefault="0099520E" w:rsidP="00911030"/>
        </w:tc>
        <w:tc>
          <w:tcPr>
            <w:tcW w:w="1098" w:type="dxa"/>
            <w:gridSpan w:val="3"/>
            <w:shd w:val="clear" w:color="auto" w:fill="auto"/>
            <w:noWrap/>
            <w:vAlign w:val="center"/>
          </w:tcPr>
          <w:p w:rsidR="0099520E" w:rsidRPr="001D11DF" w:rsidRDefault="0099520E" w:rsidP="00911030"/>
        </w:tc>
        <w:tc>
          <w:tcPr>
            <w:tcW w:w="1064" w:type="dxa"/>
            <w:shd w:val="clear" w:color="auto" w:fill="auto"/>
            <w:noWrap/>
            <w:vAlign w:val="center"/>
          </w:tcPr>
          <w:p w:rsidR="0099520E" w:rsidRPr="001D11DF" w:rsidRDefault="0099520E" w:rsidP="00911030"/>
        </w:tc>
        <w:tc>
          <w:tcPr>
            <w:tcW w:w="1064" w:type="dxa"/>
            <w:shd w:val="clear" w:color="auto" w:fill="auto"/>
            <w:noWrap/>
            <w:vAlign w:val="center"/>
          </w:tcPr>
          <w:p w:rsidR="0099520E" w:rsidRPr="001D11DF" w:rsidRDefault="0099520E" w:rsidP="00911030"/>
        </w:tc>
      </w:tr>
      <w:tr w:rsidR="0099520E" w:rsidRPr="000F4257" w:rsidTr="00911030">
        <w:trPr>
          <w:jc w:val="center"/>
        </w:trPr>
        <w:tc>
          <w:tcPr>
            <w:tcW w:w="3935" w:type="dxa"/>
            <w:gridSpan w:val="4"/>
            <w:shd w:val="clear" w:color="auto" w:fill="auto"/>
            <w:noWrap/>
            <w:tcMar>
              <w:left w:w="28" w:type="dxa"/>
              <w:right w:w="28" w:type="dxa"/>
            </w:tcMar>
            <w:vAlign w:val="center"/>
          </w:tcPr>
          <w:p w:rsidR="0099520E" w:rsidRPr="001D11DF" w:rsidRDefault="0099520E" w:rsidP="00911030">
            <w:pPr>
              <w:jc w:val="both"/>
              <w:rPr>
                <w:b/>
                <w:sz w:val="28"/>
                <w:szCs w:val="28"/>
              </w:rPr>
            </w:pPr>
          </w:p>
        </w:tc>
        <w:tc>
          <w:tcPr>
            <w:tcW w:w="1701" w:type="dxa"/>
            <w:gridSpan w:val="3"/>
            <w:shd w:val="clear" w:color="auto" w:fill="auto"/>
            <w:noWrap/>
            <w:tcMar>
              <w:left w:w="28" w:type="dxa"/>
              <w:right w:w="28" w:type="dxa"/>
            </w:tcMar>
            <w:vAlign w:val="center"/>
          </w:tcPr>
          <w:p w:rsidR="0099520E" w:rsidRPr="000F4257" w:rsidRDefault="0099520E" w:rsidP="00911030"/>
        </w:tc>
        <w:tc>
          <w:tcPr>
            <w:tcW w:w="708" w:type="dxa"/>
            <w:shd w:val="clear" w:color="auto" w:fill="auto"/>
            <w:noWrap/>
            <w:tcMar>
              <w:left w:w="28" w:type="dxa"/>
              <w:right w:w="28" w:type="dxa"/>
            </w:tcMar>
            <w:vAlign w:val="center"/>
          </w:tcPr>
          <w:p w:rsidR="0099520E" w:rsidRPr="000F4257" w:rsidRDefault="0099520E" w:rsidP="00911030"/>
        </w:tc>
        <w:tc>
          <w:tcPr>
            <w:tcW w:w="1099" w:type="dxa"/>
            <w:gridSpan w:val="2"/>
            <w:shd w:val="clear" w:color="auto" w:fill="auto"/>
            <w:noWrap/>
            <w:tcMar>
              <w:left w:w="28" w:type="dxa"/>
              <w:right w:w="28" w:type="dxa"/>
            </w:tcMar>
            <w:vAlign w:val="center"/>
          </w:tcPr>
          <w:p w:rsidR="0099520E" w:rsidRPr="000F4257" w:rsidRDefault="0099520E" w:rsidP="00911030"/>
        </w:tc>
        <w:tc>
          <w:tcPr>
            <w:tcW w:w="1064" w:type="dxa"/>
            <w:shd w:val="clear" w:color="auto" w:fill="auto"/>
            <w:noWrap/>
            <w:tcMar>
              <w:left w:w="28" w:type="dxa"/>
              <w:right w:w="28" w:type="dxa"/>
            </w:tcMar>
            <w:vAlign w:val="center"/>
          </w:tcPr>
          <w:p w:rsidR="0099520E" w:rsidRPr="000F4257" w:rsidRDefault="0099520E" w:rsidP="00911030"/>
        </w:tc>
        <w:tc>
          <w:tcPr>
            <w:tcW w:w="849" w:type="dxa"/>
            <w:shd w:val="clear" w:color="auto" w:fill="auto"/>
            <w:noWrap/>
            <w:tcMar>
              <w:left w:w="28" w:type="dxa"/>
              <w:right w:w="28" w:type="dxa"/>
            </w:tcMar>
            <w:vAlign w:val="center"/>
          </w:tcPr>
          <w:p w:rsidR="0099520E" w:rsidRPr="000F4257" w:rsidRDefault="0099520E" w:rsidP="00911030"/>
        </w:tc>
      </w:tr>
      <w:tr w:rsidR="0099520E" w:rsidRPr="000F4257" w:rsidTr="00911030">
        <w:trPr>
          <w:gridAfter w:val="1"/>
          <w:wAfter w:w="849" w:type="dxa"/>
          <w:jc w:val="center"/>
        </w:trPr>
        <w:tc>
          <w:tcPr>
            <w:tcW w:w="1062" w:type="dxa"/>
            <w:shd w:val="clear" w:color="auto" w:fill="auto"/>
            <w:noWrap/>
            <w:vAlign w:val="center"/>
          </w:tcPr>
          <w:p w:rsidR="0099520E" w:rsidRPr="000F4257" w:rsidRDefault="0099520E" w:rsidP="00911030"/>
        </w:tc>
        <w:tc>
          <w:tcPr>
            <w:tcW w:w="1063" w:type="dxa"/>
            <w:shd w:val="clear" w:color="auto" w:fill="auto"/>
            <w:noWrap/>
            <w:vAlign w:val="center"/>
          </w:tcPr>
          <w:p w:rsidR="0099520E" w:rsidRPr="000F4257" w:rsidRDefault="0099520E" w:rsidP="00911030"/>
        </w:tc>
        <w:tc>
          <w:tcPr>
            <w:tcW w:w="747" w:type="dxa"/>
            <w:shd w:val="clear" w:color="auto" w:fill="auto"/>
            <w:noWrap/>
            <w:vAlign w:val="center"/>
          </w:tcPr>
          <w:p w:rsidR="0099520E" w:rsidRPr="000F4257" w:rsidRDefault="0099520E" w:rsidP="00911030"/>
        </w:tc>
        <w:tc>
          <w:tcPr>
            <w:tcW w:w="1701" w:type="dxa"/>
            <w:gridSpan w:val="2"/>
            <w:shd w:val="clear" w:color="auto" w:fill="auto"/>
            <w:noWrap/>
            <w:vAlign w:val="center"/>
          </w:tcPr>
          <w:p w:rsidR="0099520E" w:rsidRPr="000F4257" w:rsidRDefault="0099520E" w:rsidP="00911030"/>
        </w:tc>
        <w:tc>
          <w:tcPr>
            <w:tcW w:w="708" w:type="dxa"/>
            <w:shd w:val="clear" w:color="auto" w:fill="auto"/>
            <w:noWrap/>
            <w:vAlign w:val="center"/>
          </w:tcPr>
          <w:p w:rsidR="0099520E" w:rsidRPr="000F4257" w:rsidRDefault="0099520E" w:rsidP="00911030"/>
        </w:tc>
        <w:tc>
          <w:tcPr>
            <w:tcW w:w="1098" w:type="dxa"/>
            <w:gridSpan w:val="3"/>
            <w:shd w:val="clear" w:color="auto" w:fill="auto"/>
            <w:noWrap/>
            <w:vAlign w:val="center"/>
          </w:tcPr>
          <w:p w:rsidR="0099520E" w:rsidRPr="000F4257" w:rsidRDefault="0099520E" w:rsidP="00911030"/>
        </w:tc>
        <w:tc>
          <w:tcPr>
            <w:tcW w:w="1064" w:type="dxa"/>
            <w:shd w:val="clear" w:color="auto" w:fill="auto"/>
            <w:noWrap/>
            <w:vAlign w:val="center"/>
          </w:tcPr>
          <w:p w:rsidR="0099520E" w:rsidRPr="000F4257" w:rsidRDefault="0099520E" w:rsidP="00911030"/>
        </w:tc>
        <w:tc>
          <w:tcPr>
            <w:tcW w:w="1064" w:type="dxa"/>
            <w:shd w:val="clear" w:color="auto" w:fill="auto"/>
            <w:noWrap/>
            <w:vAlign w:val="center"/>
          </w:tcPr>
          <w:p w:rsidR="0099520E" w:rsidRPr="000F4257" w:rsidRDefault="0099520E" w:rsidP="00911030"/>
        </w:tc>
      </w:tr>
    </w:tbl>
    <w:p w:rsidR="0099520E" w:rsidRDefault="0099520E" w:rsidP="0099520E">
      <w:pPr>
        <w:shd w:val="clear" w:color="auto" w:fill="FFFFFF"/>
        <w:ind w:left="6237" w:right="57"/>
        <w:rPr>
          <w:color w:val="000000"/>
          <w:spacing w:val="7"/>
          <w:sz w:val="28"/>
          <w:szCs w:val="28"/>
        </w:rPr>
      </w:pPr>
    </w:p>
    <w:tbl>
      <w:tblPr>
        <w:tblW w:w="9498" w:type="dxa"/>
        <w:jc w:val="center"/>
        <w:tblLayout w:type="fixed"/>
        <w:tblCellMar>
          <w:left w:w="0" w:type="dxa"/>
          <w:right w:w="0" w:type="dxa"/>
        </w:tblCellMar>
        <w:tblLook w:val="04A0" w:firstRow="1" w:lastRow="0" w:firstColumn="1" w:lastColumn="0" w:noHBand="0" w:noVBand="1"/>
      </w:tblPr>
      <w:tblGrid>
        <w:gridCol w:w="1027"/>
        <w:gridCol w:w="1063"/>
        <w:gridCol w:w="1063"/>
        <w:gridCol w:w="1100"/>
        <w:gridCol w:w="1701"/>
        <w:gridCol w:w="20"/>
        <w:gridCol w:w="92"/>
        <w:gridCol w:w="191"/>
        <w:gridCol w:w="92"/>
        <w:gridCol w:w="56"/>
        <w:gridCol w:w="2086"/>
        <w:gridCol w:w="1007"/>
      </w:tblGrid>
      <w:tr w:rsidR="0099520E" w:rsidRPr="00E32F8C" w:rsidTr="00CA6D7D">
        <w:trPr>
          <w:jc w:val="center"/>
        </w:trPr>
        <w:tc>
          <w:tcPr>
            <w:tcW w:w="4253" w:type="dxa"/>
            <w:gridSpan w:val="4"/>
            <w:shd w:val="clear" w:color="auto" w:fill="auto"/>
            <w:noWrap/>
            <w:tcMar>
              <w:left w:w="28" w:type="dxa"/>
              <w:right w:w="28" w:type="dxa"/>
            </w:tcMar>
            <w:vAlign w:val="center"/>
          </w:tcPr>
          <w:p w:rsidR="0099520E" w:rsidRPr="00E32F8C" w:rsidRDefault="0099520E" w:rsidP="00910D01">
            <w:pPr>
              <w:ind w:left="8" w:hanging="8"/>
              <w:jc w:val="both"/>
              <w:rPr>
                <w:b/>
                <w:sz w:val="28"/>
                <w:szCs w:val="28"/>
              </w:rPr>
            </w:pPr>
            <w:r w:rsidRPr="00E32F8C">
              <w:rPr>
                <w:b/>
                <w:sz w:val="28"/>
                <w:szCs w:val="28"/>
              </w:rPr>
              <w:t>Про</w:t>
            </w:r>
            <w:r w:rsidR="00635FEF">
              <w:rPr>
                <w:b/>
                <w:sz w:val="28"/>
                <w:szCs w:val="28"/>
                <w:lang w:val="uk-UA"/>
              </w:rPr>
              <w:t xml:space="preserve"> </w:t>
            </w:r>
            <w:r w:rsidR="00635FEF" w:rsidRPr="00635FEF">
              <w:rPr>
                <w:b/>
                <w:noProof/>
                <w:sz w:val="28"/>
                <w:szCs w:val="28"/>
              </w:rPr>
              <w:t>затвердження Програми підвищення енергоефективності</w:t>
            </w:r>
            <w:r w:rsidR="00EB7E16">
              <w:t xml:space="preserve"> </w:t>
            </w:r>
            <w:r w:rsidR="00EB7E16" w:rsidRPr="00EB7E16">
              <w:rPr>
                <w:b/>
                <w:noProof/>
                <w:sz w:val="28"/>
                <w:szCs w:val="28"/>
              </w:rPr>
              <w:t>та зменшення споживання енергоресурсів</w:t>
            </w:r>
            <w:r w:rsidR="00910D01">
              <w:rPr>
                <w:b/>
                <w:noProof/>
                <w:sz w:val="28"/>
                <w:szCs w:val="28"/>
                <w:lang w:val="uk-UA"/>
              </w:rPr>
              <w:t xml:space="preserve"> </w:t>
            </w:r>
            <w:r w:rsidR="00635FEF" w:rsidRPr="00635FEF">
              <w:rPr>
                <w:b/>
                <w:noProof/>
                <w:sz w:val="28"/>
                <w:szCs w:val="28"/>
              </w:rPr>
              <w:t>у м.Черкаси на 2022-2026 роки</w:t>
            </w:r>
          </w:p>
        </w:tc>
        <w:tc>
          <w:tcPr>
            <w:tcW w:w="1701" w:type="dxa"/>
            <w:shd w:val="clear" w:color="auto" w:fill="auto"/>
            <w:noWrap/>
            <w:tcMar>
              <w:left w:w="28" w:type="dxa"/>
              <w:right w:w="28" w:type="dxa"/>
            </w:tcMar>
            <w:vAlign w:val="center"/>
          </w:tcPr>
          <w:p w:rsidR="0099520E" w:rsidRPr="00E32F8C" w:rsidRDefault="0099520E" w:rsidP="00911030"/>
        </w:tc>
        <w:tc>
          <w:tcPr>
            <w:tcW w:w="303" w:type="dxa"/>
            <w:gridSpan w:val="3"/>
            <w:shd w:val="clear" w:color="auto" w:fill="auto"/>
            <w:noWrap/>
            <w:tcMar>
              <w:left w:w="28" w:type="dxa"/>
              <w:right w:w="28" w:type="dxa"/>
            </w:tcMar>
            <w:vAlign w:val="center"/>
          </w:tcPr>
          <w:p w:rsidR="0099520E" w:rsidRPr="00E32F8C" w:rsidRDefault="0099520E" w:rsidP="00911030"/>
        </w:tc>
        <w:tc>
          <w:tcPr>
            <w:tcW w:w="148" w:type="dxa"/>
            <w:gridSpan w:val="2"/>
            <w:shd w:val="clear" w:color="auto" w:fill="auto"/>
            <w:noWrap/>
            <w:tcMar>
              <w:left w:w="28" w:type="dxa"/>
              <w:right w:w="28" w:type="dxa"/>
            </w:tcMar>
            <w:vAlign w:val="center"/>
          </w:tcPr>
          <w:p w:rsidR="0099520E" w:rsidRPr="00E32F8C" w:rsidRDefault="0099520E" w:rsidP="00911030"/>
        </w:tc>
        <w:tc>
          <w:tcPr>
            <w:tcW w:w="2086" w:type="dxa"/>
            <w:shd w:val="clear" w:color="auto" w:fill="auto"/>
            <w:noWrap/>
            <w:tcMar>
              <w:left w:w="28" w:type="dxa"/>
              <w:right w:w="28" w:type="dxa"/>
            </w:tcMar>
            <w:vAlign w:val="center"/>
          </w:tcPr>
          <w:p w:rsidR="0099520E" w:rsidRPr="00E32F8C" w:rsidRDefault="0099520E" w:rsidP="00911030"/>
        </w:tc>
        <w:tc>
          <w:tcPr>
            <w:tcW w:w="1007" w:type="dxa"/>
            <w:shd w:val="clear" w:color="auto" w:fill="auto"/>
            <w:noWrap/>
            <w:tcMar>
              <w:left w:w="28" w:type="dxa"/>
              <w:right w:w="28" w:type="dxa"/>
            </w:tcMar>
            <w:vAlign w:val="center"/>
          </w:tcPr>
          <w:p w:rsidR="0099520E" w:rsidRPr="00E32F8C" w:rsidRDefault="0099520E" w:rsidP="00911030"/>
        </w:tc>
      </w:tr>
      <w:tr w:rsidR="0099520E" w:rsidRPr="00E32F8C" w:rsidTr="00CA6D7D">
        <w:trPr>
          <w:jc w:val="center"/>
        </w:trPr>
        <w:tc>
          <w:tcPr>
            <w:tcW w:w="1027" w:type="dxa"/>
            <w:shd w:val="clear" w:color="auto" w:fill="auto"/>
            <w:noWrap/>
            <w:vAlign w:val="center"/>
          </w:tcPr>
          <w:p w:rsidR="0099520E" w:rsidRPr="00E32F8C" w:rsidRDefault="0099520E" w:rsidP="00911030">
            <w:pPr>
              <w:rPr>
                <w:color w:val="FFFFFF"/>
              </w:rPr>
            </w:pPr>
            <w:r w:rsidRPr="00E32F8C">
              <w:rPr>
                <w:color w:val="FFFFFF"/>
              </w:rPr>
              <w:t>&gt;</w:t>
            </w:r>
          </w:p>
        </w:tc>
        <w:tc>
          <w:tcPr>
            <w:tcW w:w="1063" w:type="dxa"/>
            <w:shd w:val="clear" w:color="auto" w:fill="auto"/>
            <w:noWrap/>
            <w:vAlign w:val="center"/>
          </w:tcPr>
          <w:p w:rsidR="0099520E" w:rsidRPr="00E32F8C" w:rsidRDefault="0099520E" w:rsidP="00911030"/>
        </w:tc>
        <w:tc>
          <w:tcPr>
            <w:tcW w:w="1063" w:type="dxa"/>
            <w:shd w:val="clear" w:color="auto" w:fill="auto"/>
            <w:noWrap/>
            <w:vAlign w:val="center"/>
          </w:tcPr>
          <w:p w:rsidR="0099520E" w:rsidRPr="00E32F8C" w:rsidRDefault="0099520E" w:rsidP="00911030"/>
        </w:tc>
        <w:tc>
          <w:tcPr>
            <w:tcW w:w="1100" w:type="dxa"/>
            <w:shd w:val="clear" w:color="auto" w:fill="auto"/>
            <w:noWrap/>
            <w:vAlign w:val="center"/>
          </w:tcPr>
          <w:p w:rsidR="0099520E" w:rsidRPr="00E32F8C" w:rsidRDefault="0099520E" w:rsidP="00911030">
            <w:pPr>
              <w:ind w:left="169"/>
            </w:pPr>
          </w:p>
        </w:tc>
        <w:tc>
          <w:tcPr>
            <w:tcW w:w="1701" w:type="dxa"/>
            <w:shd w:val="clear" w:color="auto" w:fill="auto"/>
            <w:noWrap/>
            <w:vAlign w:val="center"/>
          </w:tcPr>
          <w:p w:rsidR="0099520E" w:rsidRPr="00E32F8C" w:rsidRDefault="0099520E" w:rsidP="00911030"/>
        </w:tc>
        <w:tc>
          <w:tcPr>
            <w:tcW w:w="303" w:type="dxa"/>
            <w:gridSpan w:val="3"/>
            <w:shd w:val="clear" w:color="auto" w:fill="auto"/>
            <w:noWrap/>
            <w:vAlign w:val="center"/>
          </w:tcPr>
          <w:p w:rsidR="0099520E" w:rsidRPr="00E32F8C" w:rsidRDefault="0099520E" w:rsidP="00911030"/>
        </w:tc>
        <w:tc>
          <w:tcPr>
            <w:tcW w:w="92" w:type="dxa"/>
            <w:shd w:val="clear" w:color="auto" w:fill="auto"/>
            <w:noWrap/>
            <w:vAlign w:val="center"/>
          </w:tcPr>
          <w:p w:rsidR="0099520E" w:rsidRPr="00E32F8C" w:rsidRDefault="0099520E" w:rsidP="00911030"/>
        </w:tc>
        <w:tc>
          <w:tcPr>
            <w:tcW w:w="2142" w:type="dxa"/>
            <w:gridSpan w:val="2"/>
            <w:shd w:val="clear" w:color="auto" w:fill="auto"/>
            <w:noWrap/>
            <w:vAlign w:val="center"/>
          </w:tcPr>
          <w:p w:rsidR="0099520E" w:rsidRPr="00E32F8C" w:rsidRDefault="0099520E" w:rsidP="00911030"/>
        </w:tc>
        <w:tc>
          <w:tcPr>
            <w:tcW w:w="1007" w:type="dxa"/>
            <w:shd w:val="clear" w:color="auto" w:fill="auto"/>
            <w:noWrap/>
            <w:vAlign w:val="center"/>
          </w:tcPr>
          <w:p w:rsidR="0099520E" w:rsidRPr="00E32F8C" w:rsidRDefault="0099520E" w:rsidP="00911030"/>
        </w:tc>
      </w:tr>
      <w:tr w:rsidR="0099520E" w:rsidRPr="00E32F8C" w:rsidTr="00CA6D7D">
        <w:trPr>
          <w:jc w:val="center"/>
        </w:trPr>
        <w:tc>
          <w:tcPr>
            <w:tcW w:w="1027" w:type="dxa"/>
            <w:shd w:val="clear" w:color="auto" w:fill="auto"/>
            <w:noWrap/>
            <w:vAlign w:val="center"/>
          </w:tcPr>
          <w:p w:rsidR="0099520E" w:rsidRPr="00E32F8C" w:rsidRDefault="0099520E" w:rsidP="00911030">
            <w:pPr>
              <w:rPr>
                <w:color w:val="FFFFFF"/>
              </w:rPr>
            </w:pPr>
          </w:p>
        </w:tc>
        <w:tc>
          <w:tcPr>
            <w:tcW w:w="1063" w:type="dxa"/>
            <w:shd w:val="clear" w:color="auto" w:fill="auto"/>
            <w:noWrap/>
            <w:vAlign w:val="center"/>
          </w:tcPr>
          <w:p w:rsidR="0099520E" w:rsidRPr="00E32F8C" w:rsidRDefault="0099520E" w:rsidP="00911030"/>
        </w:tc>
        <w:tc>
          <w:tcPr>
            <w:tcW w:w="1063" w:type="dxa"/>
            <w:shd w:val="clear" w:color="auto" w:fill="auto"/>
            <w:noWrap/>
            <w:vAlign w:val="center"/>
          </w:tcPr>
          <w:p w:rsidR="0099520E" w:rsidRPr="00E32F8C" w:rsidRDefault="0099520E" w:rsidP="00911030"/>
        </w:tc>
        <w:tc>
          <w:tcPr>
            <w:tcW w:w="1100" w:type="dxa"/>
            <w:shd w:val="clear" w:color="auto" w:fill="auto"/>
            <w:noWrap/>
            <w:vAlign w:val="center"/>
          </w:tcPr>
          <w:p w:rsidR="0099520E" w:rsidRPr="00E32F8C" w:rsidRDefault="0099520E" w:rsidP="00911030"/>
        </w:tc>
        <w:tc>
          <w:tcPr>
            <w:tcW w:w="1701" w:type="dxa"/>
            <w:shd w:val="clear" w:color="auto" w:fill="auto"/>
            <w:noWrap/>
            <w:vAlign w:val="center"/>
          </w:tcPr>
          <w:p w:rsidR="0099520E" w:rsidRPr="00E32F8C" w:rsidRDefault="0099520E" w:rsidP="00911030"/>
        </w:tc>
        <w:tc>
          <w:tcPr>
            <w:tcW w:w="303" w:type="dxa"/>
            <w:gridSpan w:val="3"/>
            <w:shd w:val="clear" w:color="auto" w:fill="auto"/>
            <w:noWrap/>
            <w:vAlign w:val="center"/>
          </w:tcPr>
          <w:p w:rsidR="0099520E" w:rsidRPr="00E32F8C" w:rsidRDefault="0099520E" w:rsidP="00911030"/>
        </w:tc>
        <w:tc>
          <w:tcPr>
            <w:tcW w:w="92" w:type="dxa"/>
            <w:shd w:val="clear" w:color="auto" w:fill="auto"/>
            <w:noWrap/>
            <w:vAlign w:val="center"/>
          </w:tcPr>
          <w:p w:rsidR="0099520E" w:rsidRPr="00E32F8C" w:rsidRDefault="0099520E" w:rsidP="00911030"/>
        </w:tc>
        <w:tc>
          <w:tcPr>
            <w:tcW w:w="2142" w:type="dxa"/>
            <w:gridSpan w:val="2"/>
            <w:shd w:val="clear" w:color="auto" w:fill="auto"/>
            <w:noWrap/>
            <w:vAlign w:val="center"/>
          </w:tcPr>
          <w:p w:rsidR="0099520E" w:rsidRPr="00E32F8C" w:rsidRDefault="0099520E" w:rsidP="00911030"/>
        </w:tc>
        <w:tc>
          <w:tcPr>
            <w:tcW w:w="1007" w:type="dxa"/>
            <w:shd w:val="clear" w:color="auto" w:fill="auto"/>
            <w:noWrap/>
            <w:vAlign w:val="center"/>
          </w:tcPr>
          <w:p w:rsidR="0099520E" w:rsidRPr="00E32F8C" w:rsidRDefault="0099520E" w:rsidP="00911030"/>
        </w:tc>
      </w:tr>
      <w:tr w:rsidR="0099520E" w:rsidRPr="00E32F8C" w:rsidTr="00CA6D7D">
        <w:trPr>
          <w:jc w:val="center"/>
        </w:trPr>
        <w:tc>
          <w:tcPr>
            <w:tcW w:w="9498" w:type="dxa"/>
            <w:gridSpan w:val="12"/>
            <w:shd w:val="clear" w:color="auto" w:fill="auto"/>
            <w:noWrap/>
            <w:vAlign w:val="center"/>
          </w:tcPr>
          <w:p w:rsidR="0099520E" w:rsidRPr="0099520E" w:rsidRDefault="00F816E1" w:rsidP="0099520E">
            <w:pPr>
              <w:shd w:val="clear" w:color="auto" w:fill="FFFFFF"/>
              <w:ind w:firstLine="639"/>
              <w:jc w:val="both"/>
              <w:rPr>
                <w:color w:val="000000"/>
                <w:spacing w:val="7"/>
                <w:sz w:val="28"/>
                <w:szCs w:val="28"/>
              </w:rPr>
            </w:pPr>
            <w:proofErr w:type="spellStart"/>
            <w:r>
              <w:rPr>
                <w:sz w:val="28"/>
                <w:szCs w:val="28"/>
              </w:rPr>
              <w:t>Відповідно</w:t>
            </w:r>
            <w:proofErr w:type="spellEnd"/>
            <w:r>
              <w:rPr>
                <w:sz w:val="28"/>
                <w:szCs w:val="28"/>
              </w:rPr>
              <w:t xml:space="preserve"> до </w:t>
            </w:r>
            <w:proofErr w:type="spellStart"/>
            <w:r>
              <w:rPr>
                <w:sz w:val="28"/>
                <w:szCs w:val="28"/>
              </w:rPr>
              <w:t>стат</w:t>
            </w:r>
            <w:r w:rsidRPr="00F816E1">
              <w:rPr>
                <w:sz w:val="28"/>
                <w:szCs w:val="28"/>
              </w:rPr>
              <w:t>ті</w:t>
            </w:r>
            <w:proofErr w:type="spellEnd"/>
            <w:r>
              <w:rPr>
                <w:sz w:val="28"/>
                <w:szCs w:val="28"/>
              </w:rPr>
              <w:t xml:space="preserve"> 26 </w:t>
            </w:r>
            <w:r w:rsidR="0099520E" w:rsidRPr="003A4853">
              <w:rPr>
                <w:sz w:val="28"/>
                <w:szCs w:val="28"/>
              </w:rPr>
              <w:t xml:space="preserve">Закону </w:t>
            </w:r>
            <w:proofErr w:type="spellStart"/>
            <w:r w:rsidR="0099520E" w:rsidRPr="003A4853">
              <w:rPr>
                <w:sz w:val="28"/>
                <w:szCs w:val="28"/>
              </w:rPr>
              <w:t>України</w:t>
            </w:r>
            <w:proofErr w:type="spellEnd"/>
            <w:r w:rsidR="0099520E" w:rsidRPr="003A4853">
              <w:rPr>
                <w:sz w:val="28"/>
                <w:szCs w:val="28"/>
              </w:rPr>
              <w:t xml:space="preserve"> </w:t>
            </w:r>
            <w:r w:rsidR="000815D3">
              <w:rPr>
                <w:sz w:val="28"/>
                <w:szCs w:val="28"/>
                <w:lang w:val="uk-UA"/>
              </w:rPr>
              <w:t>«</w:t>
            </w:r>
            <w:r w:rsidR="0099520E" w:rsidRPr="003A4853">
              <w:rPr>
                <w:sz w:val="28"/>
                <w:szCs w:val="28"/>
              </w:rPr>
              <w:t xml:space="preserve">Про </w:t>
            </w:r>
            <w:proofErr w:type="spellStart"/>
            <w:r w:rsidR="0099520E" w:rsidRPr="003A4853">
              <w:rPr>
                <w:sz w:val="28"/>
                <w:szCs w:val="28"/>
              </w:rPr>
              <w:t>місцеве</w:t>
            </w:r>
            <w:proofErr w:type="spellEnd"/>
            <w:r w:rsidR="0099520E" w:rsidRPr="003A4853">
              <w:rPr>
                <w:sz w:val="28"/>
                <w:szCs w:val="28"/>
              </w:rPr>
              <w:t xml:space="preserve"> </w:t>
            </w:r>
            <w:proofErr w:type="spellStart"/>
            <w:r w:rsidR="0099520E" w:rsidRPr="003A4853">
              <w:rPr>
                <w:sz w:val="28"/>
                <w:szCs w:val="28"/>
              </w:rPr>
              <w:t>самоврядування</w:t>
            </w:r>
            <w:proofErr w:type="spellEnd"/>
            <w:r w:rsidR="0099520E" w:rsidRPr="003A4853">
              <w:rPr>
                <w:sz w:val="28"/>
                <w:szCs w:val="28"/>
              </w:rPr>
              <w:t xml:space="preserve"> в </w:t>
            </w:r>
            <w:proofErr w:type="spellStart"/>
            <w:r w:rsidR="0099520E" w:rsidRPr="003A4853">
              <w:rPr>
                <w:sz w:val="28"/>
                <w:szCs w:val="28"/>
              </w:rPr>
              <w:t>Україні</w:t>
            </w:r>
            <w:proofErr w:type="spellEnd"/>
            <w:r w:rsidR="0099520E" w:rsidRPr="003A4853">
              <w:rPr>
                <w:sz w:val="28"/>
                <w:szCs w:val="28"/>
              </w:rPr>
              <w:t xml:space="preserve">», </w:t>
            </w:r>
            <w:proofErr w:type="spellStart"/>
            <w:r w:rsidR="0099520E" w:rsidRPr="003A4853">
              <w:rPr>
                <w:sz w:val="28"/>
                <w:szCs w:val="28"/>
              </w:rPr>
              <w:t>враховуючи</w:t>
            </w:r>
            <w:proofErr w:type="spellEnd"/>
            <w:r w:rsidR="0099520E" w:rsidRPr="003A4853">
              <w:rPr>
                <w:sz w:val="28"/>
                <w:szCs w:val="28"/>
              </w:rPr>
              <w:t xml:space="preserve"> </w:t>
            </w:r>
            <w:proofErr w:type="spellStart"/>
            <w:r w:rsidR="0099520E" w:rsidRPr="003A4853">
              <w:rPr>
                <w:sz w:val="28"/>
                <w:szCs w:val="28"/>
              </w:rPr>
              <w:t>Закони</w:t>
            </w:r>
            <w:proofErr w:type="spellEnd"/>
            <w:r w:rsidR="0099520E" w:rsidRPr="003A4853">
              <w:rPr>
                <w:sz w:val="28"/>
                <w:szCs w:val="28"/>
              </w:rPr>
              <w:t xml:space="preserve"> </w:t>
            </w:r>
            <w:proofErr w:type="spellStart"/>
            <w:r w:rsidR="0099520E" w:rsidRPr="003A4853">
              <w:rPr>
                <w:sz w:val="28"/>
                <w:szCs w:val="28"/>
              </w:rPr>
              <w:t>України</w:t>
            </w:r>
            <w:proofErr w:type="spellEnd"/>
            <w:r w:rsidR="0099520E" w:rsidRPr="003A4853">
              <w:rPr>
                <w:sz w:val="28"/>
                <w:szCs w:val="28"/>
              </w:rPr>
              <w:t xml:space="preserve"> </w:t>
            </w:r>
            <w:r w:rsidR="00A62E97" w:rsidRPr="003A4853">
              <w:rPr>
                <w:sz w:val="28"/>
                <w:szCs w:val="28"/>
              </w:rPr>
              <w:t xml:space="preserve">«Про </w:t>
            </w:r>
            <w:proofErr w:type="spellStart"/>
            <w:r w:rsidR="00A62E97" w:rsidRPr="003A4853">
              <w:rPr>
                <w:sz w:val="28"/>
                <w:szCs w:val="28"/>
              </w:rPr>
              <w:t>енергоефективність</w:t>
            </w:r>
            <w:proofErr w:type="spellEnd"/>
            <w:r w:rsidR="00A62E97" w:rsidRPr="003A4853">
              <w:rPr>
                <w:sz w:val="28"/>
                <w:szCs w:val="28"/>
              </w:rPr>
              <w:t xml:space="preserve">», «Про </w:t>
            </w:r>
            <w:proofErr w:type="spellStart"/>
            <w:r w:rsidR="00A62E97" w:rsidRPr="003A4853">
              <w:rPr>
                <w:sz w:val="28"/>
                <w:szCs w:val="28"/>
              </w:rPr>
              <w:t>енергетичну</w:t>
            </w:r>
            <w:proofErr w:type="spellEnd"/>
            <w:r w:rsidR="00A62E97" w:rsidRPr="003A4853">
              <w:rPr>
                <w:sz w:val="28"/>
                <w:szCs w:val="28"/>
              </w:rPr>
              <w:t xml:space="preserve"> </w:t>
            </w:r>
            <w:proofErr w:type="spellStart"/>
            <w:r w:rsidR="00A62E97" w:rsidRPr="003A4853">
              <w:rPr>
                <w:sz w:val="28"/>
                <w:szCs w:val="28"/>
              </w:rPr>
              <w:t>ефективність</w:t>
            </w:r>
            <w:proofErr w:type="spellEnd"/>
            <w:r w:rsidR="00A62E97" w:rsidRPr="003A4853">
              <w:rPr>
                <w:sz w:val="28"/>
                <w:szCs w:val="28"/>
              </w:rPr>
              <w:t xml:space="preserve"> </w:t>
            </w:r>
            <w:proofErr w:type="spellStart"/>
            <w:r w:rsidR="00A62E97" w:rsidRPr="003A4853">
              <w:rPr>
                <w:sz w:val="28"/>
                <w:szCs w:val="28"/>
              </w:rPr>
              <w:t>будівель</w:t>
            </w:r>
            <w:proofErr w:type="spellEnd"/>
            <w:r w:rsidR="00A62E97" w:rsidRPr="003A4853">
              <w:rPr>
                <w:sz w:val="28"/>
                <w:szCs w:val="28"/>
              </w:rPr>
              <w:t xml:space="preserve">», </w:t>
            </w:r>
            <w:proofErr w:type="spellStart"/>
            <w:r w:rsidR="00A62E97" w:rsidRPr="003A4853">
              <w:rPr>
                <w:sz w:val="28"/>
                <w:szCs w:val="28"/>
              </w:rPr>
              <w:t>Енергетичну</w:t>
            </w:r>
            <w:proofErr w:type="spellEnd"/>
            <w:r w:rsidR="00A62E97" w:rsidRPr="003A4853">
              <w:rPr>
                <w:sz w:val="28"/>
                <w:szCs w:val="28"/>
              </w:rPr>
              <w:t xml:space="preserve"> </w:t>
            </w:r>
            <w:proofErr w:type="spellStart"/>
            <w:r w:rsidR="00A62E97" w:rsidRPr="003A4853">
              <w:rPr>
                <w:sz w:val="28"/>
                <w:szCs w:val="28"/>
              </w:rPr>
              <w:t>стратегію</w:t>
            </w:r>
            <w:proofErr w:type="spellEnd"/>
            <w:r w:rsidR="00A62E97" w:rsidRPr="003A4853">
              <w:rPr>
                <w:sz w:val="28"/>
                <w:szCs w:val="28"/>
              </w:rPr>
              <w:t xml:space="preserve"> </w:t>
            </w:r>
            <w:proofErr w:type="spellStart"/>
            <w:r w:rsidR="00A62E97" w:rsidRPr="003A4853">
              <w:rPr>
                <w:sz w:val="28"/>
                <w:szCs w:val="28"/>
              </w:rPr>
              <w:t>України</w:t>
            </w:r>
            <w:proofErr w:type="spellEnd"/>
            <w:r w:rsidR="00A62E97" w:rsidRPr="003A4853">
              <w:rPr>
                <w:sz w:val="28"/>
                <w:szCs w:val="28"/>
              </w:rPr>
              <w:t xml:space="preserve"> на </w:t>
            </w:r>
            <w:proofErr w:type="spellStart"/>
            <w:r w:rsidR="00A62E97" w:rsidRPr="003A4853">
              <w:rPr>
                <w:sz w:val="28"/>
                <w:szCs w:val="28"/>
              </w:rPr>
              <w:t>період</w:t>
            </w:r>
            <w:proofErr w:type="spellEnd"/>
            <w:r w:rsidR="00A62E97" w:rsidRPr="003A4853">
              <w:rPr>
                <w:sz w:val="28"/>
                <w:szCs w:val="28"/>
              </w:rPr>
              <w:t xml:space="preserve"> до 2035 року </w:t>
            </w:r>
            <w:r w:rsidR="000815D3">
              <w:rPr>
                <w:sz w:val="28"/>
                <w:szCs w:val="28"/>
                <w:lang w:val="uk-UA"/>
              </w:rPr>
              <w:t>«</w:t>
            </w:r>
            <w:proofErr w:type="spellStart"/>
            <w:r w:rsidR="00A62E97" w:rsidRPr="003A4853">
              <w:rPr>
                <w:sz w:val="28"/>
                <w:szCs w:val="28"/>
              </w:rPr>
              <w:t>Безпека</w:t>
            </w:r>
            <w:proofErr w:type="spellEnd"/>
            <w:r w:rsidR="00A62E97" w:rsidRPr="003A4853">
              <w:rPr>
                <w:sz w:val="28"/>
                <w:szCs w:val="28"/>
              </w:rPr>
              <w:t xml:space="preserve">, </w:t>
            </w:r>
            <w:proofErr w:type="spellStart"/>
            <w:r w:rsidR="00A62E97" w:rsidRPr="003A4853">
              <w:rPr>
                <w:sz w:val="28"/>
                <w:szCs w:val="28"/>
              </w:rPr>
              <w:t>енергоефект</w:t>
            </w:r>
            <w:r w:rsidR="000815D3">
              <w:rPr>
                <w:sz w:val="28"/>
                <w:szCs w:val="28"/>
              </w:rPr>
              <w:t>ивність</w:t>
            </w:r>
            <w:proofErr w:type="spellEnd"/>
            <w:r w:rsidR="000815D3">
              <w:rPr>
                <w:sz w:val="28"/>
                <w:szCs w:val="28"/>
              </w:rPr>
              <w:t xml:space="preserve">, </w:t>
            </w:r>
            <w:proofErr w:type="spellStart"/>
            <w:r w:rsidR="000815D3">
              <w:rPr>
                <w:sz w:val="28"/>
                <w:szCs w:val="28"/>
              </w:rPr>
              <w:t>конкурентоспроможність</w:t>
            </w:r>
            <w:proofErr w:type="spellEnd"/>
            <w:r w:rsidR="000815D3">
              <w:rPr>
                <w:sz w:val="28"/>
                <w:szCs w:val="28"/>
                <w:lang w:val="uk-UA"/>
              </w:rPr>
              <w:t>»,</w:t>
            </w:r>
            <w:r w:rsidR="00A62E97" w:rsidRPr="003A4853">
              <w:rPr>
                <w:sz w:val="28"/>
                <w:szCs w:val="28"/>
              </w:rPr>
              <w:t xml:space="preserve"> </w:t>
            </w:r>
            <w:proofErr w:type="spellStart"/>
            <w:r w:rsidR="00A62E97" w:rsidRPr="003A4853">
              <w:rPr>
                <w:sz w:val="28"/>
                <w:szCs w:val="28"/>
              </w:rPr>
              <w:t>Національну</w:t>
            </w:r>
            <w:proofErr w:type="spellEnd"/>
            <w:r w:rsidR="00A62E97" w:rsidRPr="003A4853">
              <w:rPr>
                <w:sz w:val="28"/>
                <w:szCs w:val="28"/>
              </w:rPr>
              <w:t xml:space="preserve"> </w:t>
            </w:r>
            <w:proofErr w:type="spellStart"/>
            <w:r w:rsidR="00A62E97" w:rsidRPr="003A4853">
              <w:rPr>
                <w:sz w:val="28"/>
                <w:szCs w:val="28"/>
              </w:rPr>
              <w:t>економічну</w:t>
            </w:r>
            <w:proofErr w:type="spellEnd"/>
            <w:r w:rsidR="00A62E97" w:rsidRPr="003A4853">
              <w:rPr>
                <w:sz w:val="28"/>
                <w:szCs w:val="28"/>
              </w:rPr>
              <w:t xml:space="preserve"> </w:t>
            </w:r>
            <w:proofErr w:type="spellStart"/>
            <w:r w:rsidR="00A62E97" w:rsidRPr="003A4853">
              <w:rPr>
                <w:sz w:val="28"/>
                <w:szCs w:val="28"/>
              </w:rPr>
              <w:t>стратегію</w:t>
            </w:r>
            <w:proofErr w:type="spellEnd"/>
            <w:r w:rsidR="00A62E97" w:rsidRPr="003A4853">
              <w:rPr>
                <w:sz w:val="28"/>
                <w:szCs w:val="28"/>
              </w:rPr>
              <w:t xml:space="preserve"> на </w:t>
            </w:r>
            <w:proofErr w:type="spellStart"/>
            <w:r w:rsidR="00A62E97" w:rsidRPr="003A4853">
              <w:rPr>
                <w:sz w:val="28"/>
                <w:szCs w:val="28"/>
              </w:rPr>
              <w:t>період</w:t>
            </w:r>
            <w:proofErr w:type="spellEnd"/>
            <w:r w:rsidR="00A62E97" w:rsidRPr="003A4853">
              <w:rPr>
                <w:sz w:val="28"/>
                <w:szCs w:val="28"/>
              </w:rPr>
              <w:t xml:space="preserve"> до 2030 року, з метою </w:t>
            </w:r>
            <w:proofErr w:type="spellStart"/>
            <w:proofErr w:type="gramStart"/>
            <w:r w:rsidR="00A62E97" w:rsidRPr="003A4853">
              <w:rPr>
                <w:sz w:val="28"/>
                <w:szCs w:val="28"/>
              </w:rPr>
              <w:t>п</w:t>
            </w:r>
            <w:proofErr w:type="gramEnd"/>
            <w:r w:rsidR="00A62E97" w:rsidRPr="003A4853">
              <w:rPr>
                <w:sz w:val="28"/>
                <w:szCs w:val="28"/>
              </w:rPr>
              <w:t>ідвищення</w:t>
            </w:r>
            <w:proofErr w:type="spellEnd"/>
            <w:r w:rsidR="00A62E97" w:rsidRPr="003A4853">
              <w:rPr>
                <w:sz w:val="28"/>
                <w:szCs w:val="28"/>
              </w:rPr>
              <w:t xml:space="preserve"> </w:t>
            </w:r>
            <w:proofErr w:type="spellStart"/>
            <w:r w:rsidR="00A62E97" w:rsidRPr="003A4853">
              <w:rPr>
                <w:sz w:val="28"/>
                <w:szCs w:val="28"/>
              </w:rPr>
              <w:t>енергоефективності</w:t>
            </w:r>
            <w:proofErr w:type="spellEnd"/>
            <w:r w:rsidR="00A62E97" w:rsidRPr="003A4853">
              <w:rPr>
                <w:sz w:val="28"/>
                <w:szCs w:val="28"/>
              </w:rPr>
              <w:t xml:space="preserve"> </w:t>
            </w:r>
            <w:proofErr w:type="spellStart"/>
            <w:r w:rsidR="00A62E97" w:rsidRPr="003A4853">
              <w:rPr>
                <w:sz w:val="28"/>
                <w:szCs w:val="28"/>
              </w:rPr>
              <w:t>використання</w:t>
            </w:r>
            <w:proofErr w:type="spellEnd"/>
            <w:r w:rsidR="00A62E97" w:rsidRPr="003A4853">
              <w:rPr>
                <w:sz w:val="28"/>
                <w:szCs w:val="28"/>
              </w:rPr>
              <w:t xml:space="preserve"> </w:t>
            </w:r>
            <w:proofErr w:type="spellStart"/>
            <w:r w:rsidR="00A62E97" w:rsidRPr="003A4853">
              <w:rPr>
                <w:sz w:val="28"/>
                <w:szCs w:val="28"/>
              </w:rPr>
              <w:t>енергетичних</w:t>
            </w:r>
            <w:proofErr w:type="spellEnd"/>
            <w:r w:rsidR="00A62E97" w:rsidRPr="003A4853">
              <w:rPr>
                <w:sz w:val="28"/>
                <w:szCs w:val="28"/>
              </w:rPr>
              <w:t xml:space="preserve"> </w:t>
            </w:r>
            <w:proofErr w:type="spellStart"/>
            <w:r w:rsidR="00A62E97" w:rsidRPr="003A4853">
              <w:rPr>
                <w:sz w:val="28"/>
                <w:szCs w:val="28"/>
              </w:rPr>
              <w:t>ресурсі</w:t>
            </w:r>
            <w:proofErr w:type="gramStart"/>
            <w:r w:rsidR="00A62E97" w:rsidRPr="003A4853">
              <w:rPr>
                <w:sz w:val="28"/>
                <w:szCs w:val="28"/>
              </w:rPr>
              <w:t>в</w:t>
            </w:r>
            <w:proofErr w:type="spellEnd"/>
            <w:proofErr w:type="gramEnd"/>
            <w:r w:rsidR="00A62E97" w:rsidRPr="003A4853">
              <w:rPr>
                <w:sz w:val="28"/>
                <w:szCs w:val="28"/>
              </w:rPr>
              <w:t xml:space="preserve"> </w:t>
            </w:r>
            <w:proofErr w:type="gramStart"/>
            <w:r w:rsidR="00A62E97" w:rsidRPr="003A4853">
              <w:rPr>
                <w:sz w:val="28"/>
                <w:szCs w:val="28"/>
              </w:rPr>
              <w:t>та</w:t>
            </w:r>
            <w:proofErr w:type="gramEnd"/>
            <w:r w:rsidR="00A62E97" w:rsidRPr="003A4853">
              <w:rPr>
                <w:sz w:val="28"/>
                <w:szCs w:val="28"/>
              </w:rPr>
              <w:t xml:space="preserve"> </w:t>
            </w:r>
            <w:proofErr w:type="spellStart"/>
            <w:r w:rsidR="00A62E97" w:rsidRPr="003A4853">
              <w:rPr>
                <w:sz w:val="28"/>
                <w:szCs w:val="28"/>
              </w:rPr>
              <w:t>скорочення</w:t>
            </w:r>
            <w:proofErr w:type="spellEnd"/>
            <w:r w:rsidR="00A62E97" w:rsidRPr="00A62E97">
              <w:rPr>
                <w:color w:val="000000"/>
                <w:spacing w:val="7"/>
                <w:sz w:val="28"/>
                <w:szCs w:val="28"/>
              </w:rPr>
              <w:t xml:space="preserve"> </w:t>
            </w:r>
            <w:proofErr w:type="spellStart"/>
            <w:r w:rsidR="00A62E97" w:rsidRPr="00A62E97">
              <w:rPr>
                <w:color w:val="000000"/>
                <w:spacing w:val="7"/>
                <w:sz w:val="28"/>
                <w:szCs w:val="28"/>
              </w:rPr>
              <w:t>витрат</w:t>
            </w:r>
            <w:proofErr w:type="spellEnd"/>
            <w:r w:rsidR="00A62E97" w:rsidRPr="00A62E97">
              <w:rPr>
                <w:color w:val="000000"/>
                <w:spacing w:val="7"/>
                <w:sz w:val="28"/>
                <w:szCs w:val="28"/>
              </w:rPr>
              <w:t xml:space="preserve"> на </w:t>
            </w:r>
            <w:proofErr w:type="spellStart"/>
            <w:r w:rsidR="00A62E97" w:rsidRPr="00A62E97">
              <w:rPr>
                <w:color w:val="000000"/>
                <w:spacing w:val="7"/>
                <w:sz w:val="28"/>
                <w:szCs w:val="28"/>
              </w:rPr>
              <w:t>їх</w:t>
            </w:r>
            <w:proofErr w:type="spellEnd"/>
            <w:r w:rsidR="00A62E97" w:rsidRPr="00A62E97">
              <w:rPr>
                <w:color w:val="000000"/>
                <w:spacing w:val="7"/>
                <w:sz w:val="28"/>
                <w:szCs w:val="28"/>
              </w:rPr>
              <w:t xml:space="preserve"> оплату</w:t>
            </w:r>
            <w:r w:rsidR="00A62E97">
              <w:rPr>
                <w:color w:val="000000"/>
                <w:spacing w:val="7"/>
                <w:sz w:val="28"/>
                <w:szCs w:val="28"/>
                <w:lang w:val="uk-UA"/>
              </w:rPr>
              <w:t>,</w:t>
            </w:r>
            <w:r w:rsidR="0099520E" w:rsidRPr="0099520E">
              <w:rPr>
                <w:color w:val="000000"/>
                <w:spacing w:val="7"/>
                <w:sz w:val="28"/>
                <w:szCs w:val="28"/>
              </w:rPr>
              <w:t xml:space="preserve"> </w:t>
            </w:r>
            <w:proofErr w:type="spellStart"/>
            <w:r w:rsidR="0099520E" w:rsidRPr="0099520E">
              <w:rPr>
                <w:color w:val="000000"/>
                <w:spacing w:val="7"/>
                <w:sz w:val="28"/>
                <w:szCs w:val="28"/>
              </w:rPr>
              <w:t>Черкаська</w:t>
            </w:r>
            <w:proofErr w:type="spellEnd"/>
            <w:r w:rsidR="0099520E" w:rsidRPr="0099520E">
              <w:rPr>
                <w:color w:val="000000"/>
                <w:spacing w:val="7"/>
                <w:sz w:val="28"/>
                <w:szCs w:val="28"/>
              </w:rPr>
              <w:t xml:space="preserve"> </w:t>
            </w:r>
            <w:proofErr w:type="spellStart"/>
            <w:r w:rsidR="0099520E" w:rsidRPr="0099520E">
              <w:rPr>
                <w:color w:val="000000"/>
                <w:spacing w:val="7"/>
                <w:sz w:val="28"/>
                <w:szCs w:val="28"/>
              </w:rPr>
              <w:t>міська</w:t>
            </w:r>
            <w:proofErr w:type="spellEnd"/>
            <w:r w:rsidR="0099520E" w:rsidRPr="0099520E">
              <w:rPr>
                <w:color w:val="000000"/>
                <w:spacing w:val="7"/>
                <w:sz w:val="28"/>
                <w:szCs w:val="28"/>
              </w:rPr>
              <w:t xml:space="preserve"> рада </w:t>
            </w:r>
          </w:p>
          <w:p w:rsidR="0099520E" w:rsidRPr="0099520E" w:rsidRDefault="0099520E" w:rsidP="0099520E">
            <w:pPr>
              <w:shd w:val="clear" w:color="auto" w:fill="FFFFFF"/>
              <w:ind w:firstLine="639"/>
              <w:jc w:val="both"/>
              <w:rPr>
                <w:color w:val="000000"/>
                <w:spacing w:val="7"/>
                <w:sz w:val="28"/>
                <w:szCs w:val="28"/>
              </w:rPr>
            </w:pPr>
            <w:r w:rsidRPr="0099520E">
              <w:rPr>
                <w:b/>
                <w:color w:val="000000"/>
                <w:spacing w:val="7"/>
                <w:sz w:val="28"/>
                <w:szCs w:val="28"/>
              </w:rPr>
              <w:t>ВИРІШИЛА:</w:t>
            </w:r>
          </w:p>
          <w:p w:rsidR="0099520E" w:rsidRPr="0099520E" w:rsidRDefault="0099520E" w:rsidP="0099520E">
            <w:pPr>
              <w:shd w:val="clear" w:color="auto" w:fill="FFFFFF"/>
              <w:ind w:firstLine="639"/>
              <w:jc w:val="both"/>
              <w:rPr>
                <w:color w:val="000000"/>
                <w:spacing w:val="7"/>
                <w:sz w:val="28"/>
                <w:szCs w:val="28"/>
              </w:rPr>
            </w:pPr>
          </w:p>
          <w:p w:rsidR="0099520E" w:rsidRPr="0099520E" w:rsidRDefault="0099520E" w:rsidP="00461332">
            <w:pPr>
              <w:pStyle w:val="ae"/>
              <w:numPr>
                <w:ilvl w:val="0"/>
                <w:numId w:val="28"/>
              </w:numPr>
              <w:shd w:val="clear" w:color="auto" w:fill="FFFFFF"/>
              <w:tabs>
                <w:tab w:val="left" w:pos="851"/>
              </w:tabs>
              <w:spacing w:after="0" w:line="240" w:lineRule="auto"/>
              <w:ind w:left="142" w:firstLine="425"/>
              <w:jc w:val="both"/>
              <w:rPr>
                <w:rFonts w:ascii="Times New Roman" w:hAnsi="Times New Roman"/>
                <w:color w:val="000000"/>
                <w:spacing w:val="7"/>
                <w:sz w:val="28"/>
                <w:szCs w:val="28"/>
              </w:rPr>
            </w:pPr>
            <w:proofErr w:type="spellStart"/>
            <w:r w:rsidRPr="0099520E">
              <w:rPr>
                <w:rFonts w:ascii="Times New Roman" w:hAnsi="Times New Roman"/>
                <w:color w:val="000000"/>
                <w:spacing w:val="7"/>
                <w:sz w:val="28"/>
                <w:szCs w:val="28"/>
              </w:rPr>
              <w:t>Затвердити</w:t>
            </w:r>
            <w:proofErr w:type="spellEnd"/>
            <w:r w:rsidRPr="0099520E">
              <w:rPr>
                <w:rFonts w:ascii="Times New Roman" w:hAnsi="Times New Roman"/>
                <w:color w:val="000000"/>
                <w:spacing w:val="7"/>
                <w:sz w:val="28"/>
                <w:szCs w:val="28"/>
              </w:rPr>
              <w:t xml:space="preserve"> </w:t>
            </w:r>
            <w:proofErr w:type="spellStart"/>
            <w:r w:rsidRPr="0099520E">
              <w:rPr>
                <w:rFonts w:ascii="Times New Roman" w:hAnsi="Times New Roman"/>
                <w:color w:val="000000"/>
                <w:spacing w:val="7"/>
                <w:sz w:val="28"/>
                <w:szCs w:val="28"/>
              </w:rPr>
              <w:t>Програму</w:t>
            </w:r>
            <w:proofErr w:type="spellEnd"/>
            <w:r w:rsidRPr="0099520E">
              <w:rPr>
                <w:rFonts w:ascii="Times New Roman" w:hAnsi="Times New Roman"/>
                <w:color w:val="000000"/>
                <w:spacing w:val="7"/>
                <w:sz w:val="28"/>
                <w:szCs w:val="28"/>
              </w:rPr>
              <w:t xml:space="preserve"> </w:t>
            </w:r>
            <w:proofErr w:type="spellStart"/>
            <w:r w:rsidRPr="0099520E">
              <w:rPr>
                <w:rFonts w:ascii="Times New Roman" w:hAnsi="Times New Roman"/>
                <w:color w:val="000000"/>
                <w:spacing w:val="7"/>
                <w:sz w:val="28"/>
                <w:szCs w:val="28"/>
              </w:rPr>
              <w:t>підвищення</w:t>
            </w:r>
            <w:proofErr w:type="spellEnd"/>
            <w:r w:rsidRPr="0099520E">
              <w:rPr>
                <w:rFonts w:ascii="Times New Roman" w:hAnsi="Times New Roman"/>
                <w:color w:val="000000"/>
                <w:spacing w:val="7"/>
                <w:sz w:val="28"/>
                <w:szCs w:val="28"/>
              </w:rPr>
              <w:t xml:space="preserve"> </w:t>
            </w:r>
            <w:proofErr w:type="spellStart"/>
            <w:r w:rsidRPr="0099520E">
              <w:rPr>
                <w:rFonts w:ascii="Times New Roman" w:hAnsi="Times New Roman"/>
                <w:color w:val="000000"/>
                <w:spacing w:val="7"/>
                <w:sz w:val="28"/>
                <w:szCs w:val="28"/>
              </w:rPr>
              <w:t>енергоефективності</w:t>
            </w:r>
            <w:proofErr w:type="spellEnd"/>
            <w:r w:rsidRPr="0099520E">
              <w:rPr>
                <w:rFonts w:ascii="Times New Roman" w:hAnsi="Times New Roman"/>
                <w:color w:val="000000"/>
                <w:spacing w:val="7"/>
                <w:sz w:val="28"/>
                <w:szCs w:val="28"/>
              </w:rPr>
              <w:t xml:space="preserve"> </w:t>
            </w:r>
            <w:r w:rsidR="00EB7E16" w:rsidRPr="00EB7E16">
              <w:rPr>
                <w:rFonts w:ascii="Times New Roman" w:hAnsi="Times New Roman"/>
                <w:color w:val="000000"/>
                <w:spacing w:val="7"/>
                <w:sz w:val="28"/>
                <w:szCs w:val="28"/>
              </w:rPr>
              <w:t xml:space="preserve">та </w:t>
            </w:r>
            <w:proofErr w:type="spellStart"/>
            <w:r w:rsidR="00EB7E16" w:rsidRPr="00EB7E16">
              <w:rPr>
                <w:rFonts w:ascii="Times New Roman" w:hAnsi="Times New Roman"/>
                <w:color w:val="000000"/>
                <w:spacing w:val="7"/>
                <w:sz w:val="28"/>
                <w:szCs w:val="28"/>
              </w:rPr>
              <w:t>зменшення</w:t>
            </w:r>
            <w:proofErr w:type="spellEnd"/>
            <w:r w:rsidR="00EB7E16" w:rsidRPr="00EB7E16">
              <w:rPr>
                <w:rFonts w:ascii="Times New Roman" w:hAnsi="Times New Roman"/>
                <w:color w:val="000000"/>
                <w:spacing w:val="7"/>
                <w:sz w:val="28"/>
                <w:szCs w:val="28"/>
              </w:rPr>
              <w:t xml:space="preserve"> </w:t>
            </w:r>
            <w:proofErr w:type="spellStart"/>
            <w:r w:rsidR="00EB7E16" w:rsidRPr="00EB7E16">
              <w:rPr>
                <w:rFonts w:ascii="Times New Roman" w:hAnsi="Times New Roman"/>
                <w:color w:val="000000"/>
                <w:spacing w:val="7"/>
                <w:sz w:val="28"/>
                <w:szCs w:val="28"/>
              </w:rPr>
              <w:t>споживання</w:t>
            </w:r>
            <w:proofErr w:type="spellEnd"/>
            <w:r w:rsidR="00EB7E16" w:rsidRPr="00EB7E16">
              <w:rPr>
                <w:rFonts w:ascii="Times New Roman" w:hAnsi="Times New Roman"/>
                <w:color w:val="000000"/>
                <w:spacing w:val="7"/>
                <w:sz w:val="28"/>
                <w:szCs w:val="28"/>
              </w:rPr>
              <w:t xml:space="preserve"> </w:t>
            </w:r>
            <w:proofErr w:type="spellStart"/>
            <w:r w:rsidR="00EB7E16" w:rsidRPr="00EB7E16">
              <w:rPr>
                <w:rFonts w:ascii="Times New Roman" w:hAnsi="Times New Roman"/>
                <w:color w:val="000000"/>
                <w:spacing w:val="7"/>
                <w:sz w:val="28"/>
                <w:szCs w:val="28"/>
              </w:rPr>
              <w:t>енергоресурсів</w:t>
            </w:r>
            <w:proofErr w:type="spellEnd"/>
            <w:r w:rsidR="00EB7E16">
              <w:rPr>
                <w:rFonts w:ascii="Times New Roman" w:hAnsi="Times New Roman"/>
                <w:color w:val="000000"/>
                <w:spacing w:val="7"/>
                <w:sz w:val="28"/>
                <w:szCs w:val="28"/>
                <w:lang w:val="uk-UA"/>
              </w:rPr>
              <w:t xml:space="preserve"> </w:t>
            </w:r>
            <w:r w:rsidRPr="0099520E">
              <w:rPr>
                <w:rFonts w:ascii="Times New Roman" w:hAnsi="Times New Roman"/>
                <w:color w:val="000000"/>
                <w:spacing w:val="7"/>
                <w:sz w:val="28"/>
                <w:szCs w:val="28"/>
              </w:rPr>
              <w:t xml:space="preserve">у </w:t>
            </w:r>
            <w:proofErr w:type="spellStart"/>
            <w:r w:rsidRPr="0099520E">
              <w:rPr>
                <w:rFonts w:ascii="Times New Roman" w:hAnsi="Times New Roman"/>
                <w:color w:val="000000"/>
                <w:spacing w:val="7"/>
                <w:sz w:val="28"/>
                <w:szCs w:val="28"/>
              </w:rPr>
              <w:t>м</w:t>
            </w:r>
            <w:proofErr w:type="gramStart"/>
            <w:r w:rsidRPr="0099520E">
              <w:rPr>
                <w:rFonts w:ascii="Times New Roman" w:hAnsi="Times New Roman"/>
                <w:color w:val="000000"/>
                <w:spacing w:val="7"/>
                <w:sz w:val="28"/>
                <w:szCs w:val="28"/>
              </w:rPr>
              <w:t>.Ч</w:t>
            </w:r>
            <w:proofErr w:type="gramEnd"/>
            <w:r w:rsidRPr="0099520E">
              <w:rPr>
                <w:rFonts w:ascii="Times New Roman" w:hAnsi="Times New Roman"/>
                <w:color w:val="000000"/>
                <w:spacing w:val="7"/>
                <w:sz w:val="28"/>
                <w:szCs w:val="28"/>
              </w:rPr>
              <w:t>еркаси</w:t>
            </w:r>
            <w:proofErr w:type="spellEnd"/>
            <w:r w:rsidRPr="0099520E">
              <w:rPr>
                <w:rFonts w:ascii="Times New Roman" w:hAnsi="Times New Roman"/>
                <w:color w:val="000000"/>
                <w:spacing w:val="7"/>
                <w:sz w:val="28"/>
                <w:szCs w:val="28"/>
              </w:rPr>
              <w:t xml:space="preserve"> на 2022-2026 роки</w:t>
            </w:r>
            <w:r w:rsidR="00CA6D7D">
              <w:rPr>
                <w:rFonts w:ascii="Times New Roman" w:hAnsi="Times New Roman"/>
                <w:color w:val="000000"/>
                <w:spacing w:val="7"/>
                <w:sz w:val="28"/>
                <w:szCs w:val="28"/>
              </w:rPr>
              <w:t xml:space="preserve">, </w:t>
            </w:r>
            <w:proofErr w:type="spellStart"/>
            <w:r w:rsidRPr="0099520E">
              <w:rPr>
                <w:rFonts w:ascii="Times New Roman" w:hAnsi="Times New Roman"/>
                <w:color w:val="000000"/>
                <w:spacing w:val="7"/>
                <w:sz w:val="28"/>
                <w:szCs w:val="28"/>
              </w:rPr>
              <w:t>згідно</w:t>
            </w:r>
            <w:proofErr w:type="spellEnd"/>
            <w:r w:rsidRPr="0099520E">
              <w:rPr>
                <w:rFonts w:ascii="Times New Roman" w:hAnsi="Times New Roman"/>
                <w:color w:val="000000"/>
                <w:spacing w:val="7"/>
                <w:sz w:val="28"/>
                <w:szCs w:val="28"/>
              </w:rPr>
              <w:t xml:space="preserve"> з </w:t>
            </w:r>
            <w:proofErr w:type="spellStart"/>
            <w:r w:rsidRPr="0099520E">
              <w:rPr>
                <w:rFonts w:ascii="Times New Roman" w:hAnsi="Times New Roman"/>
                <w:color w:val="000000"/>
                <w:spacing w:val="7"/>
                <w:sz w:val="28"/>
                <w:szCs w:val="28"/>
              </w:rPr>
              <w:t>додатком</w:t>
            </w:r>
            <w:proofErr w:type="spellEnd"/>
            <w:r w:rsidRPr="0099520E">
              <w:rPr>
                <w:rFonts w:ascii="Times New Roman" w:hAnsi="Times New Roman"/>
                <w:color w:val="000000"/>
                <w:spacing w:val="7"/>
                <w:sz w:val="28"/>
                <w:szCs w:val="28"/>
              </w:rPr>
              <w:t xml:space="preserve"> 1. </w:t>
            </w:r>
          </w:p>
          <w:p w:rsidR="0099520E" w:rsidRPr="0099520E" w:rsidRDefault="0099520E" w:rsidP="00461332">
            <w:pPr>
              <w:pStyle w:val="ae"/>
              <w:numPr>
                <w:ilvl w:val="0"/>
                <w:numId w:val="28"/>
              </w:numPr>
              <w:shd w:val="clear" w:color="auto" w:fill="FFFFFF"/>
              <w:tabs>
                <w:tab w:val="left" w:pos="851"/>
              </w:tabs>
              <w:spacing w:after="0" w:line="240" w:lineRule="auto"/>
              <w:ind w:left="142" w:firstLine="425"/>
              <w:jc w:val="both"/>
              <w:rPr>
                <w:rFonts w:ascii="Times New Roman" w:hAnsi="Times New Roman"/>
                <w:sz w:val="28"/>
                <w:szCs w:val="28"/>
              </w:rPr>
            </w:pPr>
            <w:r w:rsidRPr="0099520E">
              <w:rPr>
                <w:rFonts w:ascii="Times New Roman" w:hAnsi="Times New Roman"/>
                <w:color w:val="000000"/>
                <w:spacing w:val="7"/>
                <w:sz w:val="28"/>
                <w:szCs w:val="28"/>
              </w:rPr>
              <w:t xml:space="preserve"> </w:t>
            </w:r>
            <w:proofErr w:type="spellStart"/>
            <w:r w:rsidRPr="0099520E">
              <w:rPr>
                <w:rFonts w:ascii="Times New Roman" w:hAnsi="Times New Roman"/>
                <w:color w:val="000000"/>
                <w:spacing w:val="7"/>
                <w:sz w:val="28"/>
                <w:szCs w:val="28"/>
              </w:rPr>
              <w:t>Затвердити</w:t>
            </w:r>
            <w:proofErr w:type="spellEnd"/>
            <w:r w:rsidRPr="0099520E">
              <w:rPr>
                <w:rFonts w:ascii="Times New Roman" w:hAnsi="Times New Roman"/>
                <w:color w:val="000000"/>
                <w:spacing w:val="7"/>
                <w:sz w:val="28"/>
                <w:szCs w:val="28"/>
              </w:rPr>
              <w:t xml:space="preserve"> </w:t>
            </w:r>
            <w:proofErr w:type="spellStart"/>
            <w:r w:rsidRPr="0099520E">
              <w:rPr>
                <w:rFonts w:ascii="Times New Roman" w:hAnsi="Times New Roman"/>
                <w:color w:val="000000"/>
                <w:spacing w:val="7"/>
                <w:sz w:val="28"/>
                <w:szCs w:val="28"/>
              </w:rPr>
              <w:t>звіт</w:t>
            </w:r>
            <w:proofErr w:type="spellEnd"/>
            <w:r w:rsidRPr="0099520E">
              <w:rPr>
                <w:rFonts w:ascii="Times New Roman" w:hAnsi="Times New Roman"/>
                <w:color w:val="000000"/>
                <w:spacing w:val="7"/>
                <w:sz w:val="28"/>
                <w:szCs w:val="28"/>
              </w:rPr>
              <w:t xml:space="preserve"> про </w:t>
            </w:r>
            <w:proofErr w:type="spellStart"/>
            <w:r w:rsidRPr="0099520E">
              <w:rPr>
                <w:rFonts w:ascii="Times New Roman" w:hAnsi="Times New Roman"/>
                <w:color w:val="000000"/>
                <w:spacing w:val="7"/>
                <w:sz w:val="28"/>
                <w:szCs w:val="28"/>
              </w:rPr>
              <w:t>виконання</w:t>
            </w:r>
            <w:proofErr w:type="spellEnd"/>
            <w:r w:rsidRPr="0099520E">
              <w:rPr>
                <w:rFonts w:ascii="Times New Roman" w:hAnsi="Times New Roman"/>
                <w:color w:val="000000"/>
                <w:spacing w:val="7"/>
                <w:sz w:val="28"/>
                <w:szCs w:val="28"/>
              </w:rPr>
              <w:t xml:space="preserve"> </w:t>
            </w:r>
            <w:proofErr w:type="spellStart"/>
            <w:r w:rsidRPr="0099520E">
              <w:rPr>
                <w:rFonts w:ascii="Times New Roman" w:hAnsi="Times New Roman"/>
                <w:color w:val="000000"/>
                <w:spacing w:val="7"/>
                <w:sz w:val="28"/>
                <w:szCs w:val="28"/>
              </w:rPr>
              <w:t>міської</w:t>
            </w:r>
            <w:proofErr w:type="spellEnd"/>
            <w:r w:rsidRPr="0099520E">
              <w:rPr>
                <w:rFonts w:ascii="Times New Roman" w:hAnsi="Times New Roman"/>
                <w:color w:val="000000"/>
                <w:spacing w:val="7"/>
                <w:sz w:val="28"/>
                <w:szCs w:val="28"/>
              </w:rPr>
              <w:t xml:space="preserve"> </w:t>
            </w:r>
            <w:proofErr w:type="spellStart"/>
            <w:r w:rsidRPr="0099520E">
              <w:rPr>
                <w:rFonts w:ascii="Times New Roman" w:hAnsi="Times New Roman"/>
                <w:color w:val="000000"/>
                <w:spacing w:val="7"/>
                <w:sz w:val="28"/>
                <w:szCs w:val="28"/>
              </w:rPr>
              <w:t>Програми</w:t>
            </w:r>
            <w:proofErr w:type="spellEnd"/>
            <w:r w:rsidRPr="0099520E">
              <w:rPr>
                <w:rFonts w:ascii="Times New Roman" w:hAnsi="Times New Roman"/>
                <w:color w:val="000000"/>
                <w:spacing w:val="7"/>
                <w:sz w:val="28"/>
                <w:szCs w:val="28"/>
              </w:rPr>
              <w:t xml:space="preserve"> </w:t>
            </w:r>
            <w:proofErr w:type="spellStart"/>
            <w:proofErr w:type="gramStart"/>
            <w:r w:rsidR="00A62E97" w:rsidRPr="00A62E97">
              <w:rPr>
                <w:rFonts w:ascii="Times New Roman" w:hAnsi="Times New Roman"/>
                <w:color w:val="000000"/>
                <w:spacing w:val="7"/>
                <w:sz w:val="28"/>
                <w:szCs w:val="28"/>
              </w:rPr>
              <w:t>п</w:t>
            </w:r>
            <w:proofErr w:type="gramEnd"/>
            <w:r w:rsidR="00A62E97" w:rsidRPr="00A62E97">
              <w:rPr>
                <w:rFonts w:ascii="Times New Roman" w:hAnsi="Times New Roman"/>
                <w:color w:val="000000"/>
                <w:spacing w:val="7"/>
                <w:sz w:val="28"/>
                <w:szCs w:val="28"/>
              </w:rPr>
              <w:t>ідвищення</w:t>
            </w:r>
            <w:proofErr w:type="spellEnd"/>
            <w:r w:rsidR="00A62E97" w:rsidRPr="00A62E97">
              <w:rPr>
                <w:rFonts w:ascii="Times New Roman" w:hAnsi="Times New Roman"/>
                <w:color w:val="000000"/>
                <w:spacing w:val="7"/>
                <w:sz w:val="28"/>
                <w:szCs w:val="28"/>
              </w:rPr>
              <w:t xml:space="preserve"> </w:t>
            </w:r>
            <w:proofErr w:type="spellStart"/>
            <w:r w:rsidR="00A62E97" w:rsidRPr="00A62E97">
              <w:rPr>
                <w:rFonts w:ascii="Times New Roman" w:hAnsi="Times New Roman"/>
                <w:color w:val="000000"/>
                <w:spacing w:val="7"/>
                <w:sz w:val="28"/>
                <w:szCs w:val="28"/>
              </w:rPr>
              <w:t>енергоефективності</w:t>
            </w:r>
            <w:proofErr w:type="spellEnd"/>
            <w:r w:rsidR="00A62E97" w:rsidRPr="00A62E97">
              <w:rPr>
                <w:rFonts w:ascii="Times New Roman" w:hAnsi="Times New Roman"/>
                <w:color w:val="000000"/>
                <w:spacing w:val="7"/>
                <w:sz w:val="28"/>
                <w:szCs w:val="28"/>
              </w:rPr>
              <w:t xml:space="preserve"> та </w:t>
            </w:r>
            <w:proofErr w:type="spellStart"/>
            <w:r w:rsidR="00A62E97" w:rsidRPr="00A62E97">
              <w:rPr>
                <w:rFonts w:ascii="Times New Roman" w:hAnsi="Times New Roman"/>
                <w:color w:val="000000"/>
                <w:spacing w:val="7"/>
                <w:sz w:val="28"/>
                <w:szCs w:val="28"/>
              </w:rPr>
              <w:t>зменшення</w:t>
            </w:r>
            <w:proofErr w:type="spellEnd"/>
            <w:r w:rsidR="00A62E97" w:rsidRPr="00A62E97">
              <w:rPr>
                <w:rFonts w:ascii="Times New Roman" w:hAnsi="Times New Roman"/>
                <w:color w:val="000000"/>
                <w:spacing w:val="7"/>
                <w:sz w:val="28"/>
                <w:szCs w:val="28"/>
              </w:rPr>
              <w:t xml:space="preserve"> </w:t>
            </w:r>
            <w:proofErr w:type="spellStart"/>
            <w:r w:rsidR="00A62E97" w:rsidRPr="00A62E97">
              <w:rPr>
                <w:rFonts w:ascii="Times New Roman" w:hAnsi="Times New Roman"/>
                <w:color w:val="000000"/>
                <w:spacing w:val="7"/>
                <w:sz w:val="28"/>
                <w:szCs w:val="28"/>
              </w:rPr>
              <w:t>споживання</w:t>
            </w:r>
            <w:proofErr w:type="spellEnd"/>
            <w:r w:rsidR="00A62E97" w:rsidRPr="00A62E97">
              <w:rPr>
                <w:rFonts w:ascii="Times New Roman" w:hAnsi="Times New Roman"/>
                <w:color w:val="000000"/>
                <w:spacing w:val="7"/>
                <w:sz w:val="28"/>
                <w:szCs w:val="28"/>
              </w:rPr>
              <w:t xml:space="preserve"> </w:t>
            </w:r>
            <w:proofErr w:type="spellStart"/>
            <w:r w:rsidR="00A62E97" w:rsidRPr="00A62E97">
              <w:rPr>
                <w:rFonts w:ascii="Times New Roman" w:hAnsi="Times New Roman"/>
                <w:color w:val="000000"/>
                <w:spacing w:val="7"/>
                <w:sz w:val="28"/>
                <w:szCs w:val="28"/>
              </w:rPr>
              <w:t>енергоресурсів</w:t>
            </w:r>
            <w:proofErr w:type="spellEnd"/>
            <w:r w:rsidR="00A62E97" w:rsidRPr="00A62E97">
              <w:rPr>
                <w:rFonts w:ascii="Times New Roman" w:hAnsi="Times New Roman"/>
                <w:color w:val="000000"/>
                <w:spacing w:val="7"/>
                <w:sz w:val="28"/>
                <w:szCs w:val="28"/>
              </w:rPr>
              <w:t xml:space="preserve"> у м. </w:t>
            </w:r>
            <w:proofErr w:type="spellStart"/>
            <w:r w:rsidR="00A62E97" w:rsidRPr="00A62E97">
              <w:rPr>
                <w:rFonts w:ascii="Times New Roman" w:hAnsi="Times New Roman"/>
                <w:color w:val="000000"/>
                <w:spacing w:val="7"/>
                <w:sz w:val="28"/>
                <w:szCs w:val="28"/>
              </w:rPr>
              <w:t>Черкасах</w:t>
            </w:r>
            <w:proofErr w:type="spellEnd"/>
            <w:r w:rsidR="00A62E97" w:rsidRPr="00A62E97">
              <w:rPr>
                <w:rFonts w:ascii="Times New Roman" w:hAnsi="Times New Roman"/>
                <w:color w:val="000000"/>
                <w:spacing w:val="7"/>
                <w:sz w:val="28"/>
                <w:szCs w:val="28"/>
              </w:rPr>
              <w:t xml:space="preserve"> на 2016-202</w:t>
            </w:r>
            <w:r w:rsidR="00FE173B">
              <w:rPr>
                <w:rFonts w:ascii="Times New Roman" w:hAnsi="Times New Roman"/>
                <w:color w:val="000000"/>
                <w:spacing w:val="7"/>
                <w:sz w:val="28"/>
                <w:szCs w:val="28"/>
                <w:lang w:val="uk-UA"/>
              </w:rPr>
              <w:t>1</w:t>
            </w:r>
            <w:r w:rsidR="00A62E97" w:rsidRPr="00A62E97">
              <w:rPr>
                <w:rFonts w:ascii="Times New Roman" w:hAnsi="Times New Roman"/>
                <w:color w:val="000000"/>
                <w:spacing w:val="7"/>
                <w:sz w:val="28"/>
                <w:szCs w:val="28"/>
              </w:rPr>
              <w:t xml:space="preserve"> роки</w:t>
            </w:r>
            <w:r w:rsidR="00CA6D7D">
              <w:rPr>
                <w:rFonts w:ascii="Times New Roman" w:hAnsi="Times New Roman"/>
                <w:color w:val="000000"/>
                <w:spacing w:val="7"/>
                <w:sz w:val="28"/>
                <w:szCs w:val="28"/>
                <w:lang w:val="uk-UA"/>
              </w:rPr>
              <w:t>,</w:t>
            </w:r>
            <w:r w:rsidR="00A62E97" w:rsidRPr="00A62E97">
              <w:rPr>
                <w:rFonts w:ascii="Times New Roman" w:hAnsi="Times New Roman"/>
                <w:color w:val="000000"/>
                <w:spacing w:val="7"/>
                <w:sz w:val="28"/>
                <w:szCs w:val="28"/>
              </w:rPr>
              <w:t xml:space="preserve"> </w:t>
            </w:r>
            <w:proofErr w:type="spellStart"/>
            <w:r w:rsidRPr="0099520E">
              <w:rPr>
                <w:rFonts w:ascii="Times New Roman" w:hAnsi="Times New Roman"/>
                <w:color w:val="000000"/>
                <w:spacing w:val="7"/>
                <w:sz w:val="28"/>
                <w:szCs w:val="28"/>
              </w:rPr>
              <w:t>згідно</w:t>
            </w:r>
            <w:proofErr w:type="spellEnd"/>
            <w:r w:rsidRPr="0099520E">
              <w:rPr>
                <w:rFonts w:ascii="Times New Roman" w:hAnsi="Times New Roman"/>
                <w:color w:val="000000"/>
                <w:spacing w:val="7"/>
                <w:sz w:val="28"/>
                <w:szCs w:val="28"/>
              </w:rPr>
              <w:t xml:space="preserve"> з </w:t>
            </w:r>
            <w:proofErr w:type="spellStart"/>
            <w:r w:rsidRPr="0099520E">
              <w:rPr>
                <w:rFonts w:ascii="Times New Roman" w:hAnsi="Times New Roman"/>
                <w:color w:val="000000"/>
                <w:spacing w:val="7"/>
                <w:sz w:val="28"/>
                <w:szCs w:val="28"/>
              </w:rPr>
              <w:t>додатком</w:t>
            </w:r>
            <w:proofErr w:type="spellEnd"/>
            <w:r w:rsidRPr="0099520E">
              <w:rPr>
                <w:rFonts w:ascii="Times New Roman" w:hAnsi="Times New Roman"/>
                <w:color w:val="000000"/>
                <w:spacing w:val="7"/>
                <w:sz w:val="28"/>
                <w:szCs w:val="28"/>
              </w:rPr>
              <w:t xml:space="preserve"> 2.</w:t>
            </w:r>
          </w:p>
          <w:p w:rsidR="0099520E" w:rsidRPr="0099520E" w:rsidRDefault="0099520E" w:rsidP="00461332">
            <w:pPr>
              <w:pStyle w:val="ae"/>
              <w:numPr>
                <w:ilvl w:val="0"/>
                <w:numId w:val="28"/>
              </w:numPr>
              <w:shd w:val="clear" w:color="auto" w:fill="FFFFFF"/>
              <w:tabs>
                <w:tab w:val="left" w:pos="851"/>
              </w:tabs>
              <w:spacing w:after="0" w:line="240" w:lineRule="auto"/>
              <w:ind w:left="142" w:firstLine="425"/>
              <w:jc w:val="both"/>
              <w:rPr>
                <w:rFonts w:ascii="Times New Roman" w:hAnsi="Times New Roman"/>
                <w:sz w:val="28"/>
                <w:szCs w:val="28"/>
              </w:rPr>
            </w:pPr>
            <w:r w:rsidRPr="0099520E">
              <w:rPr>
                <w:rFonts w:ascii="Times New Roman" w:hAnsi="Times New Roman"/>
                <w:color w:val="000000"/>
                <w:spacing w:val="7"/>
                <w:sz w:val="28"/>
                <w:szCs w:val="28"/>
              </w:rPr>
              <w:t xml:space="preserve"> Контроль за </w:t>
            </w:r>
            <w:proofErr w:type="spellStart"/>
            <w:r w:rsidRPr="0099520E">
              <w:rPr>
                <w:rFonts w:ascii="Times New Roman" w:hAnsi="Times New Roman"/>
                <w:color w:val="000000"/>
                <w:spacing w:val="7"/>
                <w:sz w:val="28"/>
                <w:szCs w:val="28"/>
              </w:rPr>
              <w:t>виконанням</w:t>
            </w:r>
            <w:proofErr w:type="spellEnd"/>
            <w:r w:rsidRPr="0099520E">
              <w:rPr>
                <w:rFonts w:ascii="Times New Roman" w:hAnsi="Times New Roman"/>
                <w:color w:val="000000"/>
                <w:spacing w:val="7"/>
                <w:sz w:val="28"/>
                <w:szCs w:val="28"/>
              </w:rPr>
              <w:t xml:space="preserve"> </w:t>
            </w:r>
            <w:proofErr w:type="spellStart"/>
            <w:proofErr w:type="gramStart"/>
            <w:r w:rsidRPr="0099520E">
              <w:rPr>
                <w:rFonts w:ascii="Times New Roman" w:hAnsi="Times New Roman"/>
                <w:color w:val="000000"/>
                <w:spacing w:val="7"/>
                <w:sz w:val="28"/>
                <w:szCs w:val="28"/>
              </w:rPr>
              <w:t>р</w:t>
            </w:r>
            <w:proofErr w:type="gramEnd"/>
            <w:r w:rsidRPr="0099520E">
              <w:rPr>
                <w:rFonts w:ascii="Times New Roman" w:hAnsi="Times New Roman"/>
                <w:color w:val="000000"/>
                <w:spacing w:val="7"/>
                <w:sz w:val="28"/>
                <w:szCs w:val="28"/>
              </w:rPr>
              <w:t>ішення</w:t>
            </w:r>
            <w:proofErr w:type="spellEnd"/>
            <w:r w:rsidRPr="0099520E">
              <w:rPr>
                <w:rFonts w:ascii="Times New Roman" w:hAnsi="Times New Roman"/>
                <w:color w:val="000000"/>
                <w:spacing w:val="7"/>
                <w:sz w:val="28"/>
                <w:szCs w:val="28"/>
              </w:rPr>
              <w:t xml:space="preserve"> </w:t>
            </w:r>
            <w:proofErr w:type="spellStart"/>
            <w:r w:rsidRPr="0099520E">
              <w:rPr>
                <w:rFonts w:ascii="Times New Roman" w:hAnsi="Times New Roman"/>
                <w:color w:val="000000"/>
                <w:spacing w:val="7"/>
                <w:sz w:val="28"/>
                <w:szCs w:val="28"/>
              </w:rPr>
              <w:t>покласти</w:t>
            </w:r>
            <w:proofErr w:type="spellEnd"/>
            <w:r w:rsidRPr="0099520E">
              <w:rPr>
                <w:rFonts w:ascii="Times New Roman" w:hAnsi="Times New Roman"/>
                <w:color w:val="000000"/>
                <w:spacing w:val="7"/>
                <w:sz w:val="28"/>
                <w:szCs w:val="28"/>
              </w:rPr>
              <w:t xml:space="preserve"> на </w:t>
            </w:r>
            <w:proofErr w:type="spellStart"/>
            <w:r w:rsidRPr="0099520E">
              <w:rPr>
                <w:rFonts w:ascii="Times New Roman" w:hAnsi="Times New Roman"/>
                <w:color w:val="000000"/>
                <w:spacing w:val="7"/>
                <w:sz w:val="28"/>
                <w:szCs w:val="28"/>
              </w:rPr>
              <w:t>першого</w:t>
            </w:r>
            <w:proofErr w:type="spellEnd"/>
            <w:r w:rsidRPr="0099520E">
              <w:rPr>
                <w:rFonts w:ascii="Times New Roman" w:hAnsi="Times New Roman"/>
                <w:color w:val="000000"/>
                <w:spacing w:val="7"/>
                <w:sz w:val="28"/>
                <w:szCs w:val="28"/>
              </w:rPr>
              <w:t xml:space="preserve"> заступника </w:t>
            </w:r>
            <w:proofErr w:type="spellStart"/>
            <w:r w:rsidRPr="0099520E">
              <w:rPr>
                <w:rFonts w:ascii="Times New Roman" w:hAnsi="Times New Roman"/>
                <w:color w:val="000000"/>
                <w:spacing w:val="7"/>
                <w:sz w:val="28"/>
                <w:szCs w:val="28"/>
              </w:rPr>
              <w:t>міського</w:t>
            </w:r>
            <w:proofErr w:type="spellEnd"/>
            <w:r w:rsidRPr="0099520E">
              <w:rPr>
                <w:rFonts w:ascii="Times New Roman" w:hAnsi="Times New Roman"/>
                <w:color w:val="000000"/>
                <w:spacing w:val="7"/>
                <w:sz w:val="28"/>
                <w:szCs w:val="28"/>
              </w:rPr>
              <w:t xml:space="preserve"> </w:t>
            </w:r>
            <w:proofErr w:type="spellStart"/>
            <w:r w:rsidRPr="0099520E">
              <w:rPr>
                <w:rFonts w:ascii="Times New Roman" w:hAnsi="Times New Roman"/>
                <w:color w:val="000000"/>
                <w:spacing w:val="7"/>
                <w:sz w:val="28"/>
                <w:szCs w:val="28"/>
              </w:rPr>
              <w:t>голови</w:t>
            </w:r>
            <w:proofErr w:type="spellEnd"/>
            <w:r w:rsidRPr="0099520E">
              <w:rPr>
                <w:rFonts w:ascii="Times New Roman" w:hAnsi="Times New Roman"/>
                <w:color w:val="000000"/>
                <w:spacing w:val="7"/>
                <w:sz w:val="28"/>
                <w:szCs w:val="28"/>
              </w:rPr>
              <w:t xml:space="preserve"> з </w:t>
            </w:r>
            <w:proofErr w:type="spellStart"/>
            <w:r w:rsidRPr="0099520E">
              <w:rPr>
                <w:rFonts w:ascii="Times New Roman" w:hAnsi="Times New Roman"/>
                <w:color w:val="000000"/>
                <w:spacing w:val="7"/>
                <w:sz w:val="28"/>
                <w:szCs w:val="28"/>
              </w:rPr>
              <w:t>питань</w:t>
            </w:r>
            <w:proofErr w:type="spellEnd"/>
            <w:r w:rsidRPr="0099520E">
              <w:rPr>
                <w:rFonts w:ascii="Times New Roman" w:hAnsi="Times New Roman"/>
                <w:color w:val="000000"/>
                <w:spacing w:val="7"/>
                <w:sz w:val="28"/>
                <w:szCs w:val="28"/>
              </w:rPr>
              <w:t xml:space="preserve"> </w:t>
            </w:r>
            <w:proofErr w:type="spellStart"/>
            <w:r w:rsidRPr="0099520E">
              <w:rPr>
                <w:rFonts w:ascii="Times New Roman" w:hAnsi="Times New Roman"/>
                <w:color w:val="000000"/>
                <w:spacing w:val="7"/>
                <w:sz w:val="28"/>
                <w:szCs w:val="28"/>
              </w:rPr>
              <w:t>діяльності</w:t>
            </w:r>
            <w:proofErr w:type="spellEnd"/>
            <w:r w:rsidRPr="0099520E">
              <w:rPr>
                <w:rFonts w:ascii="Times New Roman" w:hAnsi="Times New Roman"/>
                <w:color w:val="000000"/>
                <w:spacing w:val="7"/>
                <w:sz w:val="28"/>
                <w:szCs w:val="28"/>
              </w:rPr>
              <w:t xml:space="preserve"> </w:t>
            </w:r>
            <w:proofErr w:type="spellStart"/>
            <w:r w:rsidRPr="0099520E">
              <w:rPr>
                <w:rFonts w:ascii="Times New Roman" w:hAnsi="Times New Roman"/>
                <w:color w:val="000000"/>
                <w:spacing w:val="7"/>
                <w:sz w:val="28"/>
                <w:szCs w:val="28"/>
              </w:rPr>
              <w:t>виконавчих</w:t>
            </w:r>
            <w:proofErr w:type="spellEnd"/>
            <w:r w:rsidRPr="0099520E">
              <w:rPr>
                <w:rFonts w:ascii="Times New Roman" w:hAnsi="Times New Roman"/>
                <w:color w:val="000000"/>
                <w:spacing w:val="7"/>
                <w:sz w:val="28"/>
                <w:szCs w:val="28"/>
              </w:rPr>
              <w:t xml:space="preserve"> </w:t>
            </w:r>
            <w:proofErr w:type="spellStart"/>
            <w:r w:rsidRPr="0099520E">
              <w:rPr>
                <w:rFonts w:ascii="Times New Roman" w:hAnsi="Times New Roman"/>
                <w:color w:val="000000"/>
                <w:spacing w:val="7"/>
                <w:sz w:val="28"/>
                <w:szCs w:val="28"/>
              </w:rPr>
              <w:t>органів</w:t>
            </w:r>
            <w:proofErr w:type="spellEnd"/>
            <w:r w:rsidRPr="0099520E">
              <w:rPr>
                <w:rFonts w:ascii="Times New Roman" w:hAnsi="Times New Roman"/>
                <w:color w:val="000000"/>
                <w:spacing w:val="7"/>
                <w:sz w:val="28"/>
                <w:szCs w:val="28"/>
              </w:rPr>
              <w:t xml:space="preserve"> ради </w:t>
            </w:r>
            <w:proofErr w:type="spellStart"/>
            <w:r w:rsidRPr="0099520E">
              <w:rPr>
                <w:rFonts w:ascii="Times New Roman" w:hAnsi="Times New Roman"/>
                <w:color w:val="000000"/>
                <w:spacing w:val="7"/>
                <w:sz w:val="28"/>
                <w:szCs w:val="28"/>
              </w:rPr>
              <w:t>Тищенка</w:t>
            </w:r>
            <w:proofErr w:type="spellEnd"/>
            <w:r w:rsidRPr="0099520E">
              <w:rPr>
                <w:rFonts w:ascii="Times New Roman" w:hAnsi="Times New Roman"/>
                <w:color w:val="000000"/>
                <w:spacing w:val="7"/>
                <w:sz w:val="28"/>
                <w:szCs w:val="28"/>
              </w:rPr>
              <w:t xml:space="preserve"> С.О. та </w:t>
            </w:r>
            <w:proofErr w:type="spellStart"/>
            <w:r w:rsidRPr="0099520E">
              <w:rPr>
                <w:rFonts w:ascii="Times New Roman" w:hAnsi="Times New Roman"/>
                <w:color w:val="000000"/>
                <w:spacing w:val="7"/>
                <w:sz w:val="28"/>
                <w:szCs w:val="28"/>
              </w:rPr>
              <w:t>постійну</w:t>
            </w:r>
            <w:proofErr w:type="spellEnd"/>
            <w:r w:rsidRPr="0099520E">
              <w:rPr>
                <w:rFonts w:ascii="Times New Roman" w:hAnsi="Times New Roman"/>
                <w:color w:val="000000"/>
                <w:spacing w:val="7"/>
                <w:sz w:val="28"/>
                <w:szCs w:val="28"/>
              </w:rPr>
              <w:t xml:space="preserve"> </w:t>
            </w:r>
            <w:proofErr w:type="spellStart"/>
            <w:r w:rsidRPr="0099520E">
              <w:rPr>
                <w:rFonts w:ascii="Times New Roman" w:hAnsi="Times New Roman"/>
                <w:color w:val="000000"/>
                <w:spacing w:val="7"/>
                <w:sz w:val="28"/>
                <w:szCs w:val="28"/>
              </w:rPr>
              <w:t>комісію</w:t>
            </w:r>
            <w:proofErr w:type="spellEnd"/>
            <w:r w:rsidRPr="0099520E">
              <w:rPr>
                <w:rFonts w:ascii="Times New Roman" w:hAnsi="Times New Roman"/>
                <w:color w:val="000000"/>
                <w:spacing w:val="7"/>
                <w:sz w:val="28"/>
                <w:szCs w:val="28"/>
              </w:rPr>
              <w:t xml:space="preserve">  з </w:t>
            </w:r>
            <w:proofErr w:type="spellStart"/>
            <w:r w:rsidRPr="0099520E">
              <w:rPr>
                <w:rFonts w:ascii="Times New Roman" w:hAnsi="Times New Roman"/>
                <w:color w:val="000000"/>
                <w:spacing w:val="7"/>
                <w:sz w:val="28"/>
                <w:szCs w:val="28"/>
              </w:rPr>
              <w:t>питань</w:t>
            </w:r>
            <w:proofErr w:type="spellEnd"/>
            <w:r w:rsidRPr="0099520E">
              <w:rPr>
                <w:rFonts w:ascii="Times New Roman" w:hAnsi="Times New Roman"/>
                <w:color w:val="000000"/>
                <w:spacing w:val="7"/>
                <w:sz w:val="28"/>
                <w:szCs w:val="28"/>
              </w:rPr>
              <w:t xml:space="preserve"> бюджету та </w:t>
            </w:r>
            <w:proofErr w:type="spellStart"/>
            <w:r w:rsidRPr="0099520E">
              <w:rPr>
                <w:rFonts w:ascii="Times New Roman" w:hAnsi="Times New Roman"/>
                <w:color w:val="000000"/>
                <w:spacing w:val="7"/>
                <w:sz w:val="28"/>
                <w:szCs w:val="28"/>
              </w:rPr>
              <w:t>економічного</w:t>
            </w:r>
            <w:proofErr w:type="spellEnd"/>
            <w:r w:rsidRPr="0099520E">
              <w:rPr>
                <w:rFonts w:ascii="Times New Roman" w:hAnsi="Times New Roman"/>
                <w:color w:val="000000"/>
                <w:spacing w:val="7"/>
                <w:sz w:val="28"/>
                <w:szCs w:val="28"/>
              </w:rPr>
              <w:t xml:space="preserve"> </w:t>
            </w:r>
            <w:proofErr w:type="spellStart"/>
            <w:r w:rsidRPr="0099520E">
              <w:rPr>
                <w:rFonts w:ascii="Times New Roman" w:hAnsi="Times New Roman"/>
                <w:color w:val="000000"/>
                <w:spacing w:val="7"/>
                <w:sz w:val="28"/>
                <w:szCs w:val="28"/>
              </w:rPr>
              <w:t>розвитку</w:t>
            </w:r>
            <w:proofErr w:type="spellEnd"/>
            <w:r w:rsidRPr="0099520E">
              <w:rPr>
                <w:rFonts w:ascii="Times New Roman" w:hAnsi="Times New Roman"/>
                <w:color w:val="000000"/>
                <w:spacing w:val="7"/>
                <w:sz w:val="28"/>
                <w:szCs w:val="28"/>
              </w:rPr>
              <w:t xml:space="preserve"> (Гладкий Г.А.).</w:t>
            </w:r>
          </w:p>
          <w:p w:rsidR="0099520E" w:rsidRPr="0099520E" w:rsidRDefault="0099520E" w:rsidP="0099520E">
            <w:pPr>
              <w:shd w:val="clear" w:color="auto" w:fill="FFFFFF"/>
              <w:ind w:firstLine="639"/>
              <w:jc w:val="both"/>
              <w:rPr>
                <w:color w:val="000000"/>
                <w:spacing w:val="7"/>
                <w:sz w:val="28"/>
                <w:szCs w:val="28"/>
              </w:rPr>
            </w:pPr>
          </w:p>
        </w:tc>
      </w:tr>
      <w:tr w:rsidR="0099520E" w:rsidRPr="00E32F8C" w:rsidTr="00CA6D7D">
        <w:trPr>
          <w:jc w:val="center"/>
        </w:trPr>
        <w:tc>
          <w:tcPr>
            <w:tcW w:w="1027" w:type="dxa"/>
            <w:shd w:val="clear" w:color="auto" w:fill="auto"/>
            <w:noWrap/>
            <w:vAlign w:val="center"/>
          </w:tcPr>
          <w:p w:rsidR="0099520E" w:rsidRPr="0099520E" w:rsidRDefault="0099520E" w:rsidP="0099520E">
            <w:pPr>
              <w:ind w:firstLine="639"/>
            </w:pPr>
          </w:p>
        </w:tc>
        <w:tc>
          <w:tcPr>
            <w:tcW w:w="1063" w:type="dxa"/>
            <w:shd w:val="clear" w:color="auto" w:fill="auto"/>
            <w:noWrap/>
            <w:vAlign w:val="center"/>
          </w:tcPr>
          <w:p w:rsidR="0099520E" w:rsidRPr="0099520E" w:rsidRDefault="0099520E" w:rsidP="0099520E">
            <w:pPr>
              <w:ind w:firstLine="639"/>
            </w:pPr>
          </w:p>
        </w:tc>
        <w:tc>
          <w:tcPr>
            <w:tcW w:w="1063" w:type="dxa"/>
            <w:shd w:val="clear" w:color="auto" w:fill="auto"/>
            <w:noWrap/>
            <w:vAlign w:val="center"/>
          </w:tcPr>
          <w:p w:rsidR="0099520E" w:rsidRPr="0099520E" w:rsidRDefault="0099520E" w:rsidP="0099520E">
            <w:pPr>
              <w:ind w:firstLine="639"/>
            </w:pPr>
          </w:p>
        </w:tc>
        <w:tc>
          <w:tcPr>
            <w:tcW w:w="1100" w:type="dxa"/>
            <w:shd w:val="clear" w:color="auto" w:fill="auto"/>
            <w:noWrap/>
            <w:vAlign w:val="center"/>
          </w:tcPr>
          <w:p w:rsidR="0099520E" w:rsidRPr="0099520E" w:rsidRDefault="0099520E" w:rsidP="0099520E">
            <w:pPr>
              <w:ind w:firstLine="639"/>
            </w:pPr>
          </w:p>
        </w:tc>
        <w:tc>
          <w:tcPr>
            <w:tcW w:w="1701" w:type="dxa"/>
            <w:shd w:val="clear" w:color="auto" w:fill="auto"/>
            <w:noWrap/>
            <w:vAlign w:val="center"/>
          </w:tcPr>
          <w:p w:rsidR="0099520E" w:rsidRPr="0099520E" w:rsidRDefault="0099520E" w:rsidP="0099520E">
            <w:pPr>
              <w:ind w:firstLine="639"/>
            </w:pPr>
          </w:p>
        </w:tc>
        <w:tc>
          <w:tcPr>
            <w:tcW w:w="303" w:type="dxa"/>
            <w:gridSpan w:val="3"/>
            <w:shd w:val="clear" w:color="auto" w:fill="auto"/>
            <w:noWrap/>
            <w:vAlign w:val="center"/>
          </w:tcPr>
          <w:p w:rsidR="0099520E" w:rsidRPr="0099520E" w:rsidRDefault="0099520E" w:rsidP="0099520E">
            <w:pPr>
              <w:ind w:firstLine="639"/>
            </w:pPr>
          </w:p>
        </w:tc>
        <w:tc>
          <w:tcPr>
            <w:tcW w:w="92" w:type="dxa"/>
            <w:shd w:val="clear" w:color="auto" w:fill="auto"/>
            <w:noWrap/>
            <w:vAlign w:val="center"/>
          </w:tcPr>
          <w:p w:rsidR="0099520E" w:rsidRPr="0099520E" w:rsidRDefault="0099520E" w:rsidP="0099520E">
            <w:pPr>
              <w:ind w:firstLine="639"/>
            </w:pPr>
          </w:p>
        </w:tc>
        <w:tc>
          <w:tcPr>
            <w:tcW w:w="2142" w:type="dxa"/>
            <w:gridSpan w:val="2"/>
            <w:shd w:val="clear" w:color="auto" w:fill="auto"/>
            <w:noWrap/>
            <w:vAlign w:val="center"/>
          </w:tcPr>
          <w:p w:rsidR="0099520E" w:rsidRPr="0099520E" w:rsidRDefault="0099520E" w:rsidP="0099520E">
            <w:pPr>
              <w:ind w:firstLine="639"/>
            </w:pPr>
          </w:p>
        </w:tc>
        <w:tc>
          <w:tcPr>
            <w:tcW w:w="1007" w:type="dxa"/>
            <w:shd w:val="clear" w:color="auto" w:fill="auto"/>
            <w:noWrap/>
            <w:vAlign w:val="center"/>
          </w:tcPr>
          <w:p w:rsidR="0099520E" w:rsidRPr="0099520E" w:rsidRDefault="0099520E" w:rsidP="0099520E">
            <w:pPr>
              <w:ind w:firstLine="639"/>
            </w:pPr>
          </w:p>
        </w:tc>
      </w:tr>
      <w:tr w:rsidR="0099520E" w:rsidRPr="00E32F8C" w:rsidTr="00CA6D7D">
        <w:trPr>
          <w:jc w:val="center"/>
        </w:trPr>
        <w:tc>
          <w:tcPr>
            <w:tcW w:w="1027" w:type="dxa"/>
            <w:shd w:val="clear" w:color="auto" w:fill="auto"/>
            <w:noWrap/>
            <w:vAlign w:val="center"/>
          </w:tcPr>
          <w:p w:rsidR="0099520E" w:rsidRPr="00E32F8C" w:rsidRDefault="0099520E" w:rsidP="00911030"/>
        </w:tc>
        <w:tc>
          <w:tcPr>
            <w:tcW w:w="1063" w:type="dxa"/>
            <w:shd w:val="clear" w:color="auto" w:fill="auto"/>
            <w:noWrap/>
            <w:vAlign w:val="center"/>
          </w:tcPr>
          <w:p w:rsidR="0099520E" w:rsidRPr="00E32F8C" w:rsidRDefault="0099520E" w:rsidP="00911030"/>
        </w:tc>
        <w:tc>
          <w:tcPr>
            <w:tcW w:w="1063" w:type="dxa"/>
            <w:shd w:val="clear" w:color="auto" w:fill="auto"/>
            <w:noWrap/>
            <w:vAlign w:val="center"/>
          </w:tcPr>
          <w:p w:rsidR="0099520E" w:rsidRPr="00E32F8C" w:rsidRDefault="0099520E" w:rsidP="00911030"/>
        </w:tc>
        <w:tc>
          <w:tcPr>
            <w:tcW w:w="1100" w:type="dxa"/>
            <w:shd w:val="clear" w:color="auto" w:fill="auto"/>
            <w:noWrap/>
            <w:vAlign w:val="center"/>
          </w:tcPr>
          <w:p w:rsidR="0099520E" w:rsidRPr="00E32F8C" w:rsidRDefault="0099520E" w:rsidP="00911030"/>
        </w:tc>
        <w:tc>
          <w:tcPr>
            <w:tcW w:w="1701" w:type="dxa"/>
            <w:shd w:val="clear" w:color="auto" w:fill="auto"/>
            <w:noWrap/>
            <w:vAlign w:val="center"/>
          </w:tcPr>
          <w:p w:rsidR="0099520E" w:rsidRPr="00E32F8C" w:rsidRDefault="0099520E" w:rsidP="00911030"/>
        </w:tc>
        <w:tc>
          <w:tcPr>
            <w:tcW w:w="303" w:type="dxa"/>
            <w:gridSpan w:val="3"/>
            <w:shd w:val="clear" w:color="auto" w:fill="auto"/>
            <w:noWrap/>
            <w:vAlign w:val="center"/>
          </w:tcPr>
          <w:p w:rsidR="0099520E" w:rsidRPr="00E32F8C" w:rsidRDefault="0099520E" w:rsidP="00911030"/>
        </w:tc>
        <w:tc>
          <w:tcPr>
            <w:tcW w:w="92" w:type="dxa"/>
            <w:shd w:val="clear" w:color="auto" w:fill="auto"/>
            <w:noWrap/>
            <w:vAlign w:val="center"/>
          </w:tcPr>
          <w:p w:rsidR="0099520E" w:rsidRPr="00E32F8C" w:rsidRDefault="0099520E" w:rsidP="00911030"/>
        </w:tc>
        <w:tc>
          <w:tcPr>
            <w:tcW w:w="2142" w:type="dxa"/>
            <w:gridSpan w:val="2"/>
            <w:shd w:val="clear" w:color="auto" w:fill="auto"/>
            <w:noWrap/>
            <w:vAlign w:val="center"/>
          </w:tcPr>
          <w:p w:rsidR="0099520E" w:rsidRPr="00E32F8C" w:rsidRDefault="0099520E" w:rsidP="00911030"/>
        </w:tc>
        <w:tc>
          <w:tcPr>
            <w:tcW w:w="1007" w:type="dxa"/>
            <w:shd w:val="clear" w:color="auto" w:fill="auto"/>
            <w:noWrap/>
            <w:vAlign w:val="center"/>
          </w:tcPr>
          <w:p w:rsidR="0099520E" w:rsidRPr="00E32F8C" w:rsidRDefault="0099520E" w:rsidP="00911030"/>
        </w:tc>
      </w:tr>
      <w:tr w:rsidR="0099520E" w:rsidRPr="00635FEF" w:rsidTr="00CA6D7D">
        <w:trPr>
          <w:jc w:val="center"/>
        </w:trPr>
        <w:tc>
          <w:tcPr>
            <w:tcW w:w="3153" w:type="dxa"/>
            <w:gridSpan w:val="3"/>
            <w:shd w:val="clear" w:color="auto" w:fill="auto"/>
            <w:noWrap/>
            <w:vAlign w:val="center"/>
          </w:tcPr>
          <w:p w:rsidR="0099520E" w:rsidRPr="00635FEF" w:rsidRDefault="0099520E" w:rsidP="00911030">
            <w:pPr>
              <w:rPr>
                <w:b/>
              </w:rPr>
            </w:pPr>
            <w:proofErr w:type="spellStart"/>
            <w:r w:rsidRPr="00635FEF">
              <w:rPr>
                <w:b/>
                <w:sz w:val="28"/>
              </w:rPr>
              <w:t>Міський</w:t>
            </w:r>
            <w:proofErr w:type="spellEnd"/>
            <w:r w:rsidRPr="00635FEF">
              <w:rPr>
                <w:b/>
                <w:sz w:val="28"/>
              </w:rPr>
              <w:t xml:space="preserve"> голова</w:t>
            </w:r>
          </w:p>
        </w:tc>
        <w:tc>
          <w:tcPr>
            <w:tcW w:w="1100" w:type="dxa"/>
            <w:shd w:val="clear" w:color="auto" w:fill="auto"/>
            <w:noWrap/>
            <w:vAlign w:val="center"/>
          </w:tcPr>
          <w:p w:rsidR="0099520E" w:rsidRPr="00635FEF" w:rsidRDefault="0099520E" w:rsidP="00911030">
            <w:pPr>
              <w:rPr>
                <w:b/>
              </w:rPr>
            </w:pPr>
          </w:p>
        </w:tc>
        <w:tc>
          <w:tcPr>
            <w:tcW w:w="1701" w:type="dxa"/>
            <w:shd w:val="clear" w:color="auto" w:fill="auto"/>
            <w:noWrap/>
            <w:vAlign w:val="center"/>
          </w:tcPr>
          <w:p w:rsidR="0099520E" w:rsidRPr="00635FEF" w:rsidRDefault="0099520E" w:rsidP="00911030">
            <w:pPr>
              <w:rPr>
                <w:b/>
              </w:rPr>
            </w:pPr>
          </w:p>
        </w:tc>
        <w:tc>
          <w:tcPr>
            <w:tcW w:w="20" w:type="dxa"/>
            <w:shd w:val="clear" w:color="auto" w:fill="auto"/>
            <w:noWrap/>
            <w:vAlign w:val="center"/>
          </w:tcPr>
          <w:p w:rsidR="0099520E" w:rsidRPr="00635FEF" w:rsidRDefault="0099520E" w:rsidP="00911030">
            <w:pPr>
              <w:rPr>
                <w:b/>
              </w:rPr>
            </w:pPr>
          </w:p>
        </w:tc>
        <w:tc>
          <w:tcPr>
            <w:tcW w:w="92" w:type="dxa"/>
            <w:shd w:val="clear" w:color="auto" w:fill="auto"/>
            <w:noWrap/>
            <w:vAlign w:val="center"/>
          </w:tcPr>
          <w:p w:rsidR="0099520E" w:rsidRPr="00635FEF" w:rsidRDefault="0099520E" w:rsidP="00911030">
            <w:pPr>
              <w:rPr>
                <w:b/>
              </w:rPr>
            </w:pPr>
          </w:p>
        </w:tc>
        <w:tc>
          <w:tcPr>
            <w:tcW w:w="3432" w:type="dxa"/>
            <w:gridSpan w:val="5"/>
            <w:shd w:val="clear" w:color="auto" w:fill="auto"/>
            <w:noWrap/>
            <w:vAlign w:val="center"/>
          </w:tcPr>
          <w:p w:rsidR="0099520E" w:rsidRPr="00635FEF" w:rsidRDefault="0099520E" w:rsidP="00CA6D7D">
            <w:pPr>
              <w:ind w:left="171"/>
              <w:rPr>
                <w:b/>
                <w:sz w:val="28"/>
                <w:szCs w:val="28"/>
              </w:rPr>
            </w:pPr>
            <w:proofErr w:type="spellStart"/>
            <w:r w:rsidRPr="00635FEF">
              <w:rPr>
                <w:b/>
                <w:sz w:val="28"/>
                <w:szCs w:val="28"/>
              </w:rPr>
              <w:t>Анатолій</w:t>
            </w:r>
            <w:proofErr w:type="spellEnd"/>
            <w:r w:rsidRPr="00635FEF">
              <w:rPr>
                <w:b/>
                <w:sz w:val="28"/>
                <w:szCs w:val="28"/>
              </w:rPr>
              <w:t xml:space="preserve"> БОНДАРЕНКО</w:t>
            </w:r>
          </w:p>
        </w:tc>
      </w:tr>
      <w:tr w:rsidR="0099520E" w:rsidRPr="00E32F8C" w:rsidTr="00CA6D7D">
        <w:trPr>
          <w:jc w:val="center"/>
        </w:trPr>
        <w:tc>
          <w:tcPr>
            <w:tcW w:w="3153" w:type="dxa"/>
            <w:gridSpan w:val="3"/>
            <w:shd w:val="clear" w:color="auto" w:fill="auto"/>
            <w:noWrap/>
            <w:vAlign w:val="center"/>
          </w:tcPr>
          <w:p w:rsidR="0099520E" w:rsidRPr="00E32F8C" w:rsidRDefault="0099520E" w:rsidP="00911030">
            <w:pPr>
              <w:rPr>
                <w:b/>
                <w:sz w:val="28"/>
              </w:rPr>
            </w:pPr>
          </w:p>
        </w:tc>
        <w:tc>
          <w:tcPr>
            <w:tcW w:w="1100" w:type="dxa"/>
            <w:shd w:val="clear" w:color="auto" w:fill="auto"/>
            <w:noWrap/>
            <w:vAlign w:val="center"/>
          </w:tcPr>
          <w:p w:rsidR="0099520E" w:rsidRPr="00E32F8C" w:rsidRDefault="0099520E" w:rsidP="00911030"/>
        </w:tc>
        <w:tc>
          <w:tcPr>
            <w:tcW w:w="1701" w:type="dxa"/>
            <w:shd w:val="clear" w:color="auto" w:fill="auto"/>
            <w:noWrap/>
            <w:vAlign w:val="center"/>
          </w:tcPr>
          <w:p w:rsidR="0099520E" w:rsidRPr="00E32F8C" w:rsidRDefault="0099520E" w:rsidP="00911030"/>
        </w:tc>
        <w:tc>
          <w:tcPr>
            <w:tcW w:w="20" w:type="dxa"/>
            <w:shd w:val="clear" w:color="auto" w:fill="auto"/>
            <w:noWrap/>
            <w:vAlign w:val="center"/>
          </w:tcPr>
          <w:p w:rsidR="0099520E" w:rsidRPr="00E32F8C" w:rsidRDefault="0099520E" w:rsidP="00911030"/>
        </w:tc>
        <w:tc>
          <w:tcPr>
            <w:tcW w:w="92" w:type="dxa"/>
            <w:shd w:val="clear" w:color="auto" w:fill="auto"/>
            <w:noWrap/>
            <w:vAlign w:val="center"/>
          </w:tcPr>
          <w:p w:rsidR="0099520E" w:rsidRPr="00E32F8C" w:rsidRDefault="0099520E" w:rsidP="00911030"/>
        </w:tc>
        <w:tc>
          <w:tcPr>
            <w:tcW w:w="3432" w:type="dxa"/>
            <w:gridSpan w:val="5"/>
            <w:shd w:val="clear" w:color="auto" w:fill="auto"/>
            <w:noWrap/>
            <w:vAlign w:val="center"/>
          </w:tcPr>
          <w:p w:rsidR="0099520E" w:rsidRPr="00E32F8C" w:rsidRDefault="0099520E" w:rsidP="00911030">
            <w:pPr>
              <w:jc w:val="right"/>
              <w:rPr>
                <w:b/>
                <w:sz w:val="28"/>
              </w:rPr>
            </w:pPr>
          </w:p>
        </w:tc>
      </w:tr>
    </w:tbl>
    <w:p w:rsidR="0099520E" w:rsidRDefault="0099520E" w:rsidP="00780A37">
      <w:pPr>
        <w:shd w:val="clear" w:color="auto" w:fill="FFFFFF"/>
        <w:ind w:left="6237" w:right="57"/>
        <w:rPr>
          <w:color w:val="000000"/>
          <w:spacing w:val="7"/>
        </w:rPr>
      </w:pPr>
    </w:p>
    <w:p w:rsidR="0099520E" w:rsidRDefault="0099520E" w:rsidP="00780A37">
      <w:pPr>
        <w:shd w:val="clear" w:color="auto" w:fill="FFFFFF"/>
        <w:ind w:left="6237" w:right="57"/>
        <w:rPr>
          <w:color w:val="000000"/>
          <w:spacing w:val="7"/>
        </w:rPr>
      </w:pPr>
    </w:p>
    <w:p w:rsidR="00CA6D7D" w:rsidRDefault="00CA6D7D" w:rsidP="00780A37">
      <w:pPr>
        <w:shd w:val="clear" w:color="auto" w:fill="FFFFFF"/>
        <w:ind w:left="6237" w:right="57"/>
        <w:rPr>
          <w:color w:val="000000"/>
          <w:spacing w:val="7"/>
        </w:rPr>
      </w:pPr>
    </w:p>
    <w:p w:rsidR="00CA6D7D" w:rsidRDefault="00CA6D7D" w:rsidP="00780A37">
      <w:pPr>
        <w:shd w:val="clear" w:color="auto" w:fill="FFFFFF"/>
        <w:ind w:left="6237" w:right="57"/>
        <w:rPr>
          <w:color w:val="000000"/>
          <w:spacing w:val="7"/>
        </w:rPr>
      </w:pPr>
    </w:p>
    <w:p w:rsidR="00CA6D7D" w:rsidRDefault="00CA6D7D" w:rsidP="00780A37">
      <w:pPr>
        <w:shd w:val="clear" w:color="auto" w:fill="FFFFFF"/>
        <w:ind w:left="6237" w:right="57"/>
        <w:rPr>
          <w:color w:val="000000"/>
          <w:spacing w:val="7"/>
        </w:rPr>
      </w:pPr>
    </w:p>
    <w:p w:rsidR="0099520E" w:rsidRDefault="0099520E" w:rsidP="00780A37">
      <w:pPr>
        <w:shd w:val="clear" w:color="auto" w:fill="FFFFFF"/>
        <w:ind w:left="6237" w:right="57"/>
        <w:rPr>
          <w:color w:val="000000"/>
          <w:spacing w:val="7"/>
        </w:rPr>
      </w:pPr>
    </w:p>
    <w:p w:rsidR="0099520E" w:rsidRDefault="0099520E" w:rsidP="00780A37">
      <w:pPr>
        <w:shd w:val="clear" w:color="auto" w:fill="FFFFFF"/>
        <w:ind w:left="6237" w:right="57"/>
        <w:rPr>
          <w:color w:val="000000"/>
          <w:spacing w:val="7"/>
        </w:rPr>
      </w:pPr>
    </w:p>
    <w:p w:rsidR="0099520E" w:rsidRDefault="0099520E" w:rsidP="00780A37">
      <w:pPr>
        <w:shd w:val="clear" w:color="auto" w:fill="FFFFFF"/>
        <w:ind w:left="6237" w:right="57"/>
        <w:rPr>
          <w:color w:val="000000"/>
          <w:spacing w:val="7"/>
        </w:rPr>
      </w:pPr>
    </w:p>
    <w:p w:rsidR="00C25B6C" w:rsidRDefault="00C25B6C" w:rsidP="00780A37">
      <w:pPr>
        <w:shd w:val="clear" w:color="auto" w:fill="FFFFFF"/>
        <w:ind w:left="6237" w:right="57"/>
        <w:rPr>
          <w:color w:val="000000"/>
          <w:spacing w:val="7"/>
        </w:rPr>
      </w:pPr>
    </w:p>
    <w:p w:rsidR="00C25B6C" w:rsidRDefault="00C25B6C" w:rsidP="00780A37">
      <w:pPr>
        <w:shd w:val="clear" w:color="auto" w:fill="FFFFFF"/>
        <w:ind w:left="6237" w:right="57"/>
        <w:rPr>
          <w:color w:val="000000"/>
          <w:spacing w:val="7"/>
        </w:rPr>
      </w:pPr>
    </w:p>
    <w:p w:rsidR="00780A37" w:rsidRPr="000B2E86" w:rsidRDefault="00780A37" w:rsidP="00780A37">
      <w:pPr>
        <w:shd w:val="clear" w:color="auto" w:fill="FFFFFF"/>
        <w:ind w:left="6237" w:right="57"/>
        <w:rPr>
          <w:color w:val="000000"/>
          <w:spacing w:val="7"/>
        </w:rPr>
      </w:pPr>
      <w:proofErr w:type="spellStart"/>
      <w:r w:rsidRPr="000B2E86">
        <w:rPr>
          <w:color w:val="000000"/>
          <w:spacing w:val="7"/>
        </w:rPr>
        <w:lastRenderedPageBreak/>
        <w:t>Додаток</w:t>
      </w:r>
      <w:proofErr w:type="spellEnd"/>
      <w:r w:rsidRPr="000B2E86">
        <w:rPr>
          <w:color w:val="000000"/>
          <w:spacing w:val="7"/>
        </w:rPr>
        <w:t xml:space="preserve"> </w:t>
      </w:r>
      <w:r>
        <w:rPr>
          <w:color w:val="000000"/>
          <w:spacing w:val="7"/>
        </w:rPr>
        <w:t>1</w:t>
      </w:r>
    </w:p>
    <w:p w:rsidR="00780A37" w:rsidRPr="000B2E86" w:rsidRDefault="00780A37" w:rsidP="00780A37">
      <w:pPr>
        <w:shd w:val="clear" w:color="auto" w:fill="FFFFFF"/>
        <w:ind w:left="6237" w:right="57"/>
        <w:rPr>
          <w:color w:val="000000"/>
          <w:spacing w:val="7"/>
        </w:rPr>
      </w:pPr>
      <w:r w:rsidRPr="000B2E86">
        <w:rPr>
          <w:color w:val="000000"/>
          <w:spacing w:val="7"/>
        </w:rPr>
        <w:t xml:space="preserve">до </w:t>
      </w:r>
      <w:proofErr w:type="spellStart"/>
      <w:proofErr w:type="gramStart"/>
      <w:r w:rsidRPr="000B2E86">
        <w:rPr>
          <w:color w:val="000000"/>
          <w:spacing w:val="7"/>
        </w:rPr>
        <w:t>р</w:t>
      </w:r>
      <w:proofErr w:type="gramEnd"/>
      <w:r w:rsidRPr="000B2E86">
        <w:rPr>
          <w:color w:val="000000"/>
          <w:spacing w:val="7"/>
        </w:rPr>
        <w:t>ішення</w:t>
      </w:r>
      <w:proofErr w:type="spellEnd"/>
      <w:r w:rsidRPr="000B2E86">
        <w:rPr>
          <w:color w:val="000000"/>
          <w:spacing w:val="7"/>
        </w:rPr>
        <w:t xml:space="preserve"> </w:t>
      </w:r>
      <w:proofErr w:type="spellStart"/>
      <w:r w:rsidRPr="000B2E86">
        <w:rPr>
          <w:color w:val="000000"/>
          <w:spacing w:val="7"/>
        </w:rPr>
        <w:t>міської</w:t>
      </w:r>
      <w:proofErr w:type="spellEnd"/>
      <w:r w:rsidRPr="000B2E86">
        <w:rPr>
          <w:color w:val="000000"/>
          <w:spacing w:val="7"/>
        </w:rPr>
        <w:t xml:space="preserve"> ради</w:t>
      </w:r>
    </w:p>
    <w:p w:rsidR="00780A37" w:rsidRPr="000B2E86" w:rsidRDefault="00780A37" w:rsidP="00780A37">
      <w:pPr>
        <w:shd w:val="clear" w:color="auto" w:fill="FFFFFF"/>
        <w:ind w:left="6237" w:right="57"/>
        <w:rPr>
          <w:color w:val="000000"/>
          <w:spacing w:val="7"/>
        </w:rPr>
      </w:pPr>
      <w:proofErr w:type="spellStart"/>
      <w:r w:rsidRPr="000B2E86">
        <w:rPr>
          <w:color w:val="000000"/>
          <w:spacing w:val="7"/>
        </w:rPr>
        <w:t>від</w:t>
      </w:r>
      <w:proofErr w:type="spellEnd"/>
      <w:r w:rsidRPr="000B2E86">
        <w:rPr>
          <w:color w:val="000000"/>
          <w:spacing w:val="7"/>
        </w:rPr>
        <w:t xml:space="preserve"> _________ № ______ </w:t>
      </w:r>
    </w:p>
    <w:p w:rsidR="0099520E" w:rsidRDefault="0099520E" w:rsidP="0099520E">
      <w:pPr>
        <w:ind w:right="-5"/>
        <w:jc w:val="center"/>
        <w:rPr>
          <w:b/>
          <w:sz w:val="28"/>
          <w:szCs w:val="28"/>
        </w:rPr>
      </w:pPr>
    </w:p>
    <w:p w:rsidR="0099520E" w:rsidRPr="007A3B2B" w:rsidRDefault="0099520E" w:rsidP="0099520E">
      <w:pPr>
        <w:ind w:right="-5"/>
        <w:jc w:val="center"/>
        <w:rPr>
          <w:b/>
          <w:sz w:val="28"/>
          <w:szCs w:val="28"/>
        </w:rPr>
      </w:pPr>
      <w:r w:rsidRPr="007A3B2B">
        <w:rPr>
          <w:b/>
          <w:sz w:val="28"/>
          <w:szCs w:val="28"/>
        </w:rPr>
        <w:t>ПРОГРАМА</w:t>
      </w:r>
    </w:p>
    <w:p w:rsidR="0099520E" w:rsidRPr="004749BD" w:rsidRDefault="0099520E" w:rsidP="0099520E">
      <w:pPr>
        <w:ind w:left="-142"/>
        <w:jc w:val="center"/>
        <w:rPr>
          <w:b/>
          <w:sz w:val="28"/>
          <w:szCs w:val="28"/>
        </w:rPr>
      </w:pPr>
      <w:proofErr w:type="spellStart"/>
      <w:r w:rsidRPr="0099520E">
        <w:rPr>
          <w:b/>
          <w:sz w:val="28"/>
          <w:szCs w:val="28"/>
        </w:rPr>
        <w:t>підвищення</w:t>
      </w:r>
      <w:proofErr w:type="spellEnd"/>
      <w:r w:rsidRPr="0099520E">
        <w:rPr>
          <w:b/>
          <w:sz w:val="28"/>
          <w:szCs w:val="28"/>
        </w:rPr>
        <w:t xml:space="preserve"> </w:t>
      </w:r>
      <w:proofErr w:type="spellStart"/>
      <w:r w:rsidRPr="0099520E">
        <w:rPr>
          <w:b/>
          <w:sz w:val="28"/>
          <w:szCs w:val="28"/>
        </w:rPr>
        <w:t>енергоефективності</w:t>
      </w:r>
      <w:proofErr w:type="spellEnd"/>
      <w:r w:rsidRPr="0099520E">
        <w:rPr>
          <w:b/>
          <w:sz w:val="28"/>
          <w:szCs w:val="28"/>
        </w:rPr>
        <w:t xml:space="preserve"> </w:t>
      </w:r>
      <w:r w:rsidR="00EB7E16" w:rsidRPr="00EB7E16">
        <w:rPr>
          <w:b/>
          <w:sz w:val="28"/>
          <w:szCs w:val="28"/>
        </w:rPr>
        <w:t xml:space="preserve">та </w:t>
      </w:r>
      <w:proofErr w:type="spellStart"/>
      <w:r w:rsidR="00EB7E16" w:rsidRPr="00EB7E16">
        <w:rPr>
          <w:b/>
          <w:sz w:val="28"/>
          <w:szCs w:val="28"/>
        </w:rPr>
        <w:t>зменшення</w:t>
      </w:r>
      <w:proofErr w:type="spellEnd"/>
      <w:r w:rsidR="00EB7E16" w:rsidRPr="00EB7E16">
        <w:rPr>
          <w:b/>
          <w:sz w:val="28"/>
          <w:szCs w:val="28"/>
        </w:rPr>
        <w:t xml:space="preserve"> </w:t>
      </w:r>
      <w:proofErr w:type="spellStart"/>
      <w:r w:rsidR="00EB7E16" w:rsidRPr="00EB7E16">
        <w:rPr>
          <w:b/>
          <w:sz w:val="28"/>
          <w:szCs w:val="28"/>
        </w:rPr>
        <w:t>споживання</w:t>
      </w:r>
      <w:proofErr w:type="spellEnd"/>
      <w:r w:rsidR="00EB7E16" w:rsidRPr="00EB7E16">
        <w:rPr>
          <w:b/>
          <w:sz w:val="28"/>
          <w:szCs w:val="28"/>
        </w:rPr>
        <w:t xml:space="preserve"> </w:t>
      </w:r>
      <w:proofErr w:type="spellStart"/>
      <w:r w:rsidR="00EB7E16" w:rsidRPr="00EB7E16">
        <w:rPr>
          <w:b/>
          <w:sz w:val="28"/>
          <w:szCs w:val="28"/>
        </w:rPr>
        <w:t>енергоресурсів</w:t>
      </w:r>
      <w:proofErr w:type="spellEnd"/>
      <w:r w:rsidR="00EB7E16">
        <w:rPr>
          <w:b/>
          <w:sz w:val="28"/>
          <w:szCs w:val="28"/>
          <w:lang w:val="uk-UA"/>
        </w:rPr>
        <w:t xml:space="preserve"> </w:t>
      </w:r>
      <w:r w:rsidRPr="00292F79">
        <w:rPr>
          <w:b/>
          <w:sz w:val="28"/>
          <w:szCs w:val="28"/>
        </w:rPr>
        <w:t xml:space="preserve">у </w:t>
      </w:r>
      <w:proofErr w:type="spellStart"/>
      <w:r w:rsidRPr="00292F79">
        <w:rPr>
          <w:b/>
          <w:sz w:val="28"/>
          <w:szCs w:val="28"/>
        </w:rPr>
        <w:t>м</w:t>
      </w:r>
      <w:proofErr w:type="gramStart"/>
      <w:r w:rsidRPr="00292F79">
        <w:rPr>
          <w:b/>
          <w:sz w:val="28"/>
          <w:szCs w:val="28"/>
        </w:rPr>
        <w:t>.Ч</w:t>
      </w:r>
      <w:proofErr w:type="gramEnd"/>
      <w:r w:rsidRPr="00292F79">
        <w:rPr>
          <w:b/>
          <w:sz w:val="28"/>
          <w:szCs w:val="28"/>
        </w:rPr>
        <w:t>еркаси</w:t>
      </w:r>
      <w:proofErr w:type="spellEnd"/>
      <w:r w:rsidRPr="00292F79">
        <w:rPr>
          <w:b/>
          <w:sz w:val="28"/>
          <w:szCs w:val="28"/>
        </w:rPr>
        <w:t xml:space="preserve"> на 20</w:t>
      </w:r>
      <w:r>
        <w:rPr>
          <w:b/>
          <w:sz w:val="28"/>
          <w:szCs w:val="28"/>
        </w:rPr>
        <w:t>22</w:t>
      </w:r>
      <w:r w:rsidRPr="00292F79">
        <w:rPr>
          <w:b/>
          <w:sz w:val="28"/>
          <w:szCs w:val="28"/>
        </w:rPr>
        <w:t>-20</w:t>
      </w:r>
      <w:r>
        <w:rPr>
          <w:b/>
          <w:sz w:val="28"/>
          <w:szCs w:val="28"/>
        </w:rPr>
        <w:t>26</w:t>
      </w:r>
      <w:r w:rsidRPr="00292F79">
        <w:rPr>
          <w:b/>
          <w:sz w:val="28"/>
          <w:szCs w:val="28"/>
        </w:rPr>
        <w:t xml:space="preserve"> роки</w:t>
      </w:r>
      <w:r w:rsidRPr="002560E1">
        <w:rPr>
          <w:b/>
          <w:sz w:val="28"/>
          <w:szCs w:val="28"/>
        </w:rPr>
        <w:t xml:space="preserve"> </w:t>
      </w:r>
    </w:p>
    <w:p w:rsidR="0099520E" w:rsidRPr="00EC30AA" w:rsidRDefault="0099520E" w:rsidP="00296AB9">
      <w:pPr>
        <w:jc w:val="right"/>
        <w:rPr>
          <w:sz w:val="28"/>
          <w:lang w:val="uk-UA"/>
        </w:rPr>
      </w:pPr>
    </w:p>
    <w:p w:rsidR="00753908" w:rsidRPr="00780A37" w:rsidRDefault="00753908" w:rsidP="00095C98">
      <w:pPr>
        <w:ind w:firstLine="709"/>
        <w:jc w:val="center"/>
        <w:rPr>
          <w:b/>
          <w:sz w:val="28"/>
          <w:lang w:val="uk-UA"/>
        </w:rPr>
      </w:pPr>
      <w:r w:rsidRPr="00780A37">
        <w:rPr>
          <w:b/>
          <w:sz w:val="28"/>
          <w:lang w:val="uk-UA"/>
        </w:rPr>
        <w:t>ВИЗНАЧЕННЯ ПРОБЛЕМИ, НА РОЗВ'ЯЗАННЯ ЯКОЇ НАПРАВЛЕНА ПРОГРАМА</w:t>
      </w:r>
    </w:p>
    <w:p w:rsidR="00753908" w:rsidRPr="009601EB" w:rsidRDefault="00753908" w:rsidP="00753908">
      <w:pPr>
        <w:ind w:firstLine="709"/>
        <w:jc w:val="both"/>
        <w:rPr>
          <w:sz w:val="28"/>
          <w:szCs w:val="28"/>
          <w:lang w:val="uk-UA"/>
        </w:rPr>
      </w:pPr>
      <w:r w:rsidRPr="009601EB">
        <w:rPr>
          <w:sz w:val="28"/>
          <w:szCs w:val="28"/>
          <w:lang w:val="uk-UA"/>
        </w:rPr>
        <w:t>За останні роки питання енергонезалежності України набуло особливої актуальності і безпосередньо пов’язано з енергобезпекою країни. В умовах залежності економіки України від імпорту паливно-енергетичних ресурсів і тенденції до зростання цін на енергоносії їх ефективне використання стало нагальною потребою.</w:t>
      </w:r>
    </w:p>
    <w:p w:rsidR="00707829" w:rsidRPr="009601EB" w:rsidRDefault="00707829" w:rsidP="00095C98">
      <w:pPr>
        <w:ind w:firstLine="709"/>
        <w:jc w:val="both"/>
        <w:rPr>
          <w:sz w:val="28"/>
          <w:szCs w:val="28"/>
          <w:lang w:val="uk-UA"/>
        </w:rPr>
      </w:pPr>
      <w:r w:rsidRPr="009601EB">
        <w:rPr>
          <w:sz w:val="28"/>
          <w:szCs w:val="28"/>
          <w:lang w:val="uk-UA"/>
        </w:rPr>
        <w:t>Постійне дорожчання паливно-енергетичних ресурсів, відсутність альтернативних джерел енергопостачання вимагає особливої уваги до питань енергозбереження та енергоефективності.</w:t>
      </w:r>
    </w:p>
    <w:p w:rsidR="00095C98" w:rsidRPr="009601EB" w:rsidRDefault="00707829" w:rsidP="00095C98">
      <w:pPr>
        <w:ind w:firstLine="709"/>
        <w:jc w:val="both"/>
        <w:rPr>
          <w:sz w:val="28"/>
          <w:szCs w:val="28"/>
          <w:lang w:val="uk-UA"/>
        </w:rPr>
      </w:pPr>
      <w:r w:rsidRPr="009601EB">
        <w:rPr>
          <w:sz w:val="28"/>
          <w:szCs w:val="28"/>
          <w:lang w:val="uk-UA"/>
        </w:rPr>
        <w:t xml:space="preserve"> </w:t>
      </w:r>
      <w:r w:rsidR="00095C98" w:rsidRPr="009601EB">
        <w:rPr>
          <w:sz w:val="28"/>
          <w:szCs w:val="28"/>
          <w:lang w:val="uk-UA"/>
        </w:rPr>
        <w:t>Проблема енергонезалежності на пряму стосується і нашого міста. Вкрай актуальним є питання підвищення енергетичної ефективності,</w:t>
      </w:r>
      <w:r w:rsidR="007C77D7" w:rsidRPr="009601EB">
        <w:rPr>
          <w:sz w:val="28"/>
          <w:szCs w:val="28"/>
          <w:lang w:val="uk-UA"/>
        </w:rPr>
        <w:t xml:space="preserve"> зменшення споживання енергоносіїв,</w:t>
      </w:r>
      <w:r w:rsidR="00095C98" w:rsidRPr="009601EB">
        <w:rPr>
          <w:sz w:val="28"/>
          <w:szCs w:val="28"/>
          <w:lang w:val="uk-UA"/>
        </w:rPr>
        <w:t xml:space="preserve"> а також стимулювання місцевого виробництва енергії, орієнтованого на високу частку відновлюваних джерел енергії та енергетичну різноманітність.</w:t>
      </w:r>
    </w:p>
    <w:p w:rsidR="007C77D7" w:rsidRPr="009601EB" w:rsidRDefault="00095C98" w:rsidP="007701F2">
      <w:pPr>
        <w:ind w:firstLine="709"/>
        <w:jc w:val="both"/>
        <w:rPr>
          <w:color w:val="000000"/>
          <w:sz w:val="28"/>
          <w:szCs w:val="28"/>
          <w:lang w:val="uk-UA"/>
        </w:rPr>
      </w:pPr>
      <w:r w:rsidRPr="009601EB">
        <w:rPr>
          <w:sz w:val="28"/>
          <w:szCs w:val="28"/>
          <w:lang w:val="uk-UA"/>
        </w:rPr>
        <w:t xml:space="preserve">На сьогодні у Черкасах структура споживання первинних енергоресурсів </w:t>
      </w:r>
      <w:proofErr w:type="spellStart"/>
      <w:r w:rsidR="00707829" w:rsidRPr="009601EB">
        <w:rPr>
          <w:sz w:val="28"/>
          <w:szCs w:val="28"/>
          <w:lang w:val="uk-UA"/>
        </w:rPr>
        <w:t>теплогенеруючими</w:t>
      </w:r>
      <w:proofErr w:type="spellEnd"/>
      <w:r w:rsidR="00707829" w:rsidRPr="009601EB">
        <w:rPr>
          <w:sz w:val="28"/>
          <w:szCs w:val="28"/>
          <w:lang w:val="uk-UA"/>
        </w:rPr>
        <w:t xml:space="preserve"> компаніями </w:t>
      </w:r>
      <w:r w:rsidRPr="009601EB">
        <w:rPr>
          <w:sz w:val="28"/>
          <w:szCs w:val="28"/>
          <w:lang w:val="uk-UA"/>
        </w:rPr>
        <w:t>характеризується високою часткою природного газу</w:t>
      </w:r>
      <w:r w:rsidR="00A3305B" w:rsidRPr="009601EB">
        <w:rPr>
          <w:sz w:val="28"/>
          <w:szCs w:val="28"/>
          <w:lang w:val="uk-UA"/>
        </w:rPr>
        <w:t xml:space="preserve">. </w:t>
      </w:r>
      <w:r w:rsidR="007C77D7" w:rsidRPr="009601EB">
        <w:rPr>
          <w:sz w:val="28"/>
          <w:szCs w:val="28"/>
          <w:lang w:val="uk-UA"/>
        </w:rPr>
        <w:t>Використання альтернативних видів палива залишається стабільно низьким.</w:t>
      </w:r>
      <w:r w:rsidR="007701F2" w:rsidRPr="007701F2">
        <w:t xml:space="preserve"> </w:t>
      </w:r>
      <w:r w:rsidR="007701F2" w:rsidRPr="007701F2">
        <w:rPr>
          <w:sz w:val="28"/>
          <w:szCs w:val="28"/>
          <w:lang w:val="uk-UA"/>
        </w:rPr>
        <w:t>Частка відновлювано</w:t>
      </w:r>
      <w:r w:rsidR="007701F2">
        <w:rPr>
          <w:sz w:val="28"/>
          <w:szCs w:val="28"/>
          <w:lang w:val="uk-UA"/>
        </w:rPr>
        <w:t xml:space="preserve">ї енергії в опалювальній галузі становить лише </w:t>
      </w:r>
      <w:r w:rsidR="007701F2" w:rsidRPr="007701F2">
        <w:rPr>
          <w:sz w:val="28"/>
          <w:szCs w:val="28"/>
          <w:lang w:val="uk-UA"/>
        </w:rPr>
        <w:t>0,6%</w:t>
      </w:r>
      <w:r w:rsidR="007701F2">
        <w:rPr>
          <w:sz w:val="28"/>
          <w:szCs w:val="28"/>
          <w:lang w:val="uk-UA"/>
        </w:rPr>
        <w:t>.</w:t>
      </w:r>
      <w:r w:rsidR="007C77D7" w:rsidRPr="009601EB">
        <w:rPr>
          <w:sz w:val="28"/>
          <w:szCs w:val="28"/>
          <w:lang w:val="uk-UA"/>
        </w:rPr>
        <w:t xml:space="preserve"> При цьому</w:t>
      </w:r>
      <w:r w:rsidR="00A3305B" w:rsidRPr="009601EB">
        <w:rPr>
          <w:sz w:val="28"/>
          <w:szCs w:val="28"/>
          <w:lang w:val="uk-UA"/>
        </w:rPr>
        <w:t xml:space="preserve">  показники втрат виробленої енергії (10,5 </w:t>
      </w:r>
      <w:r w:rsidR="007C77D7" w:rsidRPr="009601EB">
        <w:rPr>
          <w:sz w:val="28"/>
          <w:szCs w:val="28"/>
          <w:lang w:val="uk-UA"/>
        </w:rPr>
        <w:t xml:space="preserve">% - 22%) є </w:t>
      </w:r>
      <w:r w:rsidR="007701F2">
        <w:rPr>
          <w:sz w:val="28"/>
          <w:szCs w:val="28"/>
          <w:lang w:val="uk-UA"/>
        </w:rPr>
        <w:t xml:space="preserve">досить </w:t>
      </w:r>
      <w:r w:rsidR="007C77D7" w:rsidRPr="009601EB">
        <w:rPr>
          <w:sz w:val="28"/>
          <w:szCs w:val="28"/>
          <w:lang w:val="uk-UA"/>
        </w:rPr>
        <w:t>високими.</w:t>
      </w:r>
    </w:p>
    <w:p w:rsidR="00951352" w:rsidRDefault="007C77D7" w:rsidP="00951352">
      <w:pPr>
        <w:ind w:firstLine="567"/>
        <w:jc w:val="both"/>
        <w:rPr>
          <w:color w:val="000000"/>
          <w:sz w:val="28"/>
          <w:szCs w:val="28"/>
          <w:lang w:val="uk-UA"/>
        </w:rPr>
      </w:pPr>
      <w:r w:rsidRPr="009601EB">
        <w:rPr>
          <w:color w:val="000000"/>
          <w:sz w:val="28"/>
          <w:szCs w:val="28"/>
          <w:lang w:val="uk-UA"/>
        </w:rPr>
        <w:t>Поступово зростають обсяги в</w:t>
      </w:r>
      <w:r w:rsidR="00197476" w:rsidRPr="009601EB">
        <w:rPr>
          <w:color w:val="000000"/>
          <w:sz w:val="28"/>
          <w:szCs w:val="28"/>
          <w:lang w:val="uk-UA"/>
        </w:rPr>
        <w:t xml:space="preserve">иробленої електричної енергії </w:t>
      </w:r>
      <w:r w:rsidRPr="009601EB">
        <w:rPr>
          <w:color w:val="000000"/>
          <w:sz w:val="28"/>
          <w:szCs w:val="28"/>
          <w:lang w:val="uk-UA"/>
        </w:rPr>
        <w:t xml:space="preserve">з альтернативних джерел </w:t>
      </w:r>
      <w:r w:rsidR="00197476" w:rsidRPr="009601EB">
        <w:rPr>
          <w:color w:val="000000"/>
          <w:sz w:val="28"/>
          <w:szCs w:val="28"/>
          <w:lang w:val="uk-UA"/>
        </w:rPr>
        <w:t xml:space="preserve">у місті, </w:t>
      </w:r>
      <w:r w:rsidRPr="009601EB">
        <w:rPr>
          <w:color w:val="000000"/>
          <w:sz w:val="28"/>
          <w:szCs w:val="28"/>
          <w:lang w:val="uk-UA"/>
        </w:rPr>
        <w:t xml:space="preserve">але </w:t>
      </w:r>
      <w:r w:rsidR="00951352" w:rsidRPr="009601EB">
        <w:rPr>
          <w:color w:val="000000"/>
          <w:sz w:val="28"/>
          <w:szCs w:val="28"/>
          <w:lang w:val="uk-UA"/>
        </w:rPr>
        <w:t xml:space="preserve">їх частка в загальній кількості виробленої енергії є ще порівняно незначною. </w:t>
      </w:r>
    </w:p>
    <w:p w:rsidR="006E1428" w:rsidRPr="009B331D" w:rsidRDefault="006E1428" w:rsidP="00951352">
      <w:pPr>
        <w:ind w:firstLine="567"/>
        <w:jc w:val="right"/>
        <w:rPr>
          <w:i/>
          <w:color w:val="000000"/>
          <w:sz w:val="24"/>
          <w:szCs w:val="24"/>
          <w:lang w:val="uk-UA"/>
        </w:rPr>
      </w:pPr>
      <w:r w:rsidRPr="006E1428">
        <w:rPr>
          <w:sz w:val="28"/>
          <w:lang w:val="uk-UA"/>
        </w:rPr>
        <w:t xml:space="preserve"> </w:t>
      </w:r>
      <w:r w:rsidRPr="009B331D">
        <w:rPr>
          <w:i/>
          <w:color w:val="000000"/>
          <w:sz w:val="24"/>
          <w:szCs w:val="24"/>
          <w:lang w:val="uk-UA"/>
        </w:rPr>
        <w:t xml:space="preserve">Виробництво електричної енергії у м. Черкаси з альтернативних джерел, </w:t>
      </w:r>
      <w:proofErr w:type="spellStart"/>
      <w:r w:rsidRPr="009B331D">
        <w:rPr>
          <w:i/>
          <w:color w:val="000000"/>
          <w:sz w:val="24"/>
          <w:szCs w:val="24"/>
          <w:lang w:val="uk-UA"/>
        </w:rPr>
        <w:t>тис.кВт.год</w:t>
      </w:r>
      <w:proofErr w:type="spellEnd"/>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276"/>
        <w:gridCol w:w="1276"/>
        <w:gridCol w:w="1275"/>
        <w:gridCol w:w="1276"/>
      </w:tblGrid>
      <w:tr w:rsidR="006E1428" w:rsidRPr="003347AB" w:rsidTr="009B331D">
        <w:tc>
          <w:tcPr>
            <w:tcW w:w="4678" w:type="dxa"/>
            <w:shd w:val="clear" w:color="auto" w:fill="auto"/>
          </w:tcPr>
          <w:p w:rsidR="006E1428" w:rsidRPr="00811D9B" w:rsidRDefault="006E1428" w:rsidP="00811D9B">
            <w:pPr>
              <w:jc w:val="both"/>
              <w:rPr>
                <w:color w:val="000000"/>
                <w:lang w:val="uk-UA"/>
              </w:rPr>
            </w:pPr>
          </w:p>
        </w:tc>
        <w:tc>
          <w:tcPr>
            <w:tcW w:w="1276" w:type="dxa"/>
            <w:shd w:val="clear" w:color="auto" w:fill="auto"/>
          </w:tcPr>
          <w:p w:rsidR="006E1428" w:rsidRPr="00811D9B" w:rsidRDefault="006E1428" w:rsidP="00811D9B">
            <w:pPr>
              <w:jc w:val="center"/>
              <w:rPr>
                <w:color w:val="000000"/>
                <w:lang w:val="uk-UA"/>
              </w:rPr>
            </w:pPr>
            <w:r w:rsidRPr="00811D9B">
              <w:rPr>
                <w:color w:val="000000"/>
                <w:lang w:val="uk-UA"/>
              </w:rPr>
              <w:t>2017</w:t>
            </w:r>
          </w:p>
        </w:tc>
        <w:tc>
          <w:tcPr>
            <w:tcW w:w="1276" w:type="dxa"/>
            <w:shd w:val="clear" w:color="auto" w:fill="auto"/>
          </w:tcPr>
          <w:p w:rsidR="006E1428" w:rsidRPr="00811D9B" w:rsidRDefault="006E1428" w:rsidP="00811D9B">
            <w:pPr>
              <w:jc w:val="center"/>
              <w:rPr>
                <w:color w:val="000000"/>
                <w:lang w:val="uk-UA"/>
              </w:rPr>
            </w:pPr>
            <w:r w:rsidRPr="00811D9B">
              <w:rPr>
                <w:color w:val="000000"/>
                <w:lang w:val="uk-UA"/>
              </w:rPr>
              <w:t>2018</w:t>
            </w:r>
          </w:p>
        </w:tc>
        <w:tc>
          <w:tcPr>
            <w:tcW w:w="1275" w:type="dxa"/>
            <w:shd w:val="clear" w:color="auto" w:fill="auto"/>
          </w:tcPr>
          <w:p w:rsidR="006E1428" w:rsidRPr="00811D9B" w:rsidRDefault="006E1428" w:rsidP="00811D9B">
            <w:pPr>
              <w:jc w:val="center"/>
              <w:rPr>
                <w:color w:val="000000"/>
                <w:lang w:val="uk-UA"/>
              </w:rPr>
            </w:pPr>
            <w:r w:rsidRPr="00811D9B">
              <w:rPr>
                <w:color w:val="000000"/>
                <w:lang w:val="uk-UA"/>
              </w:rPr>
              <w:t>2019</w:t>
            </w:r>
          </w:p>
        </w:tc>
        <w:tc>
          <w:tcPr>
            <w:tcW w:w="1276" w:type="dxa"/>
            <w:shd w:val="clear" w:color="auto" w:fill="auto"/>
          </w:tcPr>
          <w:p w:rsidR="006E1428" w:rsidRPr="00811D9B" w:rsidRDefault="006E1428" w:rsidP="00811D9B">
            <w:pPr>
              <w:jc w:val="center"/>
              <w:rPr>
                <w:color w:val="000000"/>
                <w:lang w:val="uk-UA"/>
              </w:rPr>
            </w:pPr>
            <w:r w:rsidRPr="00811D9B">
              <w:rPr>
                <w:color w:val="000000"/>
                <w:lang w:val="uk-UA"/>
              </w:rPr>
              <w:t>2020</w:t>
            </w:r>
          </w:p>
        </w:tc>
      </w:tr>
      <w:tr w:rsidR="00197476" w:rsidRPr="003347AB" w:rsidTr="009B331D">
        <w:tc>
          <w:tcPr>
            <w:tcW w:w="4678" w:type="dxa"/>
            <w:shd w:val="clear" w:color="auto" w:fill="auto"/>
          </w:tcPr>
          <w:p w:rsidR="00197476" w:rsidRPr="00811D9B" w:rsidRDefault="00197476" w:rsidP="00811D9B">
            <w:pPr>
              <w:jc w:val="both"/>
              <w:rPr>
                <w:color w:val="000000"/>
                <w:lang w:val="uk-UA"/>
              </w:rPr>
            </w:pPr>
            <w:r w:rsidRPr="00811D9B">
              <w:rPr>
                <w:color w:val="000000"/>
                <w:lang w:val="uk-UA"/>
              </w:rPr>
              <w:t>Виробництво електричної енергії об’єктами сонячної енергетики</w:t>
            </w:r>
          </w:p>
        </w:tc>
        <w:tc>
          <w:tcPr>
            <w:tcW w:w="1276" w:type="dxa"/>
            <w:shd w:val="clear" w:color="auto" w:fill="auto"/>
          </w:tcPr>
          <w:p w:rsidR="00197476" w:rsidRPr="00811D9B" w:rsidRDefault="00197476" w:rsidP="000421A2">
            <w:pPr>
              <w:jc w:val="center"/>
              <w:rPr>
                <w:color w:val="000000"/>
                <w:lang w:val="uk-UA"/>
              </w:rPr>
            </w:pPr>
            <w:r w:rsidRPr="00811D9B">
              <w:rPr>
                <w:color w:val="000000"/>
                <w:lang w:val="uk-UA"/>
              </w:rPr>
              <w:t>171,4</w:t>
            </w:r>
          </w:p>
        </w:tc>
        <w:tc>
          <w:tcPr>
            <w:tcW w:w="1276" w:type="dxa"/>
            <w:shd w:val="clear" w:color="auto" w:fill="auto"/>
          </w:tcPr>
          <w:p w:rsidR="00197476" w:rsidRPr="00811D9B" w:rsidRDefault="00197476" w:rsidP="000421A2">
            <w:pPr>
              <w:jc w:val="center"/>
              <w:rPr>
                <w:color w:val="000000"/>
                <w:lang w:val="uk-UA"/>
              </w:rPr>
            </w:pPr>
            <w:r w:rsidRPr="00811D9B">
              <w:rPr>
                <w:color w:val="000000"/>
                <w:lang w:val="uk-UA"/>
              </w:rPr>
              <w:t>458,1</w:t>
            </w:r>
          </w:p>
        </w:tc>
        <w:tc>
          <w:tcPr>
            <w:tcW w:w="1275" w:type="dxa"/>
            <w:shd w:val="clear" w:color="auto" w:fill="auto"/>
          </w:tcPr>
          <w:p w:rsidR="00197476" w:rsidRPr="00811D9B" w:rsidRDefault="00197476" w:rsidP="000421A2">
            <w:pPr>
              <w:jc w:val="center"/>
              <w:rPr>
                <w:color w:val="000000"/>
                <w:lang w:val="uk-UA"/>
              </w:rPr>
            </w:pPr>
            <w:r w:rsidRPr="00811D9B">
              <w:rPr>
                <w:color w:val="000000"/>
                <w:lang w:val="uk-UA"/>
              </w:rPr>
              <w:t>924,6</w:t>
            </w:r>
          </w:p>
        </w:tc>
        <w:tc>
          <w:tcPr>
            <w:tcW w:w="1276" w:type="dxa"/>
            <w:tcBorders>
              <w:top w:val="nil"/>
              <w:left w:val="nil"/>
              <w:bottom w:val="single" w:sz="8" w:space="0" w:color="auto"/>
              <w:right w:val="single" w:sz="8" w:space="0" w:color="auto"/>
            </w:tcBorders>
            <w:shd w:val="clear" w:color="auto" w:fill="auto"/>
          </w:tcPr>
          <w:p w:rsidR="00197476" w:rsidRPr="00811D9B" w:rsidRDefault="00197476" w:rsidP="000421A2">
            <w:pPr>
              <w:jc w:val="center"/>
              <w:rPr>
                <w:color w:val="000000"/>
              </w:rPr>
            </w:pPr>
            <w:r w:rsidRPr="00811D9B">
              <w:rPr>
                <w:color w:val="000000"/>
              </w:rPr>
              <w:t>1705,3</w:t>
            </w:r>
          </w:p>
        </w:tc>
      </w:tr>
      <w:tr w:rsidR="00197476" w:rsidRPr="003347AB" w:rsidTr="009B331D">
        <w:tc>
          <w:tcPr>
            <w:tcW w:w="4678" w:type="dxa"/>
            <w:shd w:val="clear" w:color="auto" w:fill="auto"/>
          </w:tcPr>
          <w:p w:rsidR="00197476" w:rsidRPr="00811D9B" w:rsidRDefault="00197476" w:rsidP="00811D9B">
            <w:pPr>
              <w:jc w:val="both"/>
              <w:rPr>
                <w:color w:val="000000"/>
                <w:lang w:val="uk-UA"/>
              </w:rPr>
            </w:pPr>
            <w:r w:rsidRPr="00811D9B">
              <w:rPr>
                <w:color w:val="000000"/>
                <w:lang w:val="uk-UA"/>
              </w:rPr>
              <w:t>Виробництво електричної енергії з біогазу</w:t>
            </w:r>
          </w:p>
        </w:tc>
        <w:tc>
          <w:tcPr>
            <w:tcW w:w="1276" w:type="dxa"/>
            <w:shd w:val="clear" w:color="auto" w:fill="auto"/>
          </w:tcPr>
          <w:p w:rsidR="00197476" w:rsidRPr="00811D9B" w:rsidRDefault="00197476" w:rsidP="000421A2">
            <w:pPr>
              <w:jc w:val="center"/>
              <w:rPr>
                <w:color w:val="000000"/>
                <w:lang w:val="uk-UA"/>
              </w:rPr>
            </w:pPr>
            <w:r w:rsidRPr="00811D9B">
              <w:rPr>
                <w:color w:val="000000"/>
                <w:lang w:val="uk-UA"/>
              </w:rPr>
              <w:t>1123,8</w:t>
            </w:r>
          </w:p>
        </w:tc>
        <w:tc>
          <w:tcPr>
            <w:tcW w:w="1276" w:type="dxa"/>
            <w:shd w:val="clear" w:color="auto" w:fill="auto"/>
          </w:tcPr>
          <w:p w:rsidR="00197476" w:rsidRPr="00811D9B" w:rsidRDefault="00197476" w:rsidP="000421A2">
            <w:pPr>
              <w:jc w:val="center"/>
              <w:rPr>
                <w:color w:val="000000"/>
                <w:lang w:val="uk-UA"/>
              </w:rPr>
            </w:pPr>
            <w:r w:rsidRPr="00811D9B">
              <w:rPr>
                <w:color w:val="000000"/>
                <w:lang w:val="uk-UA"/>
              </w:rPr>
              <w:t>1888,3</w:t>
            </w:r>
          </w:p>
        </w:tc>
        <w:tc>
          <w:tcPr>
            <w:tcW w:w="1275" w:type="dxa"/>
            <w:shd w:val="clear" w:color="auto" w:fill="auto"/>
          </w:tcPr>
          <w:p w:rsidR="00197476" w:rsidRPr="00811D9B" w:rsidRDefault="00197476" w:rsidP="000421A2">
            <w:pPr>
              <w:jc w:val="center"/>
              <w:rPr>
                <w:color w:val="000000"/>
                <w:lang w:val="uk-UA"/>
              </w:rPr>
            </w:pPr>
            <w:r w:rsidRPr="00811D9B">
              <w:rPr>
                <w:color w:val="000000"/>
                <w:lang w:val="uk-UA"/>
              </w:rPr>
              <w:t>1978,6</w:t>
            </w:r>
          </w:p>
        </w:tc>
        <w:tc>
          <w:tcPr>
            <w:tcW w:w="1276" w:type="dxa"/>
            <w:tcBorders>
              <w:top w:val="nil"/>
              <w:left w:val="nil"/>
              <w:bottom w:val="single" w:sz="8" w:space="0" w:color="auto"/>
              <w:right w:val="single" w:sz="8" w:space="0" w:color="auto"/>
            </w:tcBorders>
            <w:shd w:val="clear" w:color="auto" w:fill="auto"/>
          </w:tcPr>
          <w:p w:rsidR="00197476" w:rsidRPr="00811D9B" w:rsidRDefault="00197476" w:rsidP="000421A2">
            <w:pPr>
              <w:jc w:val="center"/>
              <w:rPr>
                <w:color w:val="000000"/>
              </w:rPr>
            </w:pPr>
            <w:r w:rsidRPr="00811D9B">
              <w:rPr>
                <w:color w:val="000000"/>
              </w:rPr>
              <w:t>3284,1</w:t>
            </w:r>
          </w:p>
        </w:tc>
      </w:tr>
      <w:tr w:rsidR="00197476" w:rsidRPr="003347AB" w:rsidTr="009B331D">
        <w:tc>
          <w:tcPr>
            <w:tcW w:w="4678" w:type="dxa"/>
            <w:shd w:val="clear" w:color="auto" w:fill="auto"/>
          </w:tcPr>
          <w:p w:rsidR="00197476" w:rsidRPr="00811D9B" w:rsidRDefault="00197476" w:rsidP="00811D9B">
            <w:pPr>
              <w:jc w:val="both"/>
              <w:rPr>
                <w:color w:val="000000"/>
                <w:lang w:val="uk-UA"/>
              </w:rPr>
            </w:pPr>
            <w:r w:rsidRPr="00811D9B">
              <w:rPr>
                <w:color w:val="000000"/>
                <w:lang w:val="uk-UA"/>
              </w:rPr>
              <w:t>Разом</w:t>
            </w:r>
          </w:p>
        </w:tc>
        <w:tc>
          <w:tcPr>
            <w:tcW w:w="1276" w:type="dxa"/>
            <w:shd w:val="clear" w:color="auto" w:fill="auto"/>
          </w:tcPr>
          <w:p w:rsidR="00197476" w:rsidRPr="00811D9B" w:rsidRDefault="00197476" w:rsidP="000421A2">
            <w:pPr>
              <w:jc w:val="center"/>
              <w:rPr>
                <w:color w:val="000000"/>
                <w:lang w:val="uk-UA"/>
              </w:rPr>
            </w:pPr>
            <w:r w:rsidRPr="00811D9B">
              <w:rPr>
                <w:color w:val="000000"/>
                <w:lang w:val="uk-UA"/>
              </w:rPr>
              <w:t>1295,2</w:t>
            </w:r>
          </w:p>
        </w:tc>
        <w:tc>
          <w:tcPr>
            <w:tcW w:w="1276" w:type="dxa"/>
            <w:shd w:val="clear" w:color="auto" w:fill="auto"/>
          </w:tcPr>
          <w:p w:rsidR="00197476" w:rsidRPr="00811D9B" w:rsidRDefault="00197476" w:rsidP="000421A2">
            <w:pPr>
              <w:jc w:val="center"/>
              <w:rPr>
                <w:color w:val="000000"/>
                <w:lang w:val="uk-UA"/>
              </w:rPr>
            </w:pPr>
            <w:r w:rsidRPr="00811D9B">
              <w:rPr>
                <w:color w:val="000000"/>
                <w:lang w:val="uk-UA"/>
              </w:rPr>
              <w:t>2346,4</w:t>
            </w:r>
          </w:p>
        </w:tc>
        <w:tc>
          <w:tcPr>
            <w:tcW w:w="1275" w:type="dxa"/>
            <w:shd w:val="clear" w:color="auto" w:fill="auto"/>
          </w:tcPr>
          <w:p w:rsidR="00197476" w:rsidRPr="00811D9B" w:rsidRDefault="00197476" w:rsidP="000421A2">
            <w:pPr>
              <w:jc w:val="center"/>
              <w:rPr>
                <w:color w:val="000000"/>
                <w:lang w:val="uk-UA"/>
              </w:rPr>
            </w:pPr>
            <w:r w:rsidRPr="00811D9B">
              <w:rPr>
                <w:color w:val="000000"/>
                <w:lang w:val="uk-UA"/>
              </w:rPr>
              <w:t>2903,2</w:t>
            </w:r>
          </w:p>
        </w:tc>
        <w:tc>
          <w:tcPr>
            <w:tcW w:w="1276" w:type="dxa"/>
            <w:tcBorders>
              <w:top w:val="nil"/>
              <w:left w:val="nil"/>
              <w:bottom w:val="single" w:sz="8" w:space="0" w:color="auto"/>
              <w:right w:val="single" w:sz="8" w:space="0" w:color="auto"/>
            </w:tcBorders>
            <w:shd w:val="clear" w:color="auto" w:fill="auto"/>
          </w:tcPr>
          <w:p w:rsidR="00197476" w:rsidRPr="00811D9B" w:rsidRDefault="00197476" w:rsidP="000421A2">
            <w:pPr>
              <w:jc w:val="center"/>
              <w:rPr>
                <w:color w:val="000000"/>
              </w:rPr>
            </w:pPr>
            <w:r w:rsidRPr="00811D9B">
              <w:rPr>
                <w:color w:val="000000"/>
              </w:rPr>
              <w:t>4989,4</w:t>
            </w:r>
          </w:p>
        </w:tc>
      </w:tr>
    </w:tbl>
    <w:p w:rsidR="009C4183" w:rsidRPr="009C4183" w:rsidRDefault="00192C01" w:rsidP="009C4183">
      <w:pPr>
        <w:tabs>
          <w:tab w:val="left" w:pos="540"/>
        </w:tabs>
        <w:ind w:firstLine="709"/>
        <w:jc w:val="both"/>
        <w:rPr>
          <w:sz w:val="28"/>
          <w:szCs w:val="24"/>
          <w:lang w:val="uk-UA"/>
        </w:rPr>
      </w:pPr>
      <w:r w:rsidRPr="009C4183">
        <w:rPr>
          <w:sz w:val="28"/>
          <w:szCs w:val="24"/>
          <w:lang w:val="uk-UA"/>
        </w:rPr>
        <w:t>Населення міста та бюджетні будівлі є одними з найбільших споживачів енергії у місті.</w:t>
      </w:r>
    </w:p>
    <w:p w:rsidR="00192C01" w:rsidRPr="0010135A" w:rsidRDefault="00192C01" w:rsidP="009C4183">
      <w:pPr>
        <w:tabs>
          <w:tab w:val="left" w:pos="540"/>
        </w:tabs>
        <w:ind w:firstLine="709"/>
        <w:jc w:val="both"/>
        <w:rPr>
          <w:sz w:val="28"/>
          <w:szCs w:val="24"/>
          <w:lang w:val="uk-UA"/>
        </w:rPr>
      </w:pPr>
      <w:r w:rsidRPr="009C4183">
        <w:rPr>
          <w:sz w:val="28"/>
          <w:szCs w:val="24"/>
          <w:lang w:val="uk-UA"/>
        </w:rPr>
        <w:t xml:space="preserve"> </w:t>
      </w:r>
      <w:r w:rsidR="00F77EB6" w:rsidRPr="009C4183">
        <w:rPr>
          <w:sz w:val="28"/>
          <w:szCs w:val="24"/>
          <w:lang w:val="uk-UA"/>
        </w:rPr>
        <w:t xml:space="preserve">На сьогодні Черкаською міською радою </w:t>
      </w:r>
      <w:r w:rsidR="009C4183" w:rsidRPr="009C4183">
        <w:rPr>
          <w:sz w:val="28"/>
          <w:szCs w:val="24"/>
          <w:lang w:val="uk-UA"/>
        </w:rPr>
        <w:t xml:space="preserve">вже </w:t>
      </w:r>
      <w:r w:rsidR="00F77EB6" w:rsidRPr="009C4183">
        <w:rPr>
          <w:sz w:val="28"/>
          <w:szCs w:val="24"/>
          <w:lang w:val="uk-UA"/>
        </w:rPr>
        <w:t xml:space="preserve">затверджено Програму </w:t>
      </w:r>
      <w:r w:rsidR="009C4183" w:rsidRPr="009C4183">
        <w:rPr>
          <w:sz w:val="28"/>
          <w:szCs w:val="24"/>
          <w:lang w:val="uk-UA"/>
        </w:rPr>
        <w:t>підтримки об’єднань співвласників багатоквартирних будинків (ОСББ, асоціацій ОСББ) у м. Черкаси «Формування відповідального власника житла» на 2021-2023 роки, а також  Програму капітального ремонту та реконструкції багатоквартирних житлових будинків та їх прибудинкових територій (крім ОСББ та ЖБК) у місті Черкаси на 2019-2022 роки.</w:t>
      </w:r>
      <w:r w:rsidR="009C4183">
        <w:rPr>
          <w:sz w:val="28"/>
          <w:szCs w:val="24"/>
          <w:lang w:val="uk-UA"/>
        </w:rPr>
        <w:t xml:space="preserve">  </w:t>
      </w:r>
    </w:p>
    <w:p w:rsidR="004D1C41" w:rsidRDefault="004D1C41" w:rsidP="00A1064E">
      <w:pPr>
        <w:ind w:firstLine="567"/>
        <w:jc w:val="both"/>
        <w:rPr>
          <w:sz w:val="28"/>
          <w:lang w:val="uk-UA"/>
        </w:rPr>
      </w:pPr>
      <w:r w:rsidRPr="004D1C41">
        <w:rPr>
          <w:sz w:val="28"/>
          <w:lang w:val="uk-UA"/>
        </w:rPr>
        <w:t xml:space="preserve">Бюджетна сфера міста в переважній більшості представлена будівлями період експлуатації, яких сягає вже понад 30 років. Фізична та моральна зношеність конструкцій і внутрішніх систем є однією з головних причин питомих витрат теплової енергії, гарячої та холодної води в бюджетних закладах </w:t>
      </w:r>
      <w:r w:rsidRPr="004D1C41">
        <w:rPr>
          <w:sz w:val="28"/>
          <w:lang w:val="uk-UA"/>
        </w:rPr>
        <w:lastRenderedPageBreak/>
        <w:t>міста, погіршення комфортності, надійності і безпечності умов перебування відвідувачів у цих закладах.</w:t>
      </w:r>
    </w:p>
    <w:p w:rsidR="00787D54" w:rsidRPr="00EC30AA" w:rsidRDefault="00787D54" w:rsidP="00A1064E">
      <w:pPr>
        <w:ind w:firstLine="567"/>
        <w:jc w:val="both"/>
        <w:rPr>
          <w:sz w:val="28"/>
          <w:lang w:val="uk-UA"/>
        </w:rPr>
      </w:pPr>
      <w:r>
        <w:rPr>
          <w:sz w:val="28"/>
          <w:lang w:val="uk-UA"/>
        </w:rPr>
        <w:t>На сьогодні б</w:t>
      </w:r>
      <w:r w:rsidRPr="00EC30AA">
        <w:rPr>
          <w:sz w:val="28"/>
          <w:lang w:val="uk-UA"/>
        </w:rPr>
        <w:t>юджетна сфера міста характеризується наступними об’єктами:</w:t>
      </w:r>
    </w:p>
    <w:p w:rsidR="00787D54" w:rsidRPr="00EC30AA" w:rsidRDefault="00787D54" w:rsidP="00A1064E">
      <w:pPr>
        <w:numPr>
          <w:ilvl w:val="0"/>
          <w:numId w:val="19"/>
        </w:numPr>
        <w:tabs>
          <w:tab w:val="left" w:pos="851"/>
        </w:tabs>
        <w:ind w:left="0" w:firstLine="567"/>
        <w:jc w:val="both"/>
        <w:rPr>
          <w:sz w:val="28"/>
          <w:lang w:val="uk-UA"/>
        </w:rPr>
      </w:pPr>
      <w:r w:rsidRPr="00EC30AA">
        <w:rPr>
          <w:sz w:val="28"/>
          <w:lang w:val="uk-UA"/>
        </w:rPr>
        <w:t>53 дитячих навчальних заклади;</w:t>
      </w:r>
    </w:p>
    <w:p w:rsidR="00787D54" w:rsidRPr="004D1C41" w:rsidRDefault="00787D54" w:rsidP="00A1064E">
      <w:pPr>
        <w:numPr>
          <w:ilvl w:val="0"/>
          <w:numId w:val="19"/>
        </w:numPr>
        <w:tabs>
          <w:tab w:val="left" w:pos="851"/>
        </w:tabs>
        <w:ind w:left="0" w:firstLine="567"/>
        <w:jc w:val="both"/>
        <w:rPr>
          <w:sz w:val="28"/>
          <w:lang w:val="uk-UA"/>
        </w:rPr>
      </w:pPr>
      <w:r w:rsidRPr="004D1C41">
        <w:rPr>
          <w:sz w:val="28"/>
          <w:lang w:val="uk-UA"/>
        </w:rPr>
        <w:t>3</w:t>
      </w:r>
      <w:r w:rsidR="006E1428" w:rsidRPr="004D1C41">
        <w:rPr>
          <w:sz w:val="28"/>
          <w:lang w:val="uk-UA"/>
        </w:rPr>
        <w:t>3</w:t>
      </w:r>
      <w:r w:rsidRPr="004D1C41">
        <w:rPr>
          <w:sz w:val="28"/>
          <w:lang w:val="uk-UA"/>
        </w:rPr>
        <w:t xml:space="preserve"> шк</w:t>
      </w:r>
      <w:r w:rsidR="00B52355" w:rsidRPr="004D1C41">
        <w:rPr>
          <w:sz w:val="28"/>
          <w:lang w:val="uk-UA"/>
        </w:rPr>
        <w:t>о</w:t>
      </w:r>
      <w:r w:rsidRPr="004D1C41">
        <w:rPr>
          <w:sz w:val="28"/>
          <w:lang w:val="uk-UA"/>
        </w:rPr>
        <w:t>л</w:t>
      </w:r>
      <w:r w:rsidR="00B52355" w:rsidRPr="004D1C41">
        <w:rPr>
          <w:sz w:val="28"/>
          <w:lang w:val="uk-UA"/>
        </w:rPr>
        <w:t>и</w:t>
      </w:r>
      <w:r w:rsidRPr="004D1C41">
        <w:rPr>
          <w:sz w:val="28"/>
          <w:lang w:val="uk-UA"/>
        </w:rPr>
        <w:t>;</w:t>
      </w:r>
    </w:p>
    <w:p w:rsidR="00787D54" w:rsidRPr="00EC30AA" w:rsidRDefault="00787D54" w:rsidP="00A1064E">
      <w:pPr>
        <w:numPr>
          <w:ilvl w:val="0"/>
          <w:numId w:val="19"/>
        </w:numPr>
        <w:tabs>
          <w:tab w:val="left" w:pos="851"/>
        </w:tabs>
        <w:ind w:left="0" w:firstLine="567"/>
        <w:jc w:val="both"/>
        <w:rPr>
          <w:sz w:val="28"/>
          <w:lang w:val="uk-UA"/>
        </w:rPr>
      </w:pPr>
      <w:r>
        <w:rPr>
          <w:sz w:val="28"/>
          <w:lang w:val="uk-UA"/>
        </w:rPr>
        <w:t>4 ПТУ;</w:t>
      </w:r>
    </w:p>
    <w:p w:rsidR="00787D54" w:rsidRPr="0001252E" w:rsidRDefault="00787D54" w:rsidP="00A1064E">
      <w:pPr>
        <w:numPr>
          <w:ilvl w:val="0"/>
          <w:numId w:val="19"/>
        </w:numPr>
        <w:tabs>
          <w:tab w:val="left" w:pos="851"/>
        </w:tabs>
        <w:ind w:left="0" w:firstLine="567"/>
        <w:jc w:val="both"/>
        <w:rPr>
          <w:sz w:val="28"/>
          <w:lang w:val="uk-UA"/>
        </w:rPr>
      </w:pPr>
      <w:r w:rsidRPr="00EC30AA">
        <w:rPr>
          <w:sz w:val="28"/>
          <w:lang w:val="uk-UA"/>
        </w:rPr>
        <w:t>15 закладів охорони здоров’я;</w:t>
      </w:r>
    </w:p>
    <w:p w:rsidR="00787D54" w:rsidRDefault="00787D54" w:rsidP="00A1064E">
      <w:pPr>
        <w:numPr>
          <w:ilvl w:val="0"/>
          <w:numId w:val="19"/>
        </w:numPr>
        <w:tabs>
          <w:tab w:val="left" w:pos="851"/>
        </w:tabs>
        <w:ind w:left="0" w:firstLine="567"/>
        <w:jc w:val="both"/>
        <w:rPr>
          <w:sz w:val="28"/>
          <w:lang w:val="uk-UA"/>
        </w:rPr>
      </w:pPr>
      <w:r>
        <w:rPr>
          <w:sz w:val="28"/>
          <w:lang w:val="uk-UA"/>
        </w:rPr>
        <w:t>44</w:t>
      </w:r>
      <w:r w:rsidRPr="00EC30AA">
        <w:rPr>
          <w:sz w:val="28"/>
          <w:lang w:val="uk-UA"/>
        </w:rPr>
        <w:t xml:space="preserve"> заклади </w:t>
      </w:r>
      <w:proofErr w:type="spellStart"/>
      <w:r w:rsidRPr="00EC30AA">
        <w:rPr>
          <w:sz w:val="28"/>
          <w:lang w:val="uk-UA"/>
        </w:rPr>
        <w:t>позашкілля</w:t>
      </w:r>
      <w:proofErr w:type="spellEnd"/>
      <w:r w:rsidRPr="00EC30AA">
        <w:rPr>
          <w:sz w:val="28"/>
          <w:lang w:val="uk-UA"/>
        </w:rPr>
        <w:t>, культури та спорту</w:t>
      </w:r>
      <w:r>
        <w:rPr>
          <w:sz w:val="28"/>
          <w:lang w:val="uk-UA"/>
        </w:rPr>
        <w:t>;</w:t>
      </w:r>
    </w:p>
    <w:p w:rsidR="00787D54" w:rsidRDefault="00787D54" w:rsidP="00A1064E">
      <w:pPr>
        <w:numPr>
          <w:ilvl w:val="0"/>
          <w:numId w:val="19"/>
        </w:numPr>
        <w:tabs>
          <w:tab w:val="left" w:pos="851"/>
        </w:tabs>
        <w:ind w:left="0" w:firstLine="567"/>
        <w:jc w:val="both"/>
        <w:rPr>
          <w:sz w:val="28"/>
          <w:lang w:val="uk-UA"/>
        </w:rPr>
      </w:pPr>
      <w:r>
        <w:rPr>
          <w:sz w:val="28"/>
          <w:lang w:val="uk-UA"/>
        </w:rPr>
        <w:t>2 територіальні центри.</w:t>
      </w:r>
    </w:p>
    <w:p w:rsidR="004329A2" w:rsidRPr="00614624" w:rsidRDefault="009E07C3" w:rsidP="009B331D">
      <w:pPr>
        <w:ind w:firstLine="567"/>
        <w:jc w:val="both"/>
        <w:rPr>
          <w:sz w:val="28"/>
          <w:lang w:val="uk-UA"/>
        </w:rPr>
      </w:pPr>
      <w:r w:rsidRPr="009E07C3">
        <w:rPr>
          <w:sz w:val="28"/>
          <w:lang w:val="uk-UA"/>
        </w:rPr>
        <w:t xml:space="preserve">Щороку в рамках Програми соціально-економічного розвитку міста та Програми підвищення енергоефективності та зменшення споживання енергетичних ресурсів реалізуються заходи з </w:t>
      </w:r>
      <w:proofErr w:type="spellStart"/>
      <w:r w:rsidRPr="009E07C3">
        <w:rPr>
          <w:sz w:val="28"/>
          <w:lang w:val="uk-UA"/>
        </w:rPr>
        <w:t>термомодернізації</w:t>
      </w:r>
      <w:proofErr w:type="spellEnd"/>
      <w:r w:rsidRPr="009E07C3">
        <w:rPr>
          <w:sz w:val="28"/>
          <w:lang w:val="uk-UA"/>
        </w:rPr>
        <w:t xml:space="preserve"> та енергоефективності в бюджетних установах. </w:t>
      </w:r>
      <w:r w:rsidR="004329A2">
        <w:rPr>
          <w:sz w:val="28"/>
          <w:lang w:val="uk-UA"/>
        </w:rPr>
        <w:t xml:space="preserve"> </w:t>
      </w:r>
      <w:r w:rsidR="008F414F">
        <w:rPr>
          <w:sz w:val="28"/>
          <w:lang w:val="uk-UA"/>
        </w:rPr>
        <w:t>Однак, не завжди проведення таких заходів приводить до реальних результатів</w:t>
      </w:r>
      <w:r w:rsidR="004329A2">
        <w:rPr>
          <w:sz w:val="28"/>
          <w:lang w:val="uk-UA"/>
        </w:rPr>
        <w:t>. По-перше,</w:t>
      </w:r>
      <w:r w:rsidR="008F414F">
        <w:rPr>
          <w:sz w:val="28"/>
          <w:lang w:val="uk-UA"/>
        </w:rPr>
        <w:t xml:space="preserve"> </w:t>
      </w:r>
      <w:r w:rsidR="004329A2">
        <w:rPr>
          <w:sz w:val="28"/>
          <w:lang w:val="uk-UA"/>
        </w:rPr>
        <w:t>бюджетні заклади не в повному обсязі об</w:t>
      </w:r>
      <w:r w:rsidR="00E97AF1">
        <w:rPr>
          <w:sz w:val="28"/>
          <w:lang w:val="uk-UA"/>
        </w:rPr>
        <w:t xml:space="preserve">ладнані засобами обліку енергії, відповідно перевірити реальну економію від впровадження заходів неможливо. Для прикладу, </w:t>
      </w:r>
      <w:r w:rsidR="00E97AF1" w:rsidRPr="009601EB">
        <w:rPr>
          <w:sz w:val="28"/>
          <w:lang w:val="uk-UA"/>
        </w:rPr>
        <w:t xml:space="preserve">з </w:t>
      </w:r>
      <w:r w:rsidR="009601EB" w:rsidRPr="009601EB">
        <w:rPr>
          <w:sz w:val="28"/>
          <w:lang w:val="uk-UA"/>
        </w:rPr>
        <w:t>53</w:t>
      </w:r>
      <w:r w:rsidR="00E97AF1" w:rsidRPr="009601EB">
        <w:rPr>
          <w:sz w:val="28"/>
          <w:lang w:val="uk-UA"/>
        </w:rPr>
        <w:t xml:space="preserve"> </w:t>
      </w:r>
      <w:r w:rsidR="009601EB" w:rsidRPr="009601EB">
        <w:rPr>
          <w:sz w:val="28"/>
          <w:lang w:val="uk-UA"/>
        </w:rPr>
        <w:t>дитячих</w:t>
      </w:r>
      <w:r w:rsidR="009601EB">
        <w:rPr>
          <w:sz w:val="28"/>
          <w:lang w:val="uk-UA"/>
        </w:rPr>
        <w:t xml:space="preserve"> навчальних </w:t>
      </w:r>
      <w:r w:rsidR="00E97AF1">
        <w:rPr>
          <w:sz w:val="28"/>
          <w:lang w:val="uk-UA"/>
        </w:rPr>
        <w:t xml:space="preserve">закладів обладнані приладами обліку теплової енергії лише </w:t>
      </w:r>
      <w:r w:rsidR="009601EB">
        <w:rPr>
          <w:sz w:val="28"/>
          <w:lang w:val="uk-UA"/>
        </w:rPr>
        <w:t>28</w:t>
      </w:r>
      <w:r w:rsidR="00E97AF1">
        <w:rPr>
          <w:sz w:val="28"/>
          <w:lang w:val="uk-UA"/>
        </w:rPr>
        <w:t xml:space="preserve">. </w:t>
      </w:r>
      <w:r w:rsidR="0070335D">
        <w:rPr>
          <w:sz w:val="28"/>
          <w:lang w:val="uk-UA"/>
        </w:rPr>
        <w:t xml:space="preserve">Що унеможливлює облік фактичних витрат енергоносіїв. </w:t>
      </w:r>
      <w:r w:rsidR="008F414F">
        <w:rPr>
          <w:sz w:val="28"/>
          <w:lang w:val="uk-UA"/>
        </w:rPr>
        <w:t xml:space="preserve">По-друге, </w:t>
      </w:r>
      <w:r w:rsidR="0070335D">
        <w:rPr>
          <w:sz w:val="28"/>
          <w:lang w:val="uk-UA"/>
        </w:rPr>
        <w:t>не враховуючи результати енергетичного аудиту</w:t>
      </w:r>
      <w:r w:rsidR="0070335D" w:rsidRPr="0070335D">
        <w:rPr>
          <w:sz w:val="28"/>
        </w:rPr>
        <w:t xml:space="preserve">, </w:t>
      </w:r>
      <w:r w:rsidR="004329A2">
        <w:rPr>
          <w:sz w:val="28"/>
          <w:lang w:val="uk-UA"/>
        </w:rPr>
        <w:t xml:space="preserve">першочергово </w:t>
      </w:r>
      <w:r w:rsidR="008F414F">
        <w:rPr>
          <w:sz w:val="28"/>
          <w:lang w:val="uk-UA"/>
        </w:rPr>
        <w:t xml:space="preserve">проводяться заходи, які </w:t>
      </w:r>
      <w:r w:rsidR="00E97AF1">
        <w:rPr>
          <w:sz w:val="28"/>
          <w:lang w:val="uk-UA"/>
        </w:rPr>
        <w:t xml:space="preserve">не </w:t>
      </w:r>
      <w:r w:rsidR="00E97AF1" w:rsidRPr="009601EB">
        <w:rPr>
          <w:sz w:val="28"/>
          <w:lang w:val="uk-UA"/>
        </w:rPr>
        <w:t>можуть пр</w:t>
      </w:r>
      <w:r w:rsidR="0070335D" w:rsidRPr="009601EB">
        <w:rPr>
          <w:sz w:val="28"/>
          <w:lang w:val="uk-UA"/>
        </w:rPr>
        <w:t>и</w:t>
      </w:r>
      <w:r w:rsidR="00E97AF1" w:rsidRPr="009601EB">
        <w:rPr>
          <w:sz w:val="28"/>
          <w:lang w:val="uk-UA"/>
        </w:rPr>
        <w:t>вести до швидких результатів</w:t>
      </w:r>
      <w:r w:rsidR="0070335D" w:rsidRPr="009601EB">
        <w:rPr>
          <w:sz w:val="28"/>
          <w:lang w:val="uk-UA"/>
        </w:rPr>
        <w:t xml:space="preserve"> </w:t>
      </w:r>
      <w:r w:rsidR="009601EB">
        <w:rPr>
          <w:sz w:val="28"/>
          <w:lang w:val="uk-UA"/>
        </w:rPr>
        <w:t xml:space="preserve">і, відповідно, </w:t>
      </w:r>
      <w:r w:rsidR="00ED196C" w:rsidRPr="009601EB">
        <w:rPr>
          <w:sz w:val="28"/>
          <w:lang w:val="uk-UA"/>
        </w:rPr>
        <w:t>мають довгий термін окупності</w:t>
      </w:r>
      <w:r w:rsidR="0070335D">
        <w:rPr>
          <w:sz w:val="28"/>
          <w:lang w:val="uk-UA"/>
        </w:rPr>
        <w:t>.</w:t>
      </w:r>
      <w:r w:rsidR="00ED196C">
        <w:rPr>
          <w:sz w:val="28"/>
          <w:lang w:val="uk-UA"/>
        </w:rPr>
        <w:t xml:space="preserve"> </w:t>
      </w:r>
      <w:r w:rsidR="009601EB" w:rsidRPr="00614624">
        <w:rPr>
          <w:sz w:val="28"/>
          <w:lang w:val="uk-UA"/>
        </w:rPr>
        <w:t>І</w:t>
      </w:r>
      <w:r w:rsidR="004329A2" w:rsidRPr="00614624">
        <w:rPr>
          <w:sz w:val="28"/>
          <w:lang w:val="uk-UA"/>
        </w:rPr>
        <w:t>ндивідуальними тепловими пунктами  забезпечено лише</w:t>
      </w:r>
      <w:r w:rsidR="00685DF2" w:rsidRPr="00614624">
        <w:rPr>
          <w:sz w:val="28"/>
          <w:lang w:val="uk-UA"/>
        </w:rPr>
        <w:t xml:space="preserve"> </w:t>
      </w:r>
      <w:r w:rsidR="00614624" w:rsidRPr="00614624">
        <w:rPr>
          <w:sz w:val="28"/>
          <w:lang w:val="uk-UA"/>
        </w:rPr>
        <w:t>8</w:t>
      </w:r>
      <w:r w:rsidR="00685DF2" w:rsidRPr="00614624">
        <w:rPr>
          <w:sz w:val="28"/>
          <w:lang w:val="uk-UA"/>
        </w:rPr>
        <w:t xml:space="preserve"> закладів </w:t>
      </w:r>
      <w:r w:rsidR="00614624" w:rsidRPr="00614624">
        <w:rPr>
          <w:sz w:val="28"/>
          <w:lang w:val="uk-UA"/>
        </w:rPr>
        <w:t>охорони здоров</w:t>
      </w:r>
      <w:r w:rsidR="00614624" w:rsidRPr="00614624">
        <w:rPr>
          <w:sz w:val="28"/>
        </w:rPr>
        <w:t>’</w:t>
      </w:r>
      <w:r w:rsidR="00614624" w:rsidRPr="00614624">
        <w:rPr>
          <w:sz w:val="28"/>
          <w:lang w:val="uk-UA"/>
        </w:rPr>
        <w:t xml:space="preserve">я та 11 закладів освіти. </w:t>
      </w:r>
    </w:p>
    <w:p w:rsidR="00614624" w:rsidRDefault="0073023D" w:rsidP="009B331D">
      <w:pPr>
        <w:ind w:firstLine="567"/>
        <w:jc w:val="both"/>
        <w:rPr>
          <w:sz w:val="28"/>
          <w:highlight w:val="cyan"/>
          <w:lang w:val="uk-UA"/>
        </w:rPr>
      </w:pPr>
      <w:r w:rsidRPr="00614624">
        <w:rPr>
          <w:sz w:val="28"/>
          <w:lang w:val="uk-UA"/>
        </w:rPr>
        <w:t xml:space="preserve">Зазвичай витрати на підвищення енергоефективності та проведення </w:t>
      </w:r>
      <w:r>
        <w:rPr>
          <w:sz w:val="28"/>
          <w:lang w:val="uk-UA"/>
        </w:rPr>
        <w:t xml:space="preserve">комплексної </w:t>
      </w:r>
      <w:proofErr w:type="spellStart"/>
      <w:r>
        <w:rPr>
          <w:sz w:val="28"/>
          <w:lang w:val="uk-UA"/>
        </w:rPr>
        <w:t>термомодернізації</w:t>
      </w:r>
      <w:proofErr w:type="spellEnd"/>
      <w:r>
        <w:rPr>
          <w:sz w:val="28"/>
          <w:lang w:val="uk-UA"/>
        </w:rPr>
        <w:t xml:space="preserve"> є досить високими</w:t>
      </w:r>
      <w:r w:rsidR="00D870DE">
        <w:rPr>
          <w:sz w:val="28"/>
          <w:lang w:val="uk-UA"/>
        </w:rPr>
        <w:t xml:space="preserve"> </w:t>
      </w:r>
      <w:r>
        <w:rPr>
          <w:sz w:val="28"/>
          <w:lang w:val="uk-UA"/>
        </w:rPr>
        <w:t xml:space="preserve"> і потребують </w:t>
      </w:r>
      <w:r w:rsidR="0070335D">
        <w:rPr>
          <w:sz w:val="28"/>
          <w:lang w:val="uk-UA"/>
        </w:rPr>
        <w:t xml:space="preserve">великих обсягів інвестицій. </w:t>
      </w:r>
      <w:r w:rsidRPr="0073023D">
        <w:rPr>
          <w:sz w:val="28"/>
          <w:lang w:val="uk-UA"/>
        </w:rPr>
        <w:t>Також, капітальні інвестиції частіше направляються на ремонти та підтримку, при цьому оновлення застарілого обладнання відкладається.</w:t>
      </w:r>
      <w:r w:rsidR="00614624" w:rsidRPr="00614624">
        <w:rPr>
          <w:sz w:val="28"/>
          <w:highlight w:val="cyan"/>
          <w:lang w:val="uk-UA"/>
        </w:rPr>
        <w:t xml:space="preserve"> </w:t>
      </w:r>
    </w:p>
    <w:p w:rsidR="00614624" w:rsidRDefault="00614624" w:rsidP="009B331D">
      <w:pPr>
        <w:ind w:firstLine="567"/>
        <w:jc w:val="both"/>
        <w:rPr>
          <w:sz w:val="28"/>
          <w:highlight w:val="cyan"/>
          <w:lang w:val="uk-UA"/>
        </w:rPr>
      </w:pPr>
      <w:r>
        <w:rPr>
          <w:sz w:val="28"/>
          <w:lang w:val="uk-UA"/>
        </w:rPr>
        <w:t xml:space="preserve">Високий обсяг необхідних інвестицій безумовно обмежують темпи і обсяги можливих заходів. </w:t>
      </w:r>
      <w:r w:rsidR="00192C01">
        <w:rPr>
          <w:sz w:val="28"/>
          <w:lang w:val="uk-UA"/>
        </w:rPr>
        <w:t xml:space="preserve">На разі місто обмежене у можливостях  по залученню кредитних коштів. </w:t>
      </w:r>
      <w:r w:rsidR="00192C01" w:rsidRPr="00192C01">
        <w:rPr>
          <w:sz w:val="28"/>
          <w:lang w:val="uk-UA"/>
        </w:rPr>
        <w:t xml:space="preserve">Крім того, </w:t>
      </w:r>
      <w:r w:rsidRPr="00192C01">
        <w:rPr>
          <w:sz w:val="28"/>
          <w:lang w:val="uk-UA"/>
        </w:rPr>
        <w:t xml:space="preserve">застосування ЕСКО контрактів як один з механізмів залучення інвестицій призупинено. У зв’язку із введенням в дію нової редакції Закону «Про публічні закупівлі» виникла неузгодженість його норм із Законом щодо </w:t>
      </w:r>
      <w:proofErr w:type="spellStart"/>
      <w:r w:rsidRPr="00192C01">
        <w:rPr>
          <w:sz w:val="28"/>
          <w:lang w:val="uk-UA"/>
        </w:rPr>
        <w:t>енергосервісу</w:t>
      </w:r>
      <w:proofErr w:type="spellEnd"/>
      <w:r w:rsidRPr="00192C01">
        <w:rPr>
          <w:sz w:val="28"/>
          <w:lang w:val="uk-UA"/>
        </w:rPr>
        <w:t>.</w:t>
      </w:r>
      <w:r>
        <w:rPr>
          <w:sz w:val="28"/>
          <w:lang w:val="uk-UA"/>
        </w:rPr>
        <w:t xml:space="preserve"> Повільними темпами впроваджуються проекти із  використанням альтернативної енергетики</w:t>
      </w:r>
      <w:r w:rsidR="00192C01">
        <w:rPr>
          <w:sz w:val="28"/>
          <w:lang w:val="uk-UA"/>
        </w:rPr>
        <w:t xml:space="preserve"> та потребують чіткої політики щодо підтримки з боку міської влади. </w:t>
      </w:r>
      <w:r>
        <w:rPr>
          <w:sz w:val="28"/>
          <w:lang w:val="uk-UA"/>
        </w:rPr>
        <w:t xml:space="preserve"> </w:t>
      </w:r>
    </w:p>
    <w:p w:rsidR="00192C01" w:rsidRDefault="00614624" w:rsidP="009B331D">
      <w:pPr>
        <w:ind w:firstLine="567"/>
        <w:jc w:val="both"/>
        <w:rPr>
          <w:sz w:val="28"/>
          <w:lang w:val="uk-UA"/>
        </w:rPr>
      </w:pPr>
      <w:r w:rsidRPr="00192C01">
        <w:rPr>
          <w:sz w:val="28"/>
          <w:lang w:val="uk-UA"/>
        </w:rPr>
        <w:t xml:space="preserve">За даними споживання енергії </w:t>
      </w:r>
      <w:r w:rsidR="00F816E1">
        <w:rPr>
          <w:sz w:val="28"/>
          <w:lang w:val="uk-UA"/>
        </w:rPr>
        <w:t xml:space="preserve">в </w:t>
      </w:r>
      <w:r w:rsidRPr="00192C01">
        <w:rPr>
          <w:sz w:val="28"/>
          <w:lang w:val="uk-UA"/>
        </w:rPr>
        <w:t>розрізі років та енергоносіїв говорити</w:t>
      </w:r>
      <w:r w:rsidRPr="00192C01">
        <w:rPr>
          <w:color w:val="FF0000"/>
          <w:sz w:val="28"/>
          <w:lang w:val="uk-UA"/>
        </w:rPr>
        <w:t xml:space="preserve"> </w:t>
      </w:r>
      <w:r w:rsidRPr="00192C01">
        <w:rPr>
          <w:sz w:val="28"/>
          <w:lang w:val="uk-UA"/>
        </w:rPr>
        <w:t xml:space="preserve">про реальну економію енергоресурсів та чітку тенденцію до зменшення витрат на них зарано. </w:t>
      </w:r>
    </w:p>
    <w:p w:rsidR="00192C01" w:rsidRPr="00663121" w:rsidRDefault="00192C01" w:rsidP="00192C01">
      <w:pPr>
        <w:ind w:firstLine="709"/>
        <w:jc w:val="right"/>
        <w:rPr>
          <w:i/>
          <w:sz w:val="24"/>
          <w:szCs w:val="24"/>
          <w:lang w:val="uk-UA"/>
        </w:rPr>
      </w:pPr>
      <w:r w:rsidRPr="00663121">
        <w:rPr>
          <w:i/>
          <w:sz w:val="24"/>
          <w:szCs w:val="24"/>
          <w:lang w:val="uk-UA"/>
        </w:rPr>
        <w:t xml:space="preserve">Споживання енергії </w:t>
      </w:r>
      <w:r w:rsidR="00F816E1">
        <w:rPr>
          <w:i/>
          <w:sz w:val="24"/>
          <w:szCs w:val="24"/>
          <w:lang w:val="uk-UA"/>
        </w:rPr>
        <w:t xml:space="preserve">в </w:t>
      </w:r>
      <w:r w:rsidRPr="00663121">
        <w:rPr>
          <w:i/>
          <w:sz w:val="24"/>
          <w:szCs w:val="24"/>
          <w:lang w:val="uk-UA"/>
        </w:rPr>
        <w:t>розрізі років та енергоносіїв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134"/>
        <w:gridCol w:w="1131"/>
        <w:gridCol w:w="1279"/>
        <w:gridCol w:w="1276"/>
        <w:gridCol w:w="1134"/>
        <w:gridCol w:w="1134"/>
        <w:gridCol w:w="1276"/>
      </w:tblGrid>
      <w:tr w:rsidR="00192C01" w:rsidRPr="00EC30AA" w:rsidTr="00470496">
        <w:tc>
          <w:tcPr>
            <w:tcW w:w="1559" w:type="dxa"/>
            <w:shd w:val="clear" w:color="auto" w:fill="auto"/>
            <w:vAlign w:val="center"/>
          </w:tcPr>
          <w:p w:rsidR="00192C01" w:rsidRPr="00E97AF1" w:rsidRDefault="00192C01" w:rsidP="00470496">
            <w:pPr>
              <w:jc w:val="center"/>
              <w:rPr>
                <w:color w:val="000000"/>
                <w:sz w:val="24"/>
                <w:szCs w:val="24"/>
              </w:rPr>
            </w:pPr>
            <w:r w:rsidRPr="00E97AF1">
              <w:rPr>
                <w:color w:val="000000"/>
                <w:sz w:val="24"/>
                <w:szCs w:val="24"/>
                <w:lang w:val="uk-UA"/>
              </w:rPr>
              <w:t>Енергоносії</w:t>
            </w:r>
          </w:p>
        </w:tc>
        <w:tc>
          <w:tcPr>
            <w:tcW w:w="1134" w:type="dxa"/>
            <w:shd w:val="clear" w:color="auto" w:fill="auto"/>
            <w:vAlign w:val="center"/>
          </w:tcPr>
          <w:p w:rsidR="00192C01" w:rsidRPr="00E97AF1" w:rsidRDefault="00192C01" w:rsidP="00470496">
            <w:pPr>
              <w:jc w:val="center"/>
              <w:rPr>
                <w:color w:val="000000"/>
                <w:sz w:val="24"/>
                <w:szCs w:val="24"/>
              </w:rPr>
            </w:pPr>
            <w:r w:rsidRPr="00E97AF1">
              <w:rPr>
                <w:color w:val="000000"/>
                <w:sz w:val="24"/>
                <w:szCs w:val="24"/>
                <w:lang w:val="uk-UA"/>
              </w:rPr>
              <w:t>2014 рік</w:t>
            </w:r>
          </w:p>
        </w:tc>
        <w:tc>
          <w:tcPr>
            <w:tcW w:w="1131" w:type="dxa"/>
            <w:shd w:val="clear" w:color="auto" w:fill="auto"/>
            <w:vAlign w:val="center"/>
          </w:tcPr>
          <w:p w:rsidR="00192C01" w:rsidRPr="00E97AF1" w:rsidRDefault="00192C01" w:rsidP="00470496">
            <w:pPr>
              <w:jc w:val="center"/>
              <w:rPr>
                <w:color w:val="000000"/>
                <w:sz w:val="24"/>
                <w:szCs w:val="24"/>
              </w:rPr>
            </w:pPr>
            <w:r w:rsidRPr="00E97AF1">
              <w:rPr>
                <w:color w:val="000000"/>
                <w:sz w:val="24"/>
                <w:szCs w:val="24"/>
                <w:lang w:val="uk-UA"/>
              </w:rPr>
              <w:t>2015 рік</w:t>
            </w:r>
          </w:p>
        </w:tc>
        <w:tc>
          <w:tcPr>
            <w:tcW w:w="1279" w:type="dxa"/>
          </w:tcPr>
          <w:p w:rsidR="00192C01" w:rsidRPr="00E97AF1" w:rsidRDefault="00192C01" w:rsidP="00470496">
            <w:pPr>
              <w:jc w:val="center"/>
              <w:rPr>
                <w:color w:val="000000"/>
                <w:sz w:val="24"/>
                <w:szCs w:val="24"/>
                <w:lang w:val="uk-UA"/>
              </w:rPr>
            </w:pPr>
            <w:r w:rsidRPr="00E97AF1">
              <w:rPr>
                <w:color w:val="000000"/>
                <w:sz w:val="24"/>
                <w:szCs w:val="24"/>
                <w:lang w:val="uk-UA"/>
              </w:rPr>
              <w:t>2016 *рік</w:t>
            </w:r>
          </w:p>
        </w:tc>
        <w:tc>
          <w:tcPr>
            <w:tcW w:w="1276" w:type="dxa"/>
          </w:tcPr>
          <w:p w:rsidR="00192C01" w:rsidRPr="00E97AF1" w:rsidRDefault="00192C01" w:rsidP="00470496">
            <w:pPr>
              <w:jc w:val="center"/>
              <w:rPr>
                <w:color w:val="000000"/>
                <w:sz w:val="24"/>
                <w:szCs w:val="24"/>
                <w:lang w:val="uk-UA"/>
              </w:rPr>
            </w:pPr>
            <w:r w:rsidRPr="00E97AF1">
              <w:rPr>
                <w:color w:val="000000"/>
                <w:sz w:val="24"/>
                <w:szCs w:val="24"/>
                <w:lang w:val="uk-UA"/>
              </w:rPr>
              <w:t>2017 рік</w:t>
            </w:r>
          </w:p>
        </w:tc>
        <w:tc>
          <w:tcPr>
            <w:tcW w:w="1134" w:type="dxa"/>
          </w:tcPr>
          <w:p w:rsidR="00192C01" w:rsidRPr="00E97AF1" w:rsidRDefault="00192C01" w:rsidP="00470496">
            <w:pPr>
              <w:jc w:val="center"/>
              <w:rPr>
                <w:color w:val="000000"/>
                <w:sz w:val="24"/>
                <w:szCs w:val="24"/>
              </w:rPr>
            </w:pPr>
            <w:r w:rsidRPr="00E97AF1">
              <w:rPr>
                <w:color w:val="000000"/>
                <w:sz w:val="24"/>
                <w:szCs w:val="24"/>
              </w:rPr>
              <w:t>201</w:t>
            </w:r>
            <w:r w:rsidRPr="00E97AF1">
              <w:rPr>
                <w:color w:val="000000"/>
                <w:sz w:val="24"/>
                <w:szCs w:val="24"/>
                <w:lang w:val="uk-UA"/>
              </w:rPr>
              <w:t>8</w:t>
            </w:r>
            <w:r w:rsidRPr="00E97AF1">
              <w:rPr>
                <w:color w:val="000000"/>
                <w:sz w:val="24"/>
                <w:szCs w:val="24"/>
              </w:rPr>
              <w:t xml:space="preserve"> </w:t>
            </w:r>
            <w:proofErr w:type="spellStart"/>
            <w:proofErr w:type="gramStart"/>
            <w:r w:rsidRPr="00E97AF1">
              <w:rPr>
                <w:color w:val="000000"/>
                <w:sz w:val="24"/>
                <w:szCs w:val="24"/>
              </w:rPr>
              <w:t>р</w:t>
            </w:r>
            <w:proofErr w:type="gramEnd"/>
            <w:r w:rsidRPr="00E97AF1">
              <w:rPr>
                <w:color w:val="000000"/>
                <w:sz w:val="24"/>
                <w:szCs w:val="24"/>
              </w:rPr>
              <w:t>ік</w:t>
            </w:r>
            <w:proofErr w:type="spellEnd"/>
          </w:p>
        </w:tc>
        <w:tc>
          <w:tcPr>
            <w:tcW w:w="1134" w:type="dxa"/>
          </w:tcPr>
          <w:p w:rsidR="00192C01" w:rsidRPr="00E97AF1" w:rsidRDefault="00192C01" w:rsidP="00470496">
            <w:pPr>
              <w:jc w:val="center"/>
              <w:rPr>
                <w:color w:val="000000"/>
                <w:sz w:val="24"/>
                <w:szCs w:val="24"/>
              </w:rPr>
            </w:pPr>
            <w:r w:rsidRPr="00E97AF1">
              <w:rPr>
                <w:color w:val="000000"/>
                <w:sz w:val="24"/>
                <w:szCs w:val="24"/>
              </w:rPr>
              <w:t>201</w:t>
            </w:r>
            <w:r w:rsidRPr="00E97AF1">
              <w:rPr>
                <w:color w:val="000000"/>
                <w:sz w:val="24"/>
                <w:szCs w:val="24"/>
                <w:lang w:val="uk-UA"/>
              </w:rPr>
              <w:t>9</w:t>
            </w:r>
            <w:r w:rsidRPr="00E97AF1">
              <w:rPr>
                <w:color w:val="000000"/>
                <w:sz w:val="24"/>
                <w:szCs w:val="24"/>
              </w:rPr>
              <w:t xml:space="preserve"> </w:t>
            </w:r>
            <w:proofErr w:type="spellStart"/>
            <w:proofErr w:type="gramStart"/>
            <w:r w:rsidRPr="00E97AF1">
              <w:rPr>
                <w:color w:val="000000"/>
                <w:sz w:val="24"/>
                <w:szCs w:val="24"/>
              </w:rPr>
              <w:t>р</w:t>
            </w:r>
            <w:proofErr w:type="gramEnd"/>
            <w:r w:rsidRPr="00E97AF1">
              <w:rPr>
                <w:color w:val="000000"/>
                <w:sz w:val="24"/>
                <w:szCs w:val="24"/>
              </w:rPr>
              <w:t>ік</w:t>
            </w:r>
            <w:proofErr w:type="spellEnd"/>
          </w:p>
        </w:tc>
        <w:tc>
          <w:tcPr>
            <w:tcW w:w="1276" w:type="dxa"/>
            <w:shd w:val="clear" w:color="auto" w:fill="auto"/>
            <w:vAlign w:val="center"/>
          </w:tcPr>
          <w:p w:rsidR="00192C01" w:rsidRPr="00E97AF1" w:rsidRDefault="00192C01" w:rsidP="00470496">
            <w:pPr>
              <w:jc w:val="center"/>
              <w:rPr>
                <w:color w:val="000000"/>
                <w:sz w:val="24"/>
                <w:szCs w:val="24"/>
              </w:rPr>
            </w:pPr>
            <w:r w:rsidRPr="00E97AF1">
              <w:rPr>
                <w:color w:val="000000"/>
                <w:sz w:val="24"/>
                <w:szCs w:val="24"/>
              </w:rPr>
              <w:t>20</w:t>
            </w:r>
            <w:r w:rsidRPr="00E97AF1">
              <w:rPr>
                <w:color w:val="000000"/>
                <w:sz w:val="24"/>
                <w:szCs w:val="24"/>
                <w:lang w:val="uk-UA"/>
              </w:rPr>
              <w:t>20**</w:t>
            </w:r>
            <w:proofErr w:type="spellStart"/>
            <w:proofErr w:type="gramStart"/>
            <w:r w:rsidRPr="00E97AF1">
              <w:rPr>
                <w:color w:val="000000"/>
                <w:sz w:val="24"/>
                <w:szCs w:val="24"/>
              </w:rPr>
              <w:t>р</w:t>
            </w:r>
            <w:proofErr w:type="gramEnd"/>
            <w:r w:rsidRPr="00E97AF1">
              <w:rPr>
                <w:color w:val="000000"/>
                <w:sz w:val="24"/>
                <w:szCs w:val="24"/>
              </w:rPr>
              <w:t>ік</w:t>
            </w:r>
            <w:proofErr w:type="spellEnd"/>
          </w:p>
        </w:tc>
      </w:tr>
      <w:tr w:rsidR="00192C01" w:rsidRPr="00EC30AA" w:rsidTr="00470496">
        <w:tc>
          <w:tcPr>
            <w:tcW w:w="1559" w:type="dxa"/>
            <w:shd w:val="clear" w:color="auto" w:fill="auto"/>
            <w:vAlign w:val="center"/>
          </w:tcPr>
          <w:p w:rsidR="00192C01" w:rsidRPr="00E97AF1" w:rsidRDefault="00192C01" w:rsidP="00470496">
            <w:pPr>
              <w:rPr>
                <w:color w:val="000000"/>
                <w:sz w:val="24"/>
                <w:szCs w:val="24"/>
              </w:rPr>
            </w:pPr>
            <w:r w:rsidRPr="00E97AF1">
              <w:rPr>
                <w:color w:val="000000"/>
                <w:sz w:val="24"/>
                <w:szCs w:val="24"/>
                <w:lang w:val="uk-UA"/>
              </w:rPr>
              <w:t xml:space="preserve">Теплова енергія, </w:t>
            </w:r>
            <w:proofErr w:type="spellStart"/>
            <w:r w:rsidRPr="00E97AF1">
              <w:rPr>
                <w:color w:val="000000"/>
                <w:sz w:val="24"/>
                <w:szCs w:val="24"/>
                <w:lang w:val="uk-UA"/>
              </w:rPr>
              <w:t>тис.Гкал</w:t>
            </w:r>
            <w:proofErr w:type="spellEnd"/>
          </w:p>
        </w:tc>
        <w:tc>
          <w:tcPr>
            <w:tcW w:w="1134" w:type="dxa"/>
            <w:shd w:val="clear" w:color="auto" w:fill="auto"/>
            <w:vAlign w:val="center"/>
          </w:tcPr>
          <w:p w:rsidR="00192C01" w:rsidRPr="00E97AF1" w:rsidRDefault="00192C01" w:rsidP="00470496">
            <w:pPr>
              <w:jc w:val="center"/>
              <w:rPr>
                <w:color w:val="000000"/>
                <w:sz w:val="24"/>
                <w:szCs w:val="24"/>
                <w:lang w:val="uk-UA"/>
              </w:rPr>
            </w:pPr>
            <w:r w:rsidRPr="00E97AF1">
              <w:rPr>
                <w:color w:val="000000"/>
                <w:sz w:val="24"/>
                <w:szCs w:val="24"/>
                <w:lang w:val="uk-UA"/>
              </w:rPr>
              <w:t>64,69</w:t>
            </w:r>
          </w:p>
        </w:tc>
        <w:tc>
          <w:tcPr>
            <w:tcW w:w="1131" w:type="dxa"/>
            <w:shd w:val="clear" w:color="auto" w:fill="auto"/>
            <w:vAlign w:val="center"/>
          </w:tcPr>
          <w:p w:rsidR="00192C01" w:rsidRPr="00E97AF1" w:rsidRDefault="00192C01" w:rsidP="00470496">
            <w:pPr>
              <w:jc w:val="center"/>
              <w:rPr>
                <w:color w:val="000000"/>
                <w:sz w:val="24"/>
                <w:szCs w:val="24"/>
                <w:lang w:val="uk-UA"/>
              </w:rPr>
            </w:pPr>
            <w:r w:rsidRPr="00E97AF1">
              <w:rPr>
                <w:color w:val="000000"/>
                <w:sz w:val="24"/>
                <w:szCs w:val="24"/>
                <w:lang w:val="uk-UA"/>
              </w:rPr>
              <w:t>60,03</w:t>
            </w:r>
          </w:p>
        </w:tc>
        <w:tc>
          <w:tcPr>
            <w:tcW w:w="1279" w:type="dxa"/>
            <w:vAlign w:val="center"/>
          </w:tcPr>
          <w:p w:rsidR="00192C01" w:rsidRPr="00E97AF1" w:rsidRDefault="00192C01" w:rsidP="00470496">
            <w:pPr>
              <w:jc w:val="center"/>
              <w:rPr>
                <w:color w:val="000000"/>
                <w:sz w:val="24"/>
                <w:szCs w:val="24"/>
                <w:lang w:val="uk-UA"/>
              </w:rPr>
            </w:pPr>
            <w:r w:rsidRPr="00E97AF1">
              <w:rPr>
                <w:color w:val="000000"/>
                <w:sz w:val="24"/>
                <w:szCs w:val="24"/>
                <w:lang w:val="uk-UA"/>
              </w:rPr>
              <w:t>67,8</w:t>
            </w:r>
          </w:p>
        </w:tc>
        <w:tc>
          <w:tcPr>
            <w:tcW w:w="1276" w:type="dxa"/>
            <w:vAlign w:val="center"/>
          </w:tcPr>
          <w:p w:rsidR="00192C01" w:rsidRPr="00E97AF1" w:rsidRDefault="00192C01" w:rsidP="00470496">
            <w:pPr>
              <w:jc w:val="center"/>
              <w:rPr>
                <w:color w:val="000000"/>
                <w:sz w:val="24"/>
                <w:szCs w:val="24"/>
                <w:lang w:val="uk-UA"/>
              </w:rPr>
            </w:pPr>
            <w:r w:rsidRPr="00E97AF1">
              <w:rPr>
                <w:color w:val="000000"/>
                <w:sz w:val="24"/>
                <w:szCs w:val="24"/>
                <w:lang w:val="uk-UA"/>
              </w:rPr>
              <w:t>65,7</w:t>
            </w:r>
          </w:p>
        </w:tc>
        <w:tc>
          <w:tcPr>
            <w:tcW w:w="1134" w:type="dxa"/>
            <w:vAlign w:val="center"/>
          </w:tcPr>
          <w:p w:rsidR="00192C01" w:rsidRPr="00E97AF1" w:rsidRDefault="00192C01" w:rsidP="00470496">
            <w:pPr>
              <w:jc w:val="center"/>
              <w:rPr>
                <w:color w:val="000000"/>
                <w:sz w:val="24"/>
                <w:szCs w:val="24"/>
                <w:lang w:val="uk-UA"/>
              </w:rPr>
            </w:pPr>
            <w:r w:rsidRPr="00E97AF1">
              <w:rPr>
                <w:color w:val="000000"/>
                <w:sz w:val="24"/>
                <w:szCs w:val="24"/>
                <w:lang w:val="uk-UA"/>
              </w:rPr>
              <w:t>70,2</w:t>
            </w:r>
          </w:p>
        </w:tc>
        <w:tc>
          <w:tcPr>
            <w:tcW w:w="1134" w:type="dxa"/>
            <w:vAlign w:val="center"/>
          </w:tcPr>
          <w:p w:rsidR="00192C01" w:rsidRPr="00E97AF1" w:rsidRDefault="00192C01" w:rsidP="00470496">
            <w:pPr>
              <w:jc w:val="center"/>
              <w:rPr>
                <w:color w:val="000000"/>
                <w:sz w:val="24"/>
                <w:szCs w:val="24"/>
                <w:lang w:val="uk-UA"/>
              </w:rPr>
            </w:pPr>
            <w:r w:rsidRPr="00E97AF1">
              <w:rPr>
                <w:color w:val="000000"/>
                <w:sz w:val="24"/>
                <w:szCs w:val="24"/>
                <w:lang w:val="uk-UA"/>
              </w:rPr>
              <w:t>64,6</w:t>
            </w:r>
          </w:p>
        </w:tc>
        <w:tc>
          <w:tcPr>
            <w:tcW w:w="1276" w:type="dxa"/>
            <w:shd w:val="clear" w:color="auto" w:fill="auto"/>
            <w:vAlign w:val="center"/>
          </w:tcPr>
          <w:p w:rsidR="00192C01" w:rsidRPr="00E97AF1" w:rsidRDefault="00192C01" w:rsidP="00470496">
            <w:pPr>
              <w:jc w:val="center"/>
              <w:rPr>
                <w:color w:val="000000"/>
                <w:sz w:val="24"/>
                <w:szCs w:val="24"/>
                <w:lang w:val="uk-UA"/>
              </w:rPr>
            </w:pPr>
            <w:r w:rsidRPr="00E97AF1">
              <w:rPr>
                <w:color w:val="000000"/>
                <w:sz w:val="24"/>
                <w:szCs w:val="24"/>
                <w:lang w:val="uk-UA"/>
              </w:rPr>
              <w:t>56,9*</w:t>
            </w:r>
          </w:p>
        </w:tc>
      </w:tr>
      <w:tr w:rsidR="00192C01" w:rsidRPr="00EC30AA" w:rsidTr="00470496">
        <w:tc>
          <w:tcPr>
            <w:tcW w:w="1559" w:type="dxa"/>
            <w:shd w:val="clear" w:color="auto" w:fill="auto"/>
            <w:vAlign w:val="center"/>
          </w:tcPr>
          <w:p w:rsidR="00192C01" w:rsidRPr="00E97AF1" w:rsidRDefault="00192C01" w:rsidP="00470496">
            <w:pPr>
              <w:rPr>
                <w:color w:val="000000"/>
                <w:sz w:val="24"/>
                <w:szCs w:val="24"/>
              </w:rPr>
            </w:pPr>
            <w:r w:rsidRPr="00E97AF1">
              <w:rPr>
                <w:color w:val="000000"/>
                <w:sz w:val="24"/>
                <w:szCs w:val="24"/>
                <w:lang w:val="uk-UA"/>
              </w:rPr>
              <w:t>Електрична енергія, тис. кВт</w:t>
            </w:r>
          </w:p>
        </w:tc>
        <w:tc>
          <w:tcPr>
            <w:tcW w:w="1134" w:type="dxa"/>
            <w:shd w:val="clear" w:color="auto" w:fill="auto"/>
            <w:vAlign w:val="center"/>
          </w:tcPr>
          <w:p w:rsidR="00192C01" w:rsidRPr="00E97AF1" w:rsidRDefault="00192C01" w:rsidP="00470496">
            <w:pPr>
              <w:jc w:val="center"/>
              <w:rPr>
                <w:color w:val="000000"/>
                <w:sz w:val="24"/>
                <w:szCs w:val="24"/>
                <w:lang w:val="uk-UA"/>
              </w:rPr>
            </w:pPr>
            <w:r w:rsidRPr="00E97AF1">
              <w:rPr>
                <w:color w:val="000000"/>
                <w:sz w:val="24"/>
                <w:szCs w:val="24"/>
                <w:lang w:val="uk-UA"/>
              </w:rPr>
              <w:t>8196,8</w:t>
            </w:r>
          </w:p>
        </w:tc>
        <w:tc>
          <w:tcPr>
            <w:tcW w:w="1131" w:type="dxa"/>
            <w:shd w:val="clear" w:color="auto" w:fill="auto"/>
            <w:vAlign w:val="center"/>
          </w:tcPr>
          <w:p w:rsidR="00192C01" w:rsidRPr="00E97AF1" w:rsidRDefault="00192C01" w:rsidP="00470496">
            <w:pPr>
              <w:jc w:val="center"/>
              <w:rPr>
                <w:color w:val="000000"/>
                <w:sz w:val="24"/>
                <w:szCs w:val="24"/>
                <w:lang w:val="uk-UA"/>
              </w:rPr>
            </w:pPr>
            <w:r w:rsidRPr="00E97AF1">
              <w:rPr>
                <w:color w:val="000000"/>
                <w:sz w:val="24"/>
                <w:szCs w:val="24"/>
                <w:lang w:val="uk-UA"/>
              </w:rPr>
              <w:t>8263,0</w:t>
            </w:r>
          </w:p>
        </w:tc>
        <w:tc>
          <w:tcPr>
            <w:tcW w:w="1279" w:type="dxa"/>
            <w:vAlign w:val="center"/>
          </w:tcPr>
          <w:p w:rsidR="00192C01" w:rsidRPr="00E97AF1" w:rsidRDefault="00192C01" w:rsidP="00470496">
            <w:pPr>
              <w:jc w:val="center"/>
              <w:rPr>
                <w:color w:val="000000"/>
                <w:sz w:val="24"/>
                <w:szCs w:val="24"/>
                <w:lang w:val="uk-UA"/>
              </w:rPr>
            </w:pPr>
            <w:r w:rsidRPr="00E97AF1">
              <w:rPr>
                <w:color w:val="000000"/>
                <w:sz w:val="24"/>
                <w:szCs w:val="24"/>
                <w:lang w:val="uk-UA"/>
              </w:rPr>
              <w:t>10107,5</w:t>
            </w:r>
          </w:p>
        </w:tc>
        <w:tc>
          <w:tcPr>
            <w:tcW w:w="1276" w:type="dxa"/>
            <w:vAlign w:val="center"/>
          </w:tcPr>
          <w:p w:rsidR="00192C01" w:rsidRPr="00E97AF1" w:rsidRDefault="00192C01" w:rsidP="00470496">
            <w:pPr>
              <w:jc w:val="center"/>
              <w:rPr>
                <w:color w:val="000000"/>
                <w:sz w:val="24"/>
                <w:szCs w:val="24"/>
                <w:lang w:val="uk-UA"/>
              </w:rPr>
            </w:pPr>
            <w:r w:rsidRPr="00E97AF1">
              <w:rPr>
                <w:color w:val="000000"/>
                <w:sz w:val="24"/>
                <w:szCs w:val="24"/>
                <w:lang w:val="uk-UA"/>
              </w:rPr>
              <w:t>9875,1</w:t>
            </w:r>
          </w:p>
        </w:tc>
        <w:tc>
          <w:tcPr>
            <w:tcW w:w="1134" w:type="dxa"/>
            <w:vAlign w:val="center"/>
          </w:tcPr>
          <w:p w:rsidR="00192C01" w:rsidRPr="00E97AF1" w:rsidRDefault="00192C01" w:rsidP="00470496">
            <w:pPr>
              <w:jc w:val="center"/>
              <w:rPr>
                <w:color w:val="000000"/>
                <w:sz w:val="24"/>
                <w:szCs w:val="24"/>
                <w:lang w:val="uk-UA"/>
              </w:rPr>
            </w:pPr>
            <w:r w:rsidRPr="00E97AF1">
              <w:rPr>
                <w:color w:val="000000"/>
                <w:sz w:val="24"/>
                <w:szCs w:val="24"/>
                <w:lang w:val="uk-UA"/>
              </w:rPr>
              <w:t>10601,5</w:t>
            </w:r>
          </w:p>
        </w:tc>
        <w:tc>
          <w:tcPr>
            <w:tcW w:w="1134" w:type="dxa"/>
            <w:vAlign w:val="center"/>
          </w:tcPr>
          <w:p w:rsidR="00192C01" w:rsidRPr="00E97AF1" w:rsidRDefault="00192C01" w:rsidP="00470496">
            <w:pPr>
              <w:jc w:val="center"/>
              <w:rPr>
                <w:color w:val="000000"/>
                <w:sz w:val="24"/>
                <w:szCs w:val="24"/>
                <w:lang w:val="uk-UA"/>
              </w:rPr>
            </w:pPr>
            <w:r w:rsidRPr="00E97AF1">
              <w:rPr>
                <w:color w:val="000000"/>
                <w:sz w:val="24"/>
                <w:szCs w:val="24"/>
                <w:lang w:val="uk-UA"/>
              </w:rPr>
              <w:t>10546,4</w:t>
            </w:r>
          </w:p>
        </w:tc>
        <w:tc>
          <w:tcPr>
            <w:tcW w:w="1276" w:type="dxa"/>
            <w:shd w:val="clear" w:color="auto" w:fill="auto"/>
            <w:vAlign w:val="center"/>
          </w:tcPr>
          <w:p w:rsidR="00192C01" w:rsidRPr="00E97AF1" w:rsidRDefault="00192C01" w:rsidP="00470496">
            <w:pPr>
              <w:jc w:val="center"/>
              <w:rPr>
                <w:color w:val="000000"/>
                <w:sz w:val="24"/>
                <w:szCs w:val="24"/>
                <w:lang w:val="uk-UA"/>
              </w:rPr>
            </w:pPr>
            <w:r w:rsidRPr="00E97AF1">
              <w:rPr>
                <w:color w:val="000000"/>
                <w:sz w:val="24"/>
                <w:szCs w:val="24"/>
                <w:lang w:val="uk-UA"/>
              </w:rPr>
              <w:t>7658,1*</w:t>
            </w:r>
          </w:p>
        </w:tc>
      </w:tr>
      <w:tr w:rsidR="00192C01" w:rsidRPr="00EC30AA" w:rsidTr="00470496">
        <w:tc>
          <w:tcPr>
            <w:tcW w:w="1559" w:type="dxa"/>
            <w:shd w:val="clear" w:color="auto" w:fill="auto"/>
            <w:vAlign w:val="center"/>
          </w:tcPr>
          <w:p w:rsidR="00192C01" w:rsidRPr="00E97AF1" w:rsidRDefault="00192C01" w:rsidP="00470496">
            <w:pPr>
              <w:rPr>
                <w:color w:val="000000"/>
                <w:sz w:val="24"/>
                <w:szCs w:val="24"/>
              </w:rPr>
            </w:pPr>
            <w:r w:rsidRPr="00E97AF1">
              <w:rPr>
                <w:color w:val="000000"/>
                <w:sz w:val="24"/>
                <w:szCs w:val="24"/>
                <w:lang w:val="uk-UA"/>
              </w:rPr>
              <w:t>Вода, тис. м</w:t>
            </w:r>
            <w:r w:rsidRPr="00E97AF1">
              <w:rPr>
                <w:color w:val="000000"/>
                <w:sz w:val="24"/>
                <w:szCs w:val="24"/>
                <w:vertAlign w:val="superscript"/>
                <w:lang w:val="uk-UA"/>
              </w:rPr>
              <w:t>3</w:t>
            </w:r>
            <w:r w:rsidRPr="00E97AF1">
              <w:rPr>
                <w:color w:val="000000"/>
                <w:sz w:val="24"/>
                <w:szCs w:val="24"/>
                <w:lang w:val="uk-UA"/>
              </w:rPr>
              <w:t xml:space="preserve"> </w:t>
            </w:r>
          </w:p>
        </w:tc>
        <w:tc>
          <w:tcPr>
            <w:tcW w:w="1134" w:type="dxa"/>
            <w:shd w:val="clear" w:color="auto" w:fill="auto"/>
            <w:vAlign w:val="center"/>
          </w:tcPr>
          <w:p w:rsidR="00192C01" w:rsidRPr="00E97AF1" w:rsidRDefault="00192C01" w:rsidP="00470496">
            <w:pPr>
              <w:jc w:val="center"/>
              <w:rPr>
                <w:color w:val="000000"/>
                <w:sz w:val="24"/>
                <w:szCs w:val="24"/>
              </w:rPr>
            </w:pPr>
            <w:r w:rsidRPr="00E97AF1">
              <w:rPr>
                <w:color w:val="000000"/>
                <w:sz w:val="24"/>
                <w:szCs w:val="24"/>
                <w:lang w:val="uk-UA"/>
              </w:rPr>
              <w:t>391,8</w:t>
            </w:r>
          </w:p>
        </w:tc>
        <w:tc>
          <w:tcPr>
            <w:tcW w:w="1131" w:type="dxa"/>
            <w:shd w:val="clear" w:color="auto" w:fill="auto"/>
            <w:vAlign w:val="center"/>
          </w:tcPr>
          <w:p w:rsidR="00192C01" w:rsidRPr="00E97AF1" w:rsidRDefault="00192C01" w:rsidP="00470496">
            <w:pPr>
              <w:jc w:val="center"/>
              <w:rPr>
                <w:color w:val="000000"/>
                <w:sz w:val="24"/>
                <w:szCs w:val="24"/>
              </w:rPr>
            </w:pPr>
            <w:r w:rsidRPr="00E97AF1">
              <w:rPr>
                <w:color w:val="000000"/>
                <w:sz w:val="24"/>
                <w:szCs w:val="24"/>
                <w:lang w:val="uk-UA"/>
              </w:rPr>
              <w:t>412,9</w:t>
            </w:r>
          </w:p>
        </w:tc>
        <w:tc>
          <w:tcPr>
            <w:tcW w:w="1279" w:type="dxa"/>
          </w:tcPr>
          <w:p w:rsidR="00192C01" w:rsidRPr="00E97AF1" w:rsidRDefault="00192C01" w:rsidP="00470496">
            <w:pPr>
              <w:jc w:val="center"/>
              <w:rPr>
                <w:color w:val="000000"/>
                <w:sz w:val="24"/>
                <w:szCs w:val="24"/>
                <w:lang w:val="uk-UA"/>
              </w:rPr>
            </w:pPr>
            <w:r w:rsidRPr="00E97AF1">
              <w:rPr>
                <w:color w:val="000000"/>
                <w:sz w:val="24"/>
                <w:szCs w:val="24"/>
                <w:lang w:val="uk-UA"/>
              </w:rPr>
              <w:t>525,8</w:t>
            </w:r>
          </w:p>
        </w:tc>
        <w:tc>
          <w:tcPr>
            <w:tcW w:w="1276" w:type="dxa"/>
          </w:tcPr>
          <w:p w:rsidR="00192C01" w:rsidRPr="00E97AF1" w:rsidRDefault="00192C01" w:rsidP="00470496">
            <w:pPr>
              <w:jc w:val="center"/>
              <w:rPr>
                <w:color w:val="000000"/>
                <w:sz w:val="24"/>
                <w:szCs w:val="24"/>
                <w:lang w:val="uk-UA"/>
              </w:rPr>
            </w:pPr>
            <w:r w:rsidRPr="00E97AF1">
              <w:rPr>
                <w:color w:val="000000"/>
                <w:sz w:val="24"/>
                <w:szCs w:val="24"/>
                <w:lang w:val="uk-UA"/>
              </w:rPr>
              <w:t>633,4</w:t>
            </w:r>
          </w:p>
        </w:tc>
        <w:tc>
          <w:tcPr>
            <w:tcW w:w="1134" w:type="dxa"/>
          </w:tcPr>
          <w:p w:rsidR="00192C01" w:rsidRPr="00E97AF1" w:rsidRDefault="00192C01" w:rsidP="00470496">
            <w:pPr>
              <w:jc w:val="center"/>
              <w:rPr>
                <w:color w:val="000000"/>
                <w:sz w:val="24"/>
                <w:szCs w:val="24"/>
                <w:lang w:val="uk-UA"/>
              </w:rPr>
            </w:pPr>
            <w:r w:rsidRPr="00E97AF1">
              <w:rPr>
                <w:color w:val="000000"/>
                <w:sz w:val="24"/>
                <w:szCs w:val="24"/>
                <w:lang w:val="uk-UA"/>
              </w:rPr>
              <w:t>484</w:t>
            </w:r>
          </w:p>
        </w:tc>
        <w:tc>
          <w:tcPr>
            <w:tcW w:w="1134" w:type="dxa"/>
          </w:tcPr>
          <w:p w:rsidR="00192C01" w:rsidRPr="00E97AF1" w:rsidRDefault="00192C01" w:rsidP="00470496">
            <w:pPr>
              <w:jc w:val="center"/>
              <w:rPr>
                <w:color w:val="000000"/>
                <w:sz w:val="24"/>
                <w:szCs w:val="24"/>
                <w:lang w:val="uk-UA"/>
              </w:rPr>
            </w:pPr>
            <w:r w:rsidRPr="00E97AF1">
              <w:rPr>
                <w:color w:val="000000"/>
                <w:sz w:val="24"/>
                <w:szCs w:val="24"/>
                <w:lang w:val="uk-UA"/>
              </w:rPr>
              <w:t>453</w:t>
            </w:r>
          </w:p>
        </w:tc>
        <w:tc>
          <w:tcPr>
            <w:tcW w:w="1276" w:type="dxa"/>
            <w:shd w:val="clear" w:color="auto" w:fill="auto"/>
            <w:vAlign w:val="center"/>
          </w:tcPr>
          <w:p w:rsidR="00192C01" w:rsidRPr="00E97AF1" w:rsidRDefault="00192C01" w:rsidP="00470496">
            <w:pPr>
              <w:jc w:val="center"/>
              <w:rPr>
                <w:color w:val="000000"/>
                <w:sz w:val="24"/>
                <w:szCs w:val="24"/>
                <w:lang w:val="uk-UA"/>
              </w:rPr>
            </w:pPr>
            <w:r w:rsidRPr="00E97AF1">
              <w:rPr>
                <w:color w:val="000000"/>
                <w:sz w:val="24"/>
                <w:szCs w:val="24"/>
                <w:lang w:val="uk-UA"/>
              </w:rPr>
              <w:t>331*</w:t>
            </w:r>
          </w:p>
        </w:tc>
      </w:tr>
      <w:tr w:rsidR="00192C01" w:rsidRPr="00EC30AA" w:rsidTr="00470496">
        <w:tc>
          <w:tcPr>
            <w:tcW w:w="1559" w:type="dxa"/>
            <w:shd w:val="clear" w:color="auto" w:fill="auto"/>
            <w:vAlign w:val="center"/>
          </w:tcPr>
          <w:p w:rsidR="00192C01" w:rsidRPr="00E97AF1" w:rsidRDefault="00192C01" w:rsidP="00470496">
            <w:pPr>
              <w:rPr>
                <w:color w:val="000000"/>
                <w:sz w:val="24"/>
                <w:szCs w:val="24"/>
              </w:rPr>
            </w:pPr>
            <w:r w:rsidRPr="00E97AF1">
              <w:rPr>
                <w:color w:val="000000"/>
                <w:sz w:val="24"/>
                <w:szCs w:val="24"/>
                <w:lang w:val="uk-UA"/>
              </w:rPr>
              <w:t>Газ, м</w:t>
            </w:r>
            <w:r w:rsidRPr="00E97AF1">
              <w:rPr>
                <w:color w:val="000000"/>
                <w:sz w:val="24"/>
                <w:szCs w:val="24"/>
                <w:vertAlign w:val="superscript"/>
                <w:lang w:val="uk-UA"/>
              </w:rPr>
              <w:t>3</w:t>
            </w:r>
          </w:p>
        </w:tc>
        <w:tc>
          <w:tcPr>
            <w:tcW w:w="1134" w:type="dxa"/>
            <w:shd w:val="clear" w:color="auto" w:fill="auto"/>
            <w:vAlign w:val="center"/>
          </w:tcPr>
          <w:p w:rsidR="00192C01" w:rsidRPr="00E97AF1" w:rsidRDefault="00192C01" w:rsidP="00470496">
            <w:pPr>
              <w:jc w:val="center"/>
              <w:rPr>
                <w:color w:val="000000"/>
                <w:sz w:val="24"/>
                <w:szCs w:val="24"/>
                <w:lang w:val="uk-UA"/>
              </w:rPr>
            </w:pPr>
            <w:r w:rsidRPr="00E97AF1">
              <w:rPr>
                <w:color w:val="000000"/>
                <w:sz w:val="24"/>
                <w:szCs w:val="24"/>
                <w:lang w:val="uk-UA"/>
              </w:rPr>
              <w:t>59,4</w:t>
            </w:r>
          </w:p>
        </w:tc>
        <w:tc>
          <w:tcPr>
            <w:tcW w:w="1131" w:type="dxa"/>
            <w:shd w:val="clear" w:color="auto" w:fill="auto"/>
            <w:vAlign w:val="center"/>
          </w:tcPr>
          <w:p w:rsidR="00192C01" w:rsidRPr="00E97AF1" w:rsidRDefault="00192C01" w:rsidP="00470496">
            <w:pPr>
              <w:jc w:val="center"/>
              <w:rPr>
                <w:color w:val="000000"/>
                <w:sz w:val="24"/>
                <w:szCs w:val="24"/>
                <w:lang w:val="uk-UA"/>
              </w:rPr>
            </w:pPr>
            <w:r w:rsidRPr="00E97AF1">
              <w:rPr>
                <w:color w:val="000000"/>
                <w:sz w:val="24"/>
                <w:szCs w:val="24"/>
                <w:lang w:val="uk-UA"/>
              </w:rPr>
              <w:t>52,2</w:t>
            </w:r>
          </w:p>
        </w:tc>
        <w:tc>
          <w:tcPr>
            <w:tcW w:w="1279" w:type="dxa"/>
          </w:tcPr>
          <w:p w:rsidR="00192C01" w:rsidRPr="00E97AF1" w:rsidRDefault="00192C01" w:rsidP="00470496">
            <w:pPr>
              <w:jc w:val="center"/>
              <w:rPr>
                <w:color w:val="000000"/>
                <w:sz w:val="24"/>
                <w:szCs w:val="24"/>
                <w:lang w:val="uk-UA"/>
              </w:rPr>
            </w:pPr>
            <w:r w:rsidRPr="00E97AF1">
              <w:rPr>
                <w:color w:val="000000"/>
                <w:sz w:val="24"/>
                <w:szCs w:val="24"/>
                <w:lang w:val="uk-UA"/>
              </w:rPr>
              <w:t>62,4</w:t>
            </w:r>
          </w:p>
        </w:tc>
        <w:tc>
          <w:tcPr>
            <w:tcW w:w="1276" w:type="dxa"/>
          </w:tcPr>
          <w:p w:rsidR="00192C01" w:rsidRPr="00E97AF1" w:rsidRDefault="00192C01" w:rsidP="00470496">
            <w:pPr>
              <w:jc w:val="center"/>
              <w:rPr>
                <w:color w:val="000000"/>
                <w:sz w:val="24"/>
                <w:szCs w:val="24"/>
                <w:lang w:val="uk-UA"/>
              </w:rPr>
            </w:pPr>
            <w:r w:rsidRPr="00E97AF1">
              <w:rPr>
                <w:color w:val="000000"/>
                <w:sz w:val="24"/>
                <w:szCs w:val="24"/>
                <w:lang w:val="uk-UA"/>
              </w:rPr>
              <w:t>65,1</w:t>
            </w:r>
          </w:p>
        </w:tc>
        <w:tc>
          <w:tcPr>
            <w:tcW w:w="1134" w:type="dxa"/>
          </w:tcPr>
          <w:p w:rsidR="00192C01" w:rsidRPr="00E97AF1" w:rsidRDefault="00192C01" w:rsidP="00470496">
            <w:pPr>
              <w:jc w:val="center"/>
              <w:rPr>
                <w:color w:val="000000"/>
                <w:sz w:val="24"/>
                <w:szCs w:val="24"/>
                <w:lang w:val="uk-UA"/>
              </w:rPr>
            </w:pPr>
            <w:r w:rsidRPr="00E97AF1">
              <w:rPr>
                <w:color w:val="000000"/>
                <w:sz w:val="24"/>
                <w:szCs w:val="24"/>
                <w:lang w:val="uk-UA"/>
              </w:rPr>
              <w:t>61,4</w:t>
            </w:r>
          </w:p>
        </w:tc>
        <w:tc>
          <w:tcPr>
            <w:tcW w:w="1134" w:type="dxa"/>
          </w:tcPr>
          <w:p w:rsidR="00192C01" w:rsidRPr="00E97AF1" w:rsidRDefault="00192C01" w:rsidP="00470496">
            <w:pPr>
              <w:jc w:val="center"/>
              <w:rPr>
                <w:color w:val="000000"/>
                <w:sz w:val="24"/>
                <w:szCs w:val="24"/>
                <w:lang w:val="uk-UA"/>
              </w:rPr>
            </w:pPr>
            <w:r w:rsidRPr="00E97AF1">
              <w:rPr>
                <w:color w:val="000000"/>
                <w:sz w:val="24"/>
                <w:szCs w:val="24"/>
                <w:lang w:val="uk-UA"/>
              </w:rPr>
              <w:t>57,2</w:t>
            </w:r>
          </w:p>
        </w:tc>
        <w:tc>
          <w:tcPr>
            <w:tcW w:w="1276" w:type="dxa"/>
            <w:shd w:val="clear" w:color="auto" w:fill="auto"/>
            <w:vAlign w:val="center"/>
          </w:tcPr>
          <w:p w:rsidR="00192C01" w:rsidRPr="00E97AF1" w:rsidRDefault="00192C01" w:rsidP="00470496">
            <w:pPr>
              <w:jc w:val="center"/>
              <w:rPr>
                <w:color w:val="000000"/>
                <w:sz w:val="24"/>
                <w:szCs w:val="24"/>
                <w:lang w:val="uk-UA"/>
              </w:rPr>
            </w:pPr>
            <w:r w:rsidRPr="00E97AF1">
              <w:rPr>
                <w:color w:val="000000"/>
                <w:sz w:val="24"/>
                <w:szCs w:val="24"/>
                <w:lang w:val="uk-UA"/>
              </w:rPr>
              <w:t>37,7</w:t>
            </w:r>
          </w:p>
        </w:tc>
      </w:tr>
    </w:tbl>
    <w:p w:rsidR="00192C01" w:rsidRPr="00E97AF1" w:rsidRDefault="00192C01" w:rsidP="00192C01">
      <w:pPr>
        <w:spacing w:line="235" w:lineRule="auto"/>
        <w:ind w:left="284"/>
        <w:jc w:val="both"/>
        <w:rPr>
          <w:sz w:val="24"/>
          <w:szCs w:val="24"/>
          <w:lang w:val="uk-UA"/>
        </w:rPr>
      </w:pPr>
      <w:r>
        <w:rPr>
          <w:sz w:val="24"/>
          <w:szCs w:val="24"/>
          <w:lang w:val="uk-UA"/>
        </w:rPr>
        <w:t>*</w:t>
      </w:r>
      <w:r w:rsidRPr="00E97AF1">
        <w:rPr>
          <w:sz w:val="24"/>
          <w:szCs w:val="24"/>
          <w:lang w:val="uk-UA"/>
        </w:rPr>
        <w:t>- з 2016 року на баланс міста передані професійні училища;</w:t>
      </w:r>
    </w:p>
    <w:p w:rsidR="00192C01" w:rsidRDefault="00192C01" w:rsidP="00192C01">
      <w:pPr>
        <w:spacing w:line="235" w:lineRule="auto"/>
        <w:ind w:firstLine="284"/>
        <w:jc w:val="both"/>
        <w:rPr>
          <w:sz w:val="24"/>
          <w:szCs w:val="24"/>
          <w:lang w:val="uk-UA"/>
        </w:rPr>
      </w:pPr>
      <w:r w:rsidRPr="00E97AF1">
        <w:rPr>
          <w:sz w:val="24"/>
          <w:szCs w:val="24"/>
          <w:lang w:val="uk-UA"/>
        </w:rPr>
        <w:t>**</w:t>
      </w:r>
      <w:r>
        <w:rPr>
          <w:sz w:val="24"/>
          <w:szCs w:val="24"/>
          <w:lang w:val="uk-UA"/>
        </w:rPr>
        <w:t xml:space="preserve"> -   суттєво зменшено споживання за рахунок карантинних заходів у закладах</w:t>
      </w:r>
      <w:r w:rsidR="009B331D">
        <w:rPr>
          <w:sz w:val="24"/>
          <w:szCs w:val="24"/>
          <w:lang w:val="uk-UA"/>
        </w:rPr>
        <w:t>.</w:t>
      </w:r>
    </w:p>
    <w:p w:rsidR="00614624" w:rsidRDefault="00614624" w:rsidP="00F508CE">
      <w:pPr>
        <w:ind w:firstLine="709"/>
        <w:jc w:val="both"/>
        <w:rPr>
          <w:sz w:val="28"/>
          <w:lang w:val="uk-UA"/>
        </w:rPr>
      </w:pPr>
      <w:r w:rsidRPr="00192C01">
        <w:rPr>
          <w:sz w:val="28"/>
          <w:lang w:val="uk-UA"/>
        </w:rPr>
        <w:lastRenderedPageBreak/>
        <w:t xml:space="preserve">На зниження рівня споживання енергії впливають непрямі фактори, як то погодні умови, введення обмежувальних заходів,  (на приклад, карантину) тощо. Також за останні роки, враховуючи тенденції до потепління клімату, збільшується кількість встановлено електрообладнання, зокрема приміщення облаштовуються  кондиціонерами. </w:t>
      </w:r>
      <w:r w:rsidR="00F508CE">
        <w:rPr>
          <w:sz w:val="28"/>
          <w:lang w:val="uk-UA"/>
        </w:rPr>
        <w:t xml:space="preserve">Заклади освіти та </w:t>
      </w:r>
      <w:r w:rsidR="00F508CE" w:rsidRPr="001F2E1A">
        <w:rPr>
          <w:sz w:val="28"/>
          <w:lang w:val="uk-UA"/>
        </w:rPr>
        <w:t>охорони</w:t>
      </w:r>
      <w:r w:rsidR="001F2E1A" w:rsidRPr="001F2E1A">
        <w:rPr>
          <w:sz w:val="28"/>
          <w:lang w:val="uk-UA"/>
        </w:rPr>
        <w:t xml:space="preserve"> здоров’я</w:t>
      </w:r>
      <w:r w:rsidR="00F508CE" w:rsidRPr="001F2E1A">
        <w:rPr>
          <w:sz w:val="28"/>
        </w:rPr>
        <w:t>,</w:t>
      </w:r>
      <w:r w:rsidR="00F508CE">
        <w:rPr>
          <w:sz w:val="28"/>
          <w:lang w:val="uk-UA"/>
        </w:rPr>
        <w:t xml:space="preserve"> виконавчі органи та комунальні підприємства </w:t>
      </w:r>
      <w:proofErr w:type="spellStart"/>
      <w:r w:rsidR="00F508CE">
        <w:rPr>
          <w:sz w:val="28"/>
          <w:lang w:val="uk-UA"/>
        </w:rPr>
        <w:t>дооснащуються</w:t>
      </w:r>
      <w:proofErr w:type="spellEnd"/>
      <w:r w:rsidR="00F508CE">
        <w:rPr>
          <w:sz w:val="28"/>
          <w:lang w:val="uk-UA"/>
        </w:rPr>
        <w:t xml:space="preserve"> електрообладнанням та </w:t>
      </w:r>
      <w:r w:rsidRPr="00192C01">
        <w:rPr>
          <w:sz w:val="28"/>
          <w:lang w:val="uk-UA"/>
        </w:rPr>
        <w:t>оргтехнікою, впливають на рівень споживання енергоносіїв.</w:t>
      </w:r>
      <w:r w:rsidR="00F508CE" w:rsidRPr="00F508CE">
        <w:rPr>
          <w:lang w:val="uk-UA"/>
        </w:rPr>
        <w:t xml:space="preserve"> </w:t>
      </w:r>
    </w:p>
    <w:p w:rsidR="009C4183" w:rsidRDefault="009C4183" w:rsidP="009C4183">
      <w:pPr>
        <w:tabs>
          <w:tab w:val="left" w:pos="540"/>
        </w:tabs>
        <w:ind w:firstLine="709"/>
        <w:jc w:val="both"/>
        <w:rPr>
          <w:sz w:val="28"/>
          <w:lang w:val="uk-UA"/>
        </w:rPr>
      </w:pPr>
      <w:r w:rsidRPr="0010135A">
        <w:rPr>
          <w:sz w:val="28"/>
          <w:szCs w:val="24"/>
          <w:lang w:val="uk-UA"/>
        </w:rPr>
        <w:t xml:space="preserve">Саме тому для органів місцевої влади </w:t>
      </w:r>
      <w:r>
        <w:rPr>
          <w:sz w:val="28"/>
          <w:lang w:val="uk-UA"/>
        </w:rPr>
        <w:t xml:space="preserve">вкрай важливо </w:t>
      </w:r>
      <w:r w:rsidRPr="0099520E">
        <w:rPr>
          <w:sz w:val="28"/>
          <w:lang w:val="uk-UA"/>
        </w:rPr>
        <w:t>забезпечити комплексний підхід</w:t>
      </w:r>
      <w:r>
        <w:rPr>
          <w:sz w:val="28"/>
          <w:lang w:val="uk-UA"/>
        </w:rPr>
        <w:t xml:space="preserve"> до питань енергетичної політики міста, </w:t>
      </w:r>
      <w:r w:rsidRPr="0010135A">
        <w:rPr>
          <w:sz w:val="28"/>
          <w:szCs w:val="24"/>
          <w:lang w:val="uk-UA"/>
        </w:rPr>
        <w:t xml:space="preserve">скорочення витрат на оплату за спожиті енергетичні ресурси установами, які фінансуються </w:t>
      </w:r>
      <w:r w:rsidRPr="003E5E9C">
        <w:rPr>
          <w:sz w:val="28"/>
          <w:szCs w:val="24"/>
          <w:lang w:val="uk-UA"/>
        </w:rPr>
        <w:t>з міського</w:t>
      </w:r>
      <w:r w:rsidR="00332417" w:rsidRPr="003E5E9C">
        <w:rPr>
          <w:sz w:val="28"/>
          <w:szCs w:val="24"/>
          <w:lang w:val="uk-UA"/>
        </w:rPr>
        <w:t xml:space="preserve"> бюджету територіальної громади</w:t>
      </w:r>
      <w:r w:rsidRPr="003E5E9C">
        <w:rPr>
          <w:sz w:val="28"/>
          <w:szCs w:val="24"/>
          <w:lang w:val="uk-UA"/>
        </w:rPr>
        <w:t xml:space="preserve">, удосконалення системи </w:t>
      </w:r>
      <w:proofErr w:type="spellStart"/>
      <w:r w:rsidRPr="003E5E9C">
        <w:rPr>
          <w:sz w:val="28"/>
          <w:szCs w:val="24"/>
          <w:lang w:val="uk-UA"/>
        </w:rPr>
        <w:t>енергоменеджменту</w:t>
      </w:r>
      <w:proofErr w:type="spellEnd"/>
      <w:r w:rsidRPr="003E5E9C">
        <w:rPr>
          <w:sz w:val="28"/>
          <w:szCs w:val="24"/>
          <w:lang w:val="uk-UA"/>
        </w:rPr>
        <w:t xml:space="preserve"> міста, а також підвищення свідомості населення задля впровадження</w:t>
      </w:r>
      <w:r w:rsidRPr="0010135A">
        <w:rPr>
          <w:sz w:val="28"/>
          <w:szCs w:val="24"/>
          <w:lang w:val="uk-UA"/>
        </w:rPr>
        <w:t xml:space="preserve"> </w:t>
      </w:r>
      <w:proofErr w:type="spellStart"/>
      <w:r w:rsidRPr="0010135A">
        <w:rPr>
          <w:sz w:val="28"/>
          <w:szCs w:val="24"/>
          <w:lang w:val="uk-UA"/>
        </w:rPr>
        <w:t>енергоефективних</w:t>
      </w:r>
      <w:proofErr w:type="spellEnd"/>
      <w:r w:rsidRPr="0010135A">
        <w:rPr>
          <w:sz w:val="28"/>
          <w:szCs w:val="24"/>
          <w:lang w:val="uk-UA"/>
        </w:rPr>
        <w:t xml:space="preserve"> заходів</w:t>
      </w:r>
      <w:r>
        <w:rPr>
          <w:sz w:val="28"/>
          <w:szCs w:val="24"/>
          <w:lang w:val="uk-UA"/>
        </w:rPr>
        <w:t>,</w:t>
      </w:r>
      <w:r w:rsidRPr="009C4183">
        <w:rPr>
          <w:sz w:val="28"/>
          <w:lang w:val="uk-UA"/>
        </w:rPr>
        <w:t xml:space="preserve"> </w:t>
      </w:r>
      <w:r w:rsidRPr="009D2EB4">
        <w:rPr>
          <w:sz w:val="28"/>
          <w:lang w:val="uk-UA"/>
        </w:rPr>
        <w:t>формування світогляду, орієнтованого на енергозбереження, отримання енергозберігаючого, соціального та економічного ефекту</w:t>
      </w:r>
      <w:r>
        <w:rPr>
          <w:sz w:val="28"/>
          <w:lang w:val="uk-UA"/>
        </w:rPr>
        <w:t>.</w:t>
      </w:r>
    </w:p>
    <w:p w:rsidR="00192C01" w:rsidRDefault="009D2EB4" w:rsidP="004172F5">
      <w:pPr>
        <w:tabs>
          <w:tab w:val="left" w:pos="540"/>
        </w:tabs>
        <w:ind w:firstLine="709"/>
        <w:jc w:val="both"/>
        <w:rPr>
          <w:sz w:val="28"/>
          <w:lang w:val="uk-UA"/>
        </w:rPr>
      </w:pPr>
      <w:r w:rsidRPr="009D2EB4">
        <w:rPr>
          <w:sz w:val="28"/>
          <w:lang w:val="uk-UA"/>
        </w:rPr>
        <w:t xml:space="preserve"> </w:t>
      </w:r>
    </w:p>
    <w:p w:rsidR="009E07C3" w:rsidRPr="0099520E" w:rsidRDefault="009E07C3" w:rsidP="009D2EB4">
      <w:pPr>
        <w:ind w:firstLine="709"/>
        <w:jc w:val="center"/>
        <w:rPr>
          <w:b/>
          <w:sz w:val="28"/>
          <w:lang w:val="uk-UA"/>
        </w:rPr>
      </w:pPr>
      <w:r w:rsidRPr="0099520E">
        <w:rPr>
          <w:b/>
          <w:sz w:val="28"/>
          <w:lang w:val="uk-UA"/>
        </w:rPr>
        <w:t>МЕТА ПРОГРАМИ</w:t>
      </w:r>
    </w:p>
    <w:p w:rsidR="00D93961" w:rsidRPr="00EC30AA" w:rsidRDefault="00D93961" w:rsidP="004172F5">
      <w:pPr>
        <w:ind w:firstLine="709"/>
        <w:jc w:val="center"/>
        <w:rPr>
          <w:b/>
          <w:sz w:val="28"/>
          <w:szCs w:val="28"/>
          <w:lang w:val="uk-UA"/>
        </w:rPr>
      </w:pPr>
    </w:p>
    <w:p w:rsidR="00FD46CF" w:rsidRPr="00B25498" w:rsidRDefault="009438F9" w:rsidP="009E07C3">
      <w:pPr>
        <w:widowControl w:val="0"/>
        <w:shd w:val="clear" w:color="auto" w:fill="FFFFFF"/>
        <w:ind w:firstLine="709"/>
        <w:jc w:val="both"/>
        <w:rPr>
          <w:sz w:val="28"/>
          <w:szCs w:val="26"/>
          <w:lang w:val="uk-UA"/>
        </w:rPr>
      </w:pPr>
      <w:r w:rsidRPr="009D2EB4">
        <w:rPr>
          <w:bCs/>
          <w:sz w:val="28"/>
          <w:szCs w:val="26"/>
          <w:lang w:val="uk-UA"/>
        </w:rPr>
        <w:t xml:space="preserve">Головною метою Програми є </w:t>
      </w:r>
      <w:r w:rsidR="00933EB2" w:rsidRPr="009D2EB4">
        <w:rPr>
          <w:sz w:val="28"/>
          <w:szCs w:val="26"/>
          <w:lang w:val="uk-UA"/>
        </w:rPr>
        <w:t xml:space="preserve">підвищення енергоефективності використання енергетичних ресурсів та скорочення </w:t>
      </w:r>
      <w:r w:rsidRPr="009D2EB4">
        <w:rPr>
          <w:sz w:val="28"/>
          <w:szCs w:val="26"/>
          <w:lang w:val="uk-UA"/>
        </w:rPr>
        <w:t>витрат</w:t>
      </w:r>
      <w:r w:rsidR="00FD46CF" w:rsidRPr="009D2EB4">
        <w:rPr>
          <w:sz w:val="28"/>
          <w:szCs w:val="26"/>
          <w:lang w:val="uk-UA"/>
        </w:rPr>
        <w:t xml:space="preserve"> на їх оплату</w:t>
      </w:r>
      <w:r w:rsidRPr="009D2EB4">
        <w:rPr>
          <w:sz w:val="28"/>
          <w:szCs w:val="26"/>
          <w:lang w:val="uk-UA"/>
        </w:rPr>
        <w:t xml:space="preserve">, </w:t>
      </w:r>
      <w:r w:rsidR="00232243" w:rsidRPr="009D2EB4">
        <w:rPr>
          <w:bCs/>
          <w:sz w:val="28"/>
          <w:szCs w:val="26"/>
          <w:lang w:val="uk-UA"/>
        </w:rPr>
        <w:t xml:space="preserve">налагодження ефективної системи </w:t>
      </w:r>
      <w:proofErr w:type="spellStart"/>
      <w:r w:rsidR="00232243" w:rsidRPr="009D2EB4">
        <w:rPr>
          <w:bCs/>
          <w:sz w:val="28"/>
          <w:szCs w:val="26"/>
          <w:lang w:val="uk-UA"/>
        </w:rPr>
        <w:t>енергоменеджменту</w:t>
      </w:r>
      <w:proofErr w:type="spellEnd"/>
      <w:r w:rsidR="00232243" w:rsidRPr="009D2EB4">
        <w:rPr>
          <w:bCs/>
          <w:sz w:val="28"/>
          <w:szCs w:val="26"/>
          <w:lang w:val="uk-UA"/>
        </w:rPr>
        <w:t xml:space="preserve">, </w:t>
      </w:r>
      <w:r w:rsidR="00B52355" w:rsidRPr="009D2EB4">
        <w:rPr>
          <w:sz w:val="28"/>
          <w:szCs w:val="26"/>
          <w:lang w:val="uk-UA"/>
        </w:rPr>
        <w:t xml:space="preserve">підвищення культури споживання енергоресурсів, </w:t>
      </w:r>
      <w:r w:rsidR="00FD46CF" w:rsidRPr="009D2EB4">
        <w:rPr>
          <w:sz w:val="28"/>
          <w:szCs w:val="26"/>
          <w:lang w:val="uk-UA"/>
        </w:rPr>
        <w:t xml:space="preserve">збільшення обсягу виробленої на території міста енергії з </w:t>
      </w:r>
      <w:r w:rsidR="00FD46CF" w:rsidRPr="00B25498">
        <w:rPr>
          <w:sz w:val="28"/>
          <w:szCs w:val="26"/>
          <w:lang w:val="uk-UA"/>
        </w:rPr>
        <w:t xml:space="preserve">альтернативних та відновлювальних джерел, підвищення рівня </w:t>
      </w:r>
      <w:r w:rsidR="00933EB2" w:rsidRPr="00B25498">
        <w:rPr>
          <w:sz w:val="28"/>
          <w:szCs w:val="26"/>
          <w:lang w:val="uk-UA"/>
        </w:rPr>
        <w:t>досягнення сучасного технічного, економічного, організаційного рівня енергозбереження в місті</w:t>
      </w:r>
      <w:r w:rsidR="00FD46CF" w:rsidRPr="00B25498">
        <w:rPr>
          <w:sz w:val="28"/>
          <w:szCs w:val="26"/>
          <w:lang w:val="uk-UA"/>
        </w:rPr>
        <w:t>.</w:t>
      </w:r>
    </w:p>
    <w:p w:rsidR="00B82B77" w:rsidRDefault="00B82B77" w:rsidP="009E07C3">
      <w:pPr>
        <w:widowControl w:val="0"/>
        <w:shd w:val="clear" w:color="auto" w:fill="FFFFFF"/>
        <w:ind w:firstLine="709"/>
        <w:jc w:val="both"/>
        <w:rPr>
          <w:sz w:val="28"/>
          <w:szCs w:val="26"/>
          <w:lang w:val="uk-UA"/>
        </w:rPr>
      </w:pPr>
    </w:p>
    <w:p w:rsidR="00B82B77" w:rsidRPr="0099520E" w:rsidRDefault="00B82B77" w:rsidP="00B52355">
      <w:pPr>
        <w:widowControl w:val="0"/>
        <w:shd w:val="clear" w:color="auto" w:fill="FFFFFF"/>
        <w:jc w:val="center"/>
        <w:rPr>
          <w:b/>
          <w:sz w:val="28"/>
          <w:szCs w:val="26"/>
          <w:lang w:val="uk-UA"/>
        </w:rPr>
      </w:pPr>
      <w:r w:rsidRPr="0099520E">
        <w:rPr>
          <w:b/>
          <w:sz w:val="28"/>
          <w:szCs w:val="26"/>
          <w:lang w:val="uk-UA"/>
        </w:rPr>
        <w:t>ОБГРУНТУВАННЯ ШЛЯХІВ ТА СПОСОБІВ РОЗВ'ЯЗАННЯ</w:t>
      </w:r>
    </w:p>
    <w:p w:rsidR="00B82B77" w:rsidRPr="0099520E" w:rsidRDefault="00B82B77" w:rsidP="00B52355">
      <w:pPr>
        <w:widowControl w:val="0"/>
        <w:shd w:val="clear" w:color="auto" w:fill="FFFFFF"/>
        <w:jc w:val="center"/>
        <w:rPr>
          <w:b/>
          <w:sz w:val="28"/>
          <w:szCs w:val="26"/>
          <w:lang w:val="uk-UA"/>
        </w:rPr>
      </w:pPr>
      <w:r w:rsidRPr="0099520E">
        <w:rPr>
          <w:b/>
          <w:sz w:val="28"/>
          <w:szCs w:val="26"/>
          <w:lang w:val="uk-UA"/>
        </w:rPr>
        <w:t>ПРОБЛЕМИ,  СТРОКИ ВИКОНАННЯ ПРОГРАМИ</w:t>
      </w:r>
    </w:p>
    <w:p w:rsidR="00780A37" w:rsidRPr="009D2EB4" w:rsidRDefault="00780A37" w:rsidP="00B82B77">
      <w:pPr>
        <w:widowControl w:val="0"/>
        <w:shd w:val="clear" w:color="auto" w:fill="FFFFFF"/>
        <w:ind w:firstLine="709"/>
        <w:jc w:val="both"/>
        <w:rPr>
          <w:sz w:val="28"/>
          <w:szCs w:val="26"/>
          <w:lang w:val="uk-UA"/>
        </w:rPr>
      </w:pPr>
    </w:p>
    <w:p w:rsidR="007C77D7" w:rsidRPr="009D2EB4" w:rsidRDefault="007C77D7" w:rsidP="007C77D7">
      <w:pPr>
        <w:ind w:firstLine="709"/>
        <w:jc w:val="both"/>
        <w:rPr>
          <w:sz w:val="28"/>
          <w:lang w:val="uk-UA"/>
        </w:rPr>
      </w:pPr>
      <w:r w:rsidRPr="009D2EB4">
        <w:rPr>
          <w:sz w:val="28"/>
          <w:lang w:val="uk-UA"/>
        </w:rPr>
        <w:t xml:space="preserve">Черкаси з 2011 року входять до складу Асоціації </w:t>
      </w:r>
      <w:proofErr w:type="spellStart"/>
      <w:r w:rsidRPr="009D2EB4">
        <w:rPr>
          <w:sz w:val="28"/>
          <w:lang w:val="uk-UA"/>
        </w:rPr>
        <w:t>енергоефективних</w:t>
      </w:r>
      <w:proofErr w:type="spellEnd"/>
      <w:r w:rsidRPr="009D2EB4">
        <w:rPr>
          <w:sz w:val="28"/>
          <w:lang w:val="uk-UA"/>
        </w:rPr>
        <w:t xml:space="preserve"> міст України, а з березня 2012 року приєдналися до європейської  ініціативи  - Угоди мерів. В рамках виконання Угоди Мерів був розроблений «План дій зі сталого енергетичного розвитку міста Черкаси до 2020 року», який затверджений рішенням сесії міської ради від 24 вересня 2013 року №4-25 та в грудні 2014 року схвалений європейською комісією. Слід відзначити, що за результатами моніторингу виконання Плану сталого енергетичного розвитку міста до 2020 року, Черкаси не досягло очікуваних результатів по зменшенню споживання енергії.</w:t>
      </w:r>
    </w:p>
    <w:p w:rsidR="00B52355" w:rsidRPr="009D2EB4" w:rsidRDefault="00B52355" w:rsidP="00B52355">
      <w:pPr>
        <w:ind w:firstLine="709"/>
        <w:jc w:val="both"/>
        <w:rPr>
          <w:sz w:val="28"/>
          <w:lang w:val="uk-UA"/>
        </w:rPr>
      </w:pPr>
      <w:r w:rsidRPr="009D2EB4">
        <w:rPr>
          <w:sz w:val="28"/>
          <w:lang w:val="uk-UA"/>
        </w:rPr>
        <w:t>26.01.2021 Черкаська міська рада прийняла рішення від №3-18 «Про приєднання до європейської ініціативи «Угода мерів щодо клімату і енергії», та взяла на себе зобов’язання до 2030 року скоротити викиди СО2 (за можливості інших парникових газів) на 30 відсотків за рахунок заходів з підвищення енергоефективності та використання відновлювальних джерел енергії, а також підвищувати стійкість за рахунок адаптації до наслідків зміни клімату.</w:t>
      </w:r>
    </w:p>
    <w:p w:rsidR="007C77D7" w:rsidRPr="009D2EB4" w:rsidRDefault="003F6376" w:rsidP="003F6376">
      <w:pPr>
        <w:ind w:firstLine="709"/>
        <w:jc w:val="both"/>
        <w:rPr>
          <w:sz w:val="28"/>
          <w:lang w:val="uk-UA"/>
        </w:rPr>
      </w:pPr>
      <w:r w:rsidRPr="009D2EB4">
        <w:rPr>
          <w:sz w:val="28"/>
          <w:lang w:val="uk-UA"/>
        </w:rPr>
        <w:t xml:space="preserve">На початку  2021 року Черкаська міська рада підтвердила свої плани щодо зменшення споживання енергії та прийняла рішення «Про приєднання до </w:t>
      </w:r>
      <w:r w:rsidRPr="009D2EB4">
        <w:rPr>
          <w:sz w:val="28"/>
          <w:lang w:val="uk-UA"/>
        </w:rPr>
        <w:lastRenderedPageBreak/>
        <w:t xml:space="preserve">європейської ініціативи «Угода мерів щодо клімату і енергії», взявши на себе зобов’язання до 2030 року скоротити викиди СО2 (за можливості інших парникових газів) на 30 відсотків за рахунок заходів з підвищення енергоефективності та використання відновлювальних джерел енергії, а також підвищувати стійкість за рахунок адаптації до наслідків зміни </w:t>
      </w:r>
      <w:r w:rsidRPr="00191374">
        <w:rPr>
          <w:sz w:val="28"/>
          <w:lang w:val="uk-UA"/>
        </w:rPr>
        <w:t xml:space="preserve">клімату. </w:t>
      </w:r>
      <w:r w:rsidR="00951352" w:rsidRPr="00191374">
        <w:rPr>
          <w:sz w:val="28"/>
          <w:lang w:val="uk-UA"/>
        </w:rPr>
        <w:t>Н</w:t>
      </w:r>
      <w:r w:rsidR="00951352" w:rsidRPr="00191374">
        <w:rPr>
          <w:sz w:val="28"/>
          <w:szCs w:val="26"/>
          <w:lang w:val="uk-UA"/>
        </w:rPr>
        <w:t xml:space="preserve">а разі перед містом стоїть </w:t>
      </w:r>
      <w:proofErr w:type="spellStart"/>
      <w:r w:rsidR="00951352" w:rsidRPr="00191374">
        <w:rPr>
          <w:sz w:val="28"/>
          <w:szCs w:val="26"/>
          <w:lang w:val="uk-UA"/>
        </w:rPr>
        <w:t>задання</w:t>
      </w:r>
      <w:proofErr w:type="spellEnd"/>
      <w:r w:rsidR="00951352" w:rsidRPr="00191374">
        <w:rPr>
          <w:sz w:val="28"/>
          <w:szCs w:val="26"/>
          <w:lang w:val="uk-UA"/>
        </w:rPr>
        <w:t xml:space="preserve"> щодо розроблення заходів Плану сталого енергетичного розвитку та клімату до 2030 року та його подальше впровадження.</w:t>
      </w:r>
    </w:p>
    <w:p w:rsidR="003F6376" w:rsidRPr="009D2EB4" w:rsidRDefault="004D1C41" w:rsidP="003F6376">
      <w:pPr>
        <w:ind w:firstLine="709"/>
        <w:jc w:val="both"/>
        <w:rPr>
          <w:sz w:val="28"/>
          <w:lang w:val="uk-UA"/>
        </w:rPr>
      </w:pPr>
      <w:r w:rsidRPr="009D2EB4">
        <w:rPr>
          <w:sz w:val="28"/>
          <w:lang w:val="uk-UA"/>
        </w:rPr>
        <w:t>Також, з</w:t>
      </w:r>
      <w:r w:rsidR="003F6376" w:rsidRPr="009D2EB4">
        <w:rPr>
          <w:sz w:val="28"/>
          <w:lang w:val="uk-UA"/>
        </w:rPr>
        <w:t xml:space="preserve"> 2018 року Черкаси приймають участь у пілотному проекті впровадження Європейської енергетичної відзнаки (ЄЕВ) від Швейцарського бюро співробітництва в Україні при посольстві Швейцарії в Україні. Метою ЄЕВ є зниження енергоспоживання та викидів вуглекислого газу на місцевому рівні за рахунок збільшення енергоефективності та використання поновлюваних джерел енергії, шляхом створення механізму постійного аналізу та вдосконалення адміністративних структур та процедур. Для муніципалітетів участь в ЄЕВ вважається цінним підтвердженням </w:t>
      </w:r>
      <w:proofErr w:type="spellStart"/>
      <w:r w:rsidR="003F6376" w:rsidRPr="009D2EB4">
        <w:rPr>
          <w:sz w:val="28"/>
          <w:lang w:val="uk-UA"/>
        </w:rPr>
        <w:t>проактивної</w:t>
      </w:r>
      <w:proofErr w:type="spellEnd"/>
      <w:r w:rsidR="003F6376" w:rsidRPr="009D2EB4">
        <w:rPr>
          <w:sz w:val="28"/>
          <w:lang w:val="uk-UA"/>
        </w:rPr>
        <w:t xml:space="preserve"> енергетичної політики, а також визнанням високої якості управління містом, що, в свою чергу, є важливим для міжнародних донорів та потенційних інвесторів.</w:t>
      </w:r>
    </w:p>
    <w:p w:rsidR="003F6376" w:rsidRPr="009D2EB4" w:rsidRDefault="003F6376" w:rsidP="003F6376">
      <w:pPr>
        <w:ind w:firstLine="709"/>
        <w:jc w:val="both"/>
        <w:rPr>
          <w:sz w:val="28"/>
          <w:lang w:val="uk-UA"/>
        </w:rPr>
      </w:pPr>
      <w:r w:rsidRPr="009D2EB4">
        <w:rPr>
          <w:sz w:val="28"/>
          <w:lang w:val="uk-UA"/>
        </w:rPr>
        <w:t xml:space="preserve">Для досягнення цілей розроблено інструментарій із 79 заходів в рамках муніципальної енергетичної та кліматичної політики, які згруповані у шість секторів діяльності: </w:t>
      </w:r>
    </w:p>
    <w:p w:rsidR="003F6376" w:rsidRDefault="003F6376" w:rsidP="003F6376">
      <w:pPr>
        <w:ind w:firstLine="709"/>
        <w:jc w:val="both"/>
        <w:rPr>
          <w:sz w:val="28"/>
          <w:lang w:val="uk-UA"/>
        </w:rPr>
      </w:pPr>
      <w:r w:rsidRPr="00427A6C">
        <w:rPr>
          <w:sz w:val="28"/>
          <w:lang w:val="uk-UA"/>
        </w:rPr>
        <w:t>Розвиток та територіальне планування;</w:t>
      </w:r>
    </w:p>
    <w:p w:rsidR="003F6376" w:rsidRDefault="003F6376" w:rsidP="003F6376">
      <w:pPr>
        <w:ind w:firstLine="709"/>
        <w:jc w:val="both"/>
        <w:rPr>
          <w:sz w:val="28"/>
          <w:lang w:val="uk-UA"/>
        </w:rPr>
      </w:pPr>
      <w:r w:rsidRPr="00427A6C">
        <w:rPr>
          <w:sz w:val="28"/>
          <w:lang w:val="uk-UA"/>
        </w:rPr>
        <w:t xml:space="preserve">Муніципальні будівлі та споруди; </w:t>
      </w:r>
    </w:p>
    <w:p w:rsidR="003F6376" w:rsidRDefault="003F6376" w:rsidP="003F6376">
      <w:pPr>
        <w:ind w:firstLine="709"/>
        <w:jc w:val="both"/>
        <w:rPr>
          <w:sz w:val="28"/>
          <w:lang w:val="uk-UA"/>
        </w:rPr>
      </w:pPr>
      <w:r w:rsidRPr="00427A6C">
        <w:rPr>
          <w:sz w:val="28"/>
          <w:lang w:val="uk-UA"/>
        </w:rPr>
        <w:t>Постачання та утилізація;</w:t>
      </w:r>
    </w:p>
    <w:p w:rsidR="003F6376" w:rsidRDefault="003F6376" w:rsidP="003F6376">
      <w:pPr>
        <w:ind w:firstLine="709"/>
        <w:jc w:val="both"/>
        <w:rPr>
          <w:sz w:val="28"/>
          <w:lang w:val="uk-UA"/>
        </w:rPr>
      </w:pPr>
      <w:r w:rsidRPr="00427A6C">
        <w:rPr>
          <w:sz w:val="28"/>
          <w:lang w:val="uk-UA"/>
        </w:rPr>
        <w:t xml:space="preserve">Мобільність; </w:t>
      </w:r>
    </w:p>
    <w:p w:rsidR="003F6376" w:rsidRDefault="003F6376" w:rsidP="003F6376">
      <w:pPr>
        <w:ind w:firstLine="709"/>
        <w:jc w:val="both"/>
        <w:rPr>
          <w:sz w:val="28"/>
          <w:lang w:val="uk-UA"/>
        </w:rPr>
      </w:pPr>
      <w:r w:rsidRPr="00427A6C">
        <w:rPr>
          <w:sz w:val="28"/>
          <w:lang w:val="uk-UA"/>
        </w:rPr>
        <w:t xml:space="preserve">Внутрішня організація; </w:t>
      </w:r>
    </w:p>
    <w:p w:rsidR="003F6376" w:rsidRDefault="003F6376" w:rsidP="003F6376">
      <w:pPr>
        <w:ind w:firstLine="709"/>
        <w:jc w:val="both"/>
        <w:rPr>
          <w:sz w:val="28"/>
          <w:lang w:val="uk-UA"/>
        </w:rPr>
      </w:pPr>
      <w:r w:rsidRPr="00427A6C">
        <w:rPr>
          <w:sz w:val="28"/>
          <w:lang w:val="uk-UA"/>
        </w:rPr>
        <w:t>Комунікація та співпраця.</w:t>
      </w:r>
    </w:p>
    <w:p w:rsidR="00951352" w:rsidRDefault="003F6376" w:rsidP="007C77D7">
      <w:pPr>
        <w:ind w:firstLine="709"/>
        <w:jc w:val="both"/>
        <w:rPr>
          <w:sz w:val="28"/>
          <w:lang w:val="uk-UA"/>
        </w:rPr>
      </w:pPr>
      <w:r w:rsidRPr="00427A6C">
        <w:rPr>
          <w:sz w:val="28"/>
          <w:lang w:val="uk-UA"/>
        </w:rPr>
        <w:t xml:space="preserve">Сертифікат ЄЕВ муніципалітет може отримати при відповідності принаймні 50% параметрів якості, а відповідність на рівні 75% відзначається золотим сертифікатом. </w:t>
      </w:r>
    </w:p>
    <w:p w:rsidR="00780A37" w:rsidRPr="009D2EB4" w:rsidRDefault="003F6376" w:rsidP="007C77D7">
      <w:pPr>
        <w:ind w:firstLine="709"/>
        <w:jc w:val="both"/>
        <w:rPr>
          <w:sz w:val="28"/>
          <w:szCs w:val="26"/>
          <w:lang w:val="uk-UA"/>
        </w:rPr>
      </w:pPr>
      <w:r w:rsidRPr="00427A6C">
        <w:rPr>
          <w:sz w:val="28"/>
          <w:lang w:val="uk-UA"/>
        </w:rPr>
        <w:t xml:space="preserve">Відзнака не є одноразовим заходом - муніципалітет-учасник ЄЕВ зобов’язаний постійно вдосконалювати стан справ у перелічених секторах щоб  </w:t>
      </w:r>
      <w:r w:rsidRPr="009D2EB4">
        <w:rPr>
          <w:sz w:val="28"/>
          <w:lang w:val="uk-UA"/>
        </w:rPr>
        <w:t>пройти процедуру підтвердження сертифіката кожні два роки.</w:t>
      </w:r>
    </w:p>
    <w:p w:rsidR="00780A37" w:rsidRPr="009D2EB4" w:rsidRDefault="00780A37" w:rsidP="00AC6B1F">
      <w:pPr>
        <w:widowControl w:val="0"/>
        <w:shd w:val="clear" w:color="auto" w:fill="FFFFFF"/>
        <w:ind w:firstLine="567"/>
        <w:jc w:val="both"/>
        <w:rPr>
          <w:sz w:val="28"/>
          <w:szCs w:val="26"/>
          <w:lang w:val="uk-UA"/>
        </w:rPr>
      </w:pPr>
      <w:r w:rsidRPr="009D2EB4">
        <w:rPr>
          <w:sz w:val="28"/>
          <w:szCs w:val="26"/>
          <w:lang w:val="uk-UA"/>
        </w:rPr>
        <w:t>Слід звернути ув</w:t>
      </w:r>
      <w:r w:rsidR="003F6376" w:rsidRPr="009D2EB4">
        <w:rPr>
          <w:sz w:val="28"/>
          <w:szCs w:val="26"/>
          <w:lang w:val="uk-UA"/>
        </w:rPr>
        <w:t xml:space="preserve">агу, що за результатами первинного аудиту за методологією ЄЕВ </w:t>
      </w:r>
      <w:r w:rsidRPr="009D2EB4">
        <w:rPr>
          <w:sz w:val="28"/>
          <w:szCs w:val="26"/>
          <w:lang w:val="uk-UA"/>
        </w:rPr>
        <w:t xml:space="preserve">ефективність впровадження </w:t>
      </w:r>
      <w:r w:rsidR="003F6376" w:rsidRPr="009D2EB4">
        <w:rPr>
          <w:sz w:val="28"/>
          <w:szCs w:val="26"/>
          <w:lang w:val="uk-UA"/>
        </w:rPr>
        <w:t xml:space="preserve">у місті </w:t>
      </w:r>
      <w:proofErr w:type="spellStart"/>
      <w:r w:rsidRPr="009D2EB4">
        <w:rPr>
          <w:sz w:val="28"/>
          <w:szCs w:val="26"/>
          <w:lang w:val="uk-UA"/>
        </w:rPr>
        <w:t>енергоеф</w:t>
      </w:r>
      <w:r w:rsidR="00A63FC5" w:rsidRPr="009D2EB4">
        <w:rPr>
          <w:sz w:val="28"/>
          <w:szCs w:val="26"/>
          <w:lang w:val="uk-UA"/>
        </w:rPr>
        <w:t>е</w:t>
      </w:r>
      <w:r w:rsidRPr="009D2EB4">
        <w:rPr>
          <w:sz w:val="28"/>
          <w:szCs w:val="26"/>
          <w:lang w:val="uk-UA"/>
        </w:rPr>
        <w:t>ктивних</w:t>
      </w:r>
      <w:proofErr w:type="spellEnd"/>
      <w:r w:rsidRPr="009D2EB4">
        <w:rPr>
          <w:sz w:val="28"/>
          <w:szCs w:val="26"/>
          <w:lang w:val="uk-UA"/>
        </w:rPr>
        <w:t xml:space="preserve"> заходів та проектів становить лише 39%  з 96 % можливих.</w:t>
      </w:r>
    </w:p>
    <w:p w:rsidR="00B82B77" w:rsidRPr="009D2EB4" w:rsidRDefault="00F81804" w:rsidP="00B82B77">
      <w:pPr>
        <w:widowControl w:val="0"/>
        <w:shd w:val="clear" w:color="auto" w:fill="FFFFFF"/>
        <w:ind w:firstLine="709"/>
        <w:jc w:val="both"/>
        <w:rPr>
          <w:sz w:val="28"/>
          <w:szCs w:val="26"/>
          <w:lang w:val="uk-UA"/>
        </w:rPr>
      </w:pPr>
      <w:r w:rsidRPr="009D2EB4">
        <w:rPr>
          <w:sz w:val="28"/>
          <w:szCs w:val="26"/>
          <w:lang w:val="uk-UA"/>
        </w:rPr>
        <w:t>Враховуючи завдання</w:t>
      </w:r>
      <w:r w:rsidRPr="009D2EB4">
        <w:rPr>
          <w:sz w:val="28"/>
          <w:szCs w:val="26"/>
        </w:rPr>
        <w:t>,</w:t>
      </w:r>
      <w:r w:rsidRPr="009D2EB4">
        <w:rPr>
          <w:sz w:val="28"/>
          <w:szCs w:val="26"/>
          <w:lang w:val="uk-UA"/>
        </w:rPr>
        <w:t xml:space="preserve"> що поставлені перед містом</w:t>
      </w:r>
      <w:r w:rsidRPr="009D2EB4">
        <w:rPr>
          <w:sz w:val="28"/>
          <w:szCs w:val="26"/>
        </w:rPr>
        <w:t>,</w:t>
      </w:r>
      <w:r w:rsidRPr="009D2EB4">
        <w:rPr>
          <w:sz w:val="28"/>
          <w:szCs w:val="26"/>
          <w:lang w:val="uk-UA"/>
        </w:rPr>
        <w:t xml:space="preserve"> та проблемні питання</w:t>
      </w:r>
      <w:r w:rsidRPr="009D2EB4">
        <w:rPr>
          <w:sz w:val="28"/>
          <w:szCs w:val="26"/>
        </w:rPr>
        <w:t>,</w:t>
      </w:r>
      <w:r w:rsidRPr="009D2EB4">
        <w:rPr>
          <w:sz w:val="28"/>
          <w:szCs w:val="26"/>
          <w:lang w:val="uk-UA"/>
        </w:rPr>
        <w:t xml:space="preserve"> які потребують вирішення</w:t>
      </w:r>
      <w:r w:rsidRPr="009D2EB4">
        <w:rPr>
          <w:sz w:val="28"/>
          <w:szCs w:val="26"/>
        </w:rPr>
        <w:t>,</w:t>
      </w:r>
      <w:r w:rsidRPr="009D2EB4">
        <w:rPr>
          <w:sz w:val="28"/>
          <w:szCs w:val="26"/>
          <w:lang w:val="uk-UA"/>
        </w:rPr>
        <w:t xml:space="preserve"> енергетична політика має бути направлена на досягнення </w:t>
      </w:r>
      <w:r w:rsidR="00B82B77" w:rsidRPr="009D2EB4">
        <w:rPr>
          <w:sz w:val="28"/>
          <w:szCs w:val="26"/>
          <w:lang w:val="uk-UA"/>
        </w:rPr>
        <w:t xml:space="preserve"> </w:t>
      </w:r>
      <w:r w:rsidRPr="009D2EB4">
        <w:rPr>
          <w:sz w:val="28"/>
          <w:szCs w:val="26"/>
          <w:lang w:val="uk-UA"/>
        </w:rPr>
        <w:t>наступних</w:t>
      </w:r>
      <w:r w:rsidR="00685DF2" w:rsidRPr="009D2EB4">
        <w:rPr>
          <w:sz w:val="28"/>
          <w:szCs w:val="26"/>
          <w:lang w:val="uk-UA"/>
        </w:rPr>
        <w:t xml:space="preserve"> цілей</w:t>
      </w:r>
      <w:r w:rsidR="00B82B77" w:rsidRPr="009D2EB4">
        <w:rPr>
          <w:sz w:val="28"/>
          <w:szCs w:val="26"/>
          <w:lang w:val="uk-UA"/>
        </w:rPr>
        <w:t>:</w:t>
      </w:r>
    </w:p>
    <w:p w:rsidR="00B82B77" w:rsidRPr="009D2EB4" w:rsidRDefault="00B82B77" w:rsidP="00B82B77">
      <w:pPr>
        <w:widowControl w:val="0"/>
        <w:shd w:val="clear" w:color="auto" w:fill="FFFFFF"/>
        <w:ind w:firstLine="709"/>
        <w:jc w:val="both"/>
        <w:rPr>
          <w:sz w:val="28"/>
          <w:szCs w:val="26"/>
          <w:lang w:val="uk-UA"/>
        </w:rPr>
      </w:pPr>
      <w:r w:rsidRPr="009D2EB4">
        <w:rPr>
          <w:sz w:val="28"/>
          <w:szCs w:val="26"/>
          <w:lang w:val="uk-UA"/>
        </w:rPr>
        <w:t>1. Зменш</w:t>
      </w:r>
      <w:r w:rsidR="00F81804" w:rsidRPr="009D2EB4">
        <w:rPr>
          <w:sz w:val="28"/>
          <w:szCs w:val="26"/>
          <w:lang w:val="uk-UA"/>
        </w:rPr>
        <w:t>ення</w:t>
      </w:r>
      <w:r w:rsidRPr="009D2EB4">
        <w:rPr>
          <w:sz w:val="28"/>
          <w:szCs w:val="26"/>
          <w:lang w:val="uk-UA"/>
        </w:rPr>
        <w:t xml:space="preserve"> споживання енергоресурсів, уникаючи їх марнування та впроваджуючи енергоощадні заходи.</w:t>
      </w:r>
    </w:p>
    <w:p w:rsidR="00B82B77" w:rsidRPr="009D2EB4" w:rsidRDefault="00B82B77" w:rsidP="00B82B77">
      <w:pPr>
        <w:widowControl w:val="0"/>
        <w:shd w:val="clear" w:color="auto" w:fill="FFFFFF"/>
        <w:ind w:firstLine="709"/>
        <w:jc w:val="both"/>
        <w:rPr>
          <w:sz w:val="28"/>
          <w:szCs w:val="26"/>
          <w:lang w:val="uk-UA"/>
        </w:rPr>
      </w:pPr>
      <w:r w:rsidRPr="009D2EB4">
        <w:rPr>
          <w:sz w:val="28"/>
          <w:szCs w:val="26"/>
          <w:lang w:val="uk-UA"/>
        </w:rPr>
        <w:t xml:space="preserve">2. </w:t>
      </w:r>
      <w:r w:rsidR="00F81804" w:rsidRPr="009D2EB4">
        <w:rPr>
          <w:sz w:val="28"/>
          <w:szCs w:val="26"/>
          <w:lang w:val="uk-UA"/>
        </w:rPr>
        <w:t xml:space="preserve">Використання </w:t>
      </w:r>
      <w:r w:rsidRPr="009D2EB4">
        <w:rPr>
          <w:sz w:val="28"/>
          <w:szCs w:val="26"/>
          <w:lang w:val="uk-UA"/>
        </w:rPr>
        <w:t>відновн</w:t>
      </w:r>
      <w:r w:rsidR="00F81804" w:rsidRPr="009D2EB4">
        <w:rPr>
          <w:sz w:val="28"/>
          <w:szCs w:val="26"/>
          <w:lang w:val="uk-UA"/>
        </w:rPr>
        <w:t>их джерел</w:t>
      </w:r>
      <w:r w:rsidRPr="009D2EB4">
        <w:rPr>
          <w:sz w:val="28"/>
          <w:szCs w:val="26"/>
          <w:lang w:val="uk-UA"/>
        </w:rPr>
        <w:t xml:space="preserve"> енергії замість викопного палива, підтрим</w:t>
      </w:r>
      <w:r w:rsidR="00F81804" w:rsidRPr="009D2EB4">
        <w:rPr>
          <w:sz w:val="28"/>
          <w:szCs w:val="26"/>
          <w:lang w:val="uk-UA"/>
        </w:rPr>
        <w:t>ка</w:t>
      </w:r>
      <w:r w:rsidR="0010135A">
        <w:rPr>
          <w:sz w:val="28"/>
          <w:szCs w:val="26"/>
          <w:lang w:val="uk-UA"/>
        </w:rPr>
        <w:t xml:space="preserve"> </w:t>
      </w:r>
      <w:r w:rsidR="00F81804" w:rsidRPr="009D2EB4">
        <w:rPr>
          <w:sz w:val="28"/>
          <w:szCs w:val="26"/>
          <w:lang w:val="uk-UA"/>
        </w:rPr>
        <w:t>впровадження</w:t>
      </w:r>
      <w:r w:rsidRPr="009D2EB4">
        <w:rPr>
          <w:sz w:val="28"/>
          <w:szCs w:val="26"/>
          <w:lang w:val="uk-UA"/>
        </w:rPr>
        <w:t xml:space="preserve"> </w:t>
      </w:r>
      <w:proofErr w:type="spellStart"/>
      <w:r w:rsidRPr="009D2EB4">
        <w:rPr>
          <w:sz w:val="28"/>
          <w:szCs w:val="26"/>
          <w:lang w:val="uk-UA"/>
        </w:rPr>
        <w:t>проєкт</w:t>
      </w:r>
      <w:r w:rsidR="00F81804" w:rsidRPr="009D2EB4">
        <w:rPr>
          <w:sz w:val="28"/>
          <w:szCs w:val="26"/>
          <w:lang w:val="uk-UA"/>
        </w:rPr>
        <w:t>ів</w:t>
      </w:r>
      <w:proofErr w:type="spellEnd"/>
      <w:r w:rsidRPr="009D2EB4">
        <w:rPr>
          <w:sz w:val="28"/>
          <w:szCs w:val="26"/>
          <w:lang w:val="uk-UA"/>
        </w:rPr>
        <w:t xml:space="preserve"> «зеленої енергетики».</w:t>
      </w:r>
    </w:p>
    <w:p w:rsidR="00B82B77" w:rsidRPr="009D2EB4" w:rsidRDefault="00B82B77" w:rsidP="00B82B77">
      <w:pPr>
        <w:widowControl w:val="0"/>
        <w:shd w:val="clear" w:color="auto" w:fill="FFFFFF"/>
        <w:ind w:firstLine="709"/>
        <w:jc w:val="both"/>
        <w:rPr>
          <w:sz w:val="28"/>
          <w:szCs w:val="26"/>
          <w:lang w:val="uk-UA"/>
        </w:rPr>
      </w:pPr>
      <w:r w:rsidRPr="009D2EB4">
        <w:rPr>
          <w:sz w:val="28"/>
          <w:szCs w:val="26"/>
          <w:lang w:val="uk-UA"/>
        </w:rPr>
        <w:t>3. Впровадж</w:t>
      </w:r>
      <w:r w:rsidR="00F81804" w:rsidRPr="009D2EB4">
        <w:rPr>
          <w:sz w:val="28"/>
          <w:szCs w:val="26"/>
          <w:lang w:val="uk-UA"/>
        </w:rPr>
        <w:t>ення</w:t>
      </w:r>
      <w:r w:rsidRPr="009D2EB4">
        <w:rPr>
          <w:sz w:val="28"/>
          <w:szCs w:val="26"/>
          <w:lang w:val="uk-UA"/>
        </w:rPr>
        <w:t xml:space="preserve"> адаптаційн</w:t>
      </w:r>
      <w:r w:rsidR="00F81804" w:rsidRPr="009D2EB4">
        <w:rPr>
          <w:sz w:val="28"/>
          <w:szCs w:val="26"/>
          <w:lang w:val="uk-UA"/>
        </w:rPr>
        <w:t>их</w:t>
      </w:r>
      <w:r w:rsidRPr="009D2EB4">
        <w:rPr>
          <w:sz w:val="28"/>
          <w:szCs w:val="26"/>
          <w:lang w:val="uk-UA"/>
        </w:rPr>
        <w:t xml:space="preserve"> заход</w:t>
      </w:r>
      <w:r w:rsidR="00F81804" w:rsidRPr="009D2EB4">
        <w:rPr>
          <w:sz w:val="28"/>
          <w:szCs w:val="26"/>
          <w:lang w:val="uk-UA"/>
        </w:rPr>
        <w:t>ів</w:t>
      </w:r>
      <w:r w:rsidRPr="009D2EB4">
        <w:rPr>
          <w:sz w:val="28"/>
          <w:szCs w:val="26"/>
          <w:lang w:val="uk-UA"/>
        </w:rPr>
        <w:t xml:space="preserve">, що мають на меті зниження вразливості до наслідків зміни клімату.  </w:t>
      </w:r>
    </w:p>
    <w:p w:rsidR="00B82B77" w:rsidRPr="009D2EB4" w:rsidRDefault="00B82B77" w:rsidP="00B82B77">
      <w:pPr>
        <w:widowControl w:val="0"/>
        <w:shd w:val="clear" w:color="auto" w:fill="FFFFFF"/>
        <w:ind w:firstLine="709"/>
        <w:jc w:val="both"/>
        <w:rPr>
          <w:sz w:val="28"/>
          <w:szCs w:val="26"/>
          <w:lang w:val="uk-UA"/>
        </w:rPr>
      </w:pPr>
      <w:r w:rsidRPr="009D2EB4">
        <w:rPr>
          <w:sz w:val="28"/>
          <w:szCs w:val="26"/>
          <w:lang w:val="uk-UA"/>
        </w:rPr>
        <w:t>4. Підвищення свідомості та відповідальності мешканців за раціональне використання енергоресурсів</w:t>
      </w:r>
      <w:r w:rsidR="001F2E1A">
        <w:rPr>
          <w:sz w:val="28"/>
          <w:szCs w:val="26"/>
          <w:lang w:val="uk-UA"/>
        </w:rPr>
        <w:t>.</w:t>
      </w:r>
    </w:p>
    <w:p w:rsidR="00685DF2" w:rsidRPr="009D2EB4" w:rsidRDefault="00732D26" w:rsidP="00E00307">
      <w:pPr>
        <w:widowControl w:val="0"/>
        <w:shd w:val="clear" w:color="auto" w:fill="FFFFFF"/>
        <w:ind w:firstLine="567"/>
        <w:jc w:val="both"/>
        <w:rPr>
          <w:sz w:val="28"/>
          <w:szCs w:val="26"/>
          <w:lang w:val="uk-UA"/>
        </w:rPr>
      </w:pPr>
      <w:r w:rsidRPr="009D2EB4">
        <w:rPr>
          <w:sz w:val="28"/>
          <w:szCs w:val="26"/>
          <w:lang w:val="uk-UA"/>
        </w:rPr>
        <w:lastRenderedPageBreak/>
        <w:t>Досягнення цілей планується вирішувати через</w:t>
      </w:r>
      <w:r w:rsidR="009D2EB4" w:rsidRPr="009D2EB4">
        <w:rPr>
          <w:sz w:val="28"/>
          <w:szCs w:val="26"/>
          <w:lang w:val="uk-UA"/>
        </w:rPr>
        <w:t>:</w:t>
      </w:r>
    </w:p>
    <w:p w:rsidR="00AC6420" w:rsidRPr="009D2EB4" w:rsidRDefault="00E00307" w:rsidP="00E00307">
      <w:pPr>
        <w:widowControl w:val="0"/>
        <w:numPr>
          <w:ilvl w:val="0"/>
          <w:numId w:val="25"/>
        </w:numPr>
        <w:shd w:val="clear" w:color="auto" w:fill="FFFFFF"/>
        <w:ind w:left="0" w:firstLine="567"/>
        <w:jc w:val="both"/>
        <w:rPr>
          <w:sz w:val="28"/>
          <w:szCs w:val="26"/>
          <w:lang w:val="uk-UA"/>
        </w:rPr>
      </w:pPr>
      <w:r>
        <w:rPr>
          <w:sz w:val="28"/>
          <w:szCs w:val="26"/>
          <w:lang w:val="uk-UA"/>
        </w:rPr>
        <w:t xml:space="preserve"> </w:t>
      </w:r>
      <w:r w:rsidR="00AC6420" w:rsidRPr="009D2EB4">
        <w:rPr>
          <w:sz w:val="28"/>
          <w:szCs w:val="26"/>
          <w:lang w:val="uk-UA"/>
        </w:rPr>
        <w:t>удосконалення системи енергетичного менеджменту</w:t>
      </w:r>
      <w:r w:rsidR="0010135A" w:rsidRPr="0010135A">
        <w:rPr>
          <w:sz w:val="28"/>
          <w:szCs w:val="26"/>
          <w:lang w:val="uk-UA"/>
        </w:rPr>
        <w:t>,</w:t>
      </w:r>
      <w:r w:rsidR="00AC6420" w:rsidRPr="009D2EB4">
        <w:rPr>
          <w:sz w:val="28"/>
          <w:szCs w:val="26"/>
          <w:lang w:val="uk-UA"/>
        </w:rPr>
        <w:t xml:space="preserve"> формування цілісної системи управління процесом підвищення енергоефективності міста, що забезпечить розподіл повноважень і ефективну взаємодію органів виконавчої влади міста, бюджетних закладів та комунальних підприємств</w:t>
      </w:r>
      <w:r w:rsidR="0070335D" w:rsidRPr="009D2EB4">
        <w:rPr>
          <w:sz w:val="28"/>
          <w:szCs w:val="26"/>
          <w:lang w:val="uk-UA"/>
        </w:rPr>
        <w:t>,</w:t>
      </w:r>
      <w:r w:rsidR="00AC6420" w:rsidRPr="009D2EB4">
        <w:rPr>
          <w:sz w:val="28"/>
          <w:szCs w:val="26"/>
          <w:lang w:val="uk-UA"/>
        </w:rPr>
        <w:t xml:space="preserve"> господарюючих суб'єктів і населення; </w:t>
      </w:r>
    </w:p>
    <w:p w:rsidR="00732D26" w:rsidRPr="009D2EB4" w:rsidRDefault="00E00307" w:rsidP="00E00307">
      <w:pPr>
        <w:widowControl w:val="0"/>
        <w:numPr>
          <w:ilvl w:val="0"/>
          <w:numId w:val="25"/>
        </w:numPr>
        <w:shd w:val="clear" w:color="auto" w:fill="FFFFFF"/>
        <w:ind w:left="0" w:firstLine="567"/>
        <w:jc w:val="both"/>
        <w:rPr>
          <w:sz w:val="28"/>
          <w:szCs w:val="26"/>
          <w:lang w:val="uk-UA"/>
        </w:rPr>
      </w:pPr>
      <w:r>
        <w:rPr>
          <w:sz w:val="28"/>
          <w:szCs w:val="26"/>
          <w:lang w:val="uk-UA"/>
        </w:rPr>
        <w:t xml:space="preserve"> </w:t>
      </w:r>
      <w:r w:rsidR="00AC6420" w:rsidRPr="009D2EB4">
        <w:rPr>
          <w:sz w:val="28"/>
          <w:szCs w:val="26"/>
          <w:lang w:val="uk-UA"/>
        </w:rPr>
        <w:t xml:space="preserve">проведення енергетичних обстежень та </w:t>
      </w:r>
      <w:r w:rsidR="003525B7" w:rsidRPr="009D2EB4">
        <w:rPr>
          <w:sz w:val="28"/>
          <w:szCs w:val="26"/>
          <w:lang w:val="uk-UA"/>
        </w:rPr>
        <w:t>сертифікації енергетичної ефективності об’єктів бюджетної сфери міста;</w:t>
      </w:r>
    </w:p>
    <w:p w:rsidR="00AC6420" w:rsidRPr="009D2EB4" w:rsidRDefault="00E00307" w:rsidP="00E00307">
      <w:pPr>
        <w:widowControl w:val="0"/>
        <w:numPr>
          <w:ilvl w:val="0"/>
          <w:numId w:val="25"/>
        </w:numPr>
        <w:shd w:val="clear" w:color="auto" w:fill="FFFFFF"/>
        <w:ind w:left="0" w:firstLine="567"/>
        <w:jc w:val="both"/>
        <w:rPr>
          <w:sz w:val="28"/>
          <w:szCs w:val="26"/>
          <w:lang w:val="uk-UA"/>
        </w:rPr>
      </w:pPr>
      <w:r>
        <w:rPr>
          <w:sz w:val="28"/>
          <w:szCs w:val="26"/>
          <w:lang w:val="uk-UA"/>
        </w:rPr>
        <w:t xml:space="preserve"> </w:t>
      </w:r>
      <w:r w:rsidR="00AC6420" w:rsidRPr="009D2EB4">
        <w:rPr>
          <w:sz w:val="28"/>
          <w:szCs w:val="26"/>
          <w:lang w:val="uk-UA"/>
        </w:rPr>
        <w:t>реалізація комплексу заходів щодо підвищення енергоефективності на об'єктах бюджетної сфери, що дозволяє знизити питоме споживання енергії;</w:t>
      </w:r>
    </w:p>
    <w:p w:rsidR="00AC6420" w:rsidRPr="009D2EB4" w:rsidRDefault="00E00307" w:rsidP="00E00307">
      <w:pPr>
        <w:widowControl w:val="0"/>
        <w:numPr>
          <w:ilvl w:val="0"/>
          <w:numId w:val="25"/>
        </w:numPr>
        <w:shd w:val="clear" w:color="auto" w:fill="FFFFFF"/>
        <w:ind w:left="0" w:firstLine="567"/>
        <w:jc w:val="both"/>
        <w:rPr>
          <w:sz w:val="28"/>
          <w:szCs w:val="26"/>
          <w:lang w:val="uk-UA"/>
        </w:rPr>
      </w:pPr>
      <w:r>
        <w:rPr>
          <w:sz w:val="28"/>
          <w:szCs w:val="26"/>
          <w:lang w:val="uk-UA"/>
        </w:rPr>
        <w:t xml:space="preserve"> </w:t>
      </w:r>
      <w:r w:rsidR="00AC6420" w:rsidRPr="009D2EB4">
        <w:rPr>
          <w:sz w:val="28"/>
          <w:szCs w:val="26"/>
          <w:lang w:val="uk-UA"/>
        </w:rPr>
        <w:t xml:space="preserve">створення необхідних умов для підтримки і стимулювання реалізації проектів з підвищення ефективності використання енергії, розвитку поновлюваних джерел енергії і екологічно чистих виробничих технологій; </w:t>
      </w:r>
    </w:p>
    <w:p w:rsidR="00AC6420" w:rsidRPr="009D2EB4" w:rsidRDefault="00E00307" w:rsidP="00E00307">
      <w:pPr>
        <w:widowControl w:val="0"/>
        <w:numPr>
          <w:ilvl w:val="0"/>
          <w:numId w:val="25"/>
        </w:numPr>
        <w:shd w:val="clear" w:color="auto" w:fill="FFFFFF"/>
        <w:ind w:left="0" w:firstLine="567"/>
        <w:jc w:val="both"/>
        <w:rPr>
          <w:sz w:val="28"/>
          <w:szCs w:val="26"/>
          <w:lang w:val="uk-UA"/>
        </w:rPr>
      </w:pPr>
      <w:r>
        <w:rPr>
          <w:sz w:val="28"/>
          <w:szCs w:val="26"/>
          <w:lang w:val="uk-UA"/>
        </w:rPr>
        <w:t xml:space="preserve"> </w:t>
      </w:r>
      <w:r w:rsidR="00AC6420" w:rsidRPr="009D2EB4">
        <w:rPr>
          <w:sz w:val="28"/>
          <w:szCs w:val="26"/>
          <w:lang w:val="uk-UA"/>
        </w:rPr>
        <w:t xml:space="preserve">формування системи інформаційної та освітньої підтримки діяльності в галузі енергозбереження та підвищення енергетичної ефективності; </w:t>
      </w:r>
    </w:p>
    <w:p w:rsidR="00AC6420" w:rsidRDefault="00E00307" w:rsidP="00E00307">
      <w:pPr>
        <w:widowControl w:val="0"/>
        <w:numPr>
          <w:ilvl w:val="0"/>
          <w:numId w:val="25"/>
        </w:numPr>
        <w:shd w:val="clear" w:color="auto" w:fill="FFFFFF"/>
        <w:ind w:left="0" w:firstLine="567"/>
        <w:jc w:val="both"/>
        <w:rPr>
          <w:sz w:val="28"/>
          <w:szCs w:val="26"/>
          <w:lang w:val="uk-UA"/>
        </w:rPr>
      </w:pPr>
      <w:r>
        <w:rPr>
          <w:sz w:val="28"/>
          <w:szCs w:val="26"/>
          <w:lang w:val="uk-UA"/>
        </w:rPr>
        <w:t xml:space="preserve"> </w:t>
      </w:r>
      <w:r w:rsidR="00AC6420" w:rsidRPr="009D2EB4">
        <w:rPr>
          <w:sz w:val="28"/>
          <w:szCs w:val="26"/>
          <w:lang w:val="uk-UA"/>
        </w:rPr>
        <w:t>забезпечення формування нових стереотипів поведінки і мотивацій, націлених на раціональне та екологічно відповідальне використання енергії у всіх верств н</w:t>
      </w:r>
      <w:r w:rsidR="00F77EB6">
        <w:rPr>
          <w:sz w:val="28"/>
          <w:szCs w:val="26"/>
          <w:lang w:val="uk-UA"/>
        </w:rPr>
        <w:t>аселення;</w:t>
      </w:r>
    </w:p>
    <w:p w:rsidR="00F77EB6" w:rsidRPr="009D2EB4" w:rsidRDefault="00E00307" w:rsidP="00E00307">
      <w:pPr>
        <w:widowControl w:val="0"/>
        <w:numPr>
          <w:ilvl w:val="0"/>
          <w:numId w:val="25"/>
        </w:numPr>
        <w:shd w:val="clear" w:color="auto" w:fill="FFFFFF"/>
        <w:ind w:left="0" w:firstLine="567"/>
        <w:jc w:val="both"/>
        <w:rPr>
          <w:sz w:val="28"/>
          <w:szCs w:val="26"/>
          <w:lang w:val="uk-UA"/>
        </w:rPr>
      </w:pPr>
      <w:r>
        <w:rPr>
          <w:sz w:val="28"/>
          <w:szCs w:val="26"/>
          <w:lang w:val="uk-UA"/>
        </w:rPr>
        <w:t xml:space="preserve"> </w:t>
      </w:r>
      <w:r w:rsidR="00F77EB6" w:rsidRPr="00F77EB6">
        <w:rPr>
          <w:sz w:val="28"/>
          <w:szCs w:val="26"/>
          <w:lang w:val="uk-UA"/>
        </w:rPr>
        <w:t xml:space="preserve">стимулювання населення до впровадження </w:t>
      </w:r>
      <w:proofErr w:type="spellStart"/>
      <w:r w:rsidR="00F77EB6" w:rsidRPr="00F77EB6">
        <w:rPr>
          <w:sz w:val="28"/>
          <w:szCs w:val="26"/>
          <w:lang w:val="uk-UA"/>
        </w:rPr>
        <w:t>енергоефективних</w:t>
      </w:r>
      <w:proofErr w:type="spellEnd"/>
      <w:r w:rsidR="00F77EB6" w:rsidRPr="00F77EB6">
        <w:rPr>
          <w:sz w:val="28"/>
          <w:szCs w:val="26"/>
          <w:lang w:val="uk-UA"/>
        </w:rPr>
        <w:t xml:space="preserve"> заходів шляхом </w:t>
      </w:r>
      <w:r w:rsidR="00F77EB6">
        <w:rPr>
          <w:sz w:val="28"/>
          <w:szCs w:val="26"/>
          <w:lang w:val="uk-UA"/>
        </w:rPr>
        <w:t xml:space="preserve">часткового </w:t>
      </w:r>
      <w:r w:rsidR="00F77EB6" w:rsidRPr="00F77EB6">
        <w:rPr>
          <w:sz w:val="28"/>
          <w:szCs w:val="26"/>
          <w:lang w:val="uk-UA"/>
        </w:rPr>
        <w:t>відшкодування витрат, пов’язаних із сплатою відсотків за користування кредитами</w:t>
      </w:r>
      <w:r w:rsidR="00F77EB6">
        <w:rPr>
          <w:sz w:val="28"/>
          <w:szCs w:val="26"/>
          <w:lang w:val="uk-UA"/>
        </w:rPr>
        <w:t>;</w:t>
      </w:r>
      <w:r w:rsidR="00F77EB6" w:rsidRPr="00F77EB6">
        <w:rPr>
          <w:sz w:val="28"/>
          <w:szCs w:val="26"/>
          <w:lang w:val="uk-UA"/>
        </w:rPr>
        <w:t xml:space="preserve"> </w:t>
      </w:r>
    </w:p>
    <w:p w:rsidR="003525B7" w:rsidRPr="009D2EB4" w:rsidRDefault="00E00307" w:rsidP="00E00307">
      <w:pPr>
        <w:widowControl w:val="0"/>
        <w:numPr>
          <w:ilvl w:val="0"/>
          <w:numId w:val="25"/>
        </w:numPr>
        <w:shd w:val="clear" w:color="auto" w:fill="FFFFFF"/>
        <w:ind w:left="0" w:firstLine="567"/>
        <w:jc w:val="both"/>
        <w:rPr>
          <w:sz w:val="28"/>
          <w:szCs w:val="26"/>
          <w:lang w:val="uk-UA"/>
        </w:rPr>
      </w:pPr>
      <w:r>
        <w:rPr>
          <w:sz w:val="28"/>
          <w:szCs w:val="28"/>
          <w:lang w:val="uk-UA"/>
        </w:rPr>
        <w:t xml:space="preserve"> </w:t>
      </w:r>
      <w:r w:rsidR="003525B7" w:rsidRPr="009D2EB4">
        <w:rPr>
          <w:sz w:val="28"/>
          <w:szCs w:val="28"/>
          <w:lang w:val="uk-UA"/>
        </w:rPr>
        <w:t xml:space="preserve">розширення джерел фінансування проектів зокрема через впровадження </w:t>
      </w:r>
      <w:proofErr w:type="spellStart"/>
      <w:r w:rsidR="003525B7" w:rsidRPr="009D2EB4">
        <w:rPr>
          <w:sz w:val="28"/>
          <w:szCs w:val="28"/>
          <w:lang w:val="uk-UA"/>
        </w:rPr>
        <w:t>ЕСКО-контрактів</w:t>
      </w:r>
      <w:proofErr w:type="spellEnd"/>
      <w:r w:rsidR="003525B7" w:rsidRPr="009D2EB4">
        <w:rPr>
          <w:sz w:val="28"/>
          <w:szCs w:val="28"/>
        </w:rPr>
        <w:t>,</w:t>
      </w:r>
      <w:r w:rsidR="003525B7" w:rsidRPr="009D2EB4">
        <w:rPr>
          <w:sz w:val="28"/>
          <w:szCs w:val="28"/>
          <w:lang w:val="uk-UA"/>
        </w:rPr>
        <w:t xml:space="preserve"> проектів ДПП</w:t>
      </w:r>
      <w:r w:rsidR="003525B7" w:rsidRPr="009D2EB4">
        <w:rPr>
          <w:sz w:val="28"/>
          <w:szCs w:val="28"/>
        </w:rPr>
        <w:t>,</w:t>
      </w:r>
      <w:r w:rsidR="003525B7" w:rsidRPr="009D2EB4">
        <w:rPr>
          <w:sz w:val="28"/>
          <w:szCs w:val="28"/>
          <w:lang w:val="uk-UA"/>
        </w:rPr>
        <w:t xml:space="preserve"> залучення грантових коштів та ін.</w:t>
      </w:r>
    </w:p>
    <w:p w:rsidR="00B43A10" w:rsidRPr="009D2EB4" w:rsidRDefault="00B43A10" w:rsidP="00B43A10">
      <w:pPr>
        <w:shd w:val="clear" w:color="auto" w:fill="FFFFFF"/>
        <w:ind w:firstLine="709"/>
        <w:jc w:val="both"/>
        <w:rPr>
          <w:sz w:val="28"/>
          <w:szCs w:val="28"/>
          <w:lang w:val="uk-UA"/>
        </w:rPr>
      </w:pPr>
      <w:r w:rsidRPr="009D2EB4">
        <w:rPr>
          <w:b/>
          <w:sz w:val="28"/>
          <w:szCs w:val="28"/>
          <w:lang w:val="uk-UA"/>
        </w:rPr>
        <w:t>Відбір об’єктів</w:t>
      </w:r>
      <w:r w:rsidRPr="009D2EB4">
        <w:rPr>
          <w:sz w:val="28"/>
          <w:szCs w:val="28"/>
          <w:lang w:val="uk-UA"/>
        </w:rPr>
        <w:t xml:space="preserve"> щодо першочергового запровадження енергозберігаючих заходів має базуватись на результатах річного споживання енергоресурсів, а саме: в перелік закладів в першу чергу включаються найбільш </w:t>
      </w:r>
      <w:proofErr w:type="spellStart"/>
      <w:r w:rsidRPr="009D2EB4">
        <w:rPr>
          <w:sz w:val="28"/>
          <w:szCs w:val="28"/>
          <w:lang w:val="uk-UA"/>
        </w:rPr>
        <w:t>енергозатратні</w:t>
      </w:r>
      <w:proofErr w:type="spellEnd"/>
      <w:r w:rsidRPr="009D2EB4">
        <w:rPr>
          <w:sz w:val="28"/>
          <w:szCs w:val="28"/>
          <w:lang w:val="uk-UA"/>
        </w:rPr>
        <w:t xml:space="preserve"> заклади, що потребують першочергової модернізації. </w:t>
      </w:r>
    </w:p>
    <w:p w:rsidR="00B43A10" w:rsidRPr="009D2EB4" w:rsidRDefault="00B43A10" w:rsidP="00B43A10">
      <w:pPr>
        <w:shd w:val="clear" w:color="auto" w:fill="FFFFFF"/>
        <w:ind w:firstLine="709"/>
        <w:jc w:val="both"/>
        <w:rPr>
          <w:sz w:val="28"/>
          <w:szCs w:val="28"/>
          <w:lang w:val="uk-UA"/>
        </w:rPr>
      </w:pPr>
      <w:r w:rsidRPr="009D2EB4">
        <w:rPr>
          <w:sz w:val="28"/>
          <w:szCs w:val="28"/>
          <w:lang w:val="uk-UA"/>
        </w:rPr>
        <w:t>Також можуть враховуватись інші дослідження стану будівель та інженерних комунікацій  бюджетних установ міста, зокрема, що проводяться незалежними експертами в рамках міжнародних проектів.</w:t>
      </w:r>
    </w:p>
    <w:p w:rsidR="00B43A10" w:rsidRPr="009D2EB4" w:rsidRDefault="00B43A10" w:rsidP="00B43A10">
      <w:pPr>
        <w:shd w:val="clear" w:color="auto" w:fill="FFFFFF"/>
        <w:ind w:firstLine="709"/>
        <w:jc w:val="both"/>
        <w:rPr>
          <w:sz w:val="28"/>
          <w:szCs w:val="28"/>
          <w:lang w:val="uk-UA"/>
        </w:rPr>
      </w:pPr>
      <w:proofErr w:type="spellStart"/>
      <w:r w:rsidRPr="009D2EB4">
        <w:rPr>
          <w:b/>
          <w:sz w:val="28"/>
          <w:szCs w:val="28"/>
        </w:rPr>
        <w:t>Чергов</w:t>
      </w:r>
      <w:r w:rsidRPr="009D2EB4">
        <w:rPr>
          <w:b/>
          <w:sz w:val="28"/>
          <w:szCs w:val="28"/>
          <w:lang w:val="uk-UA"/>
        </w:rPr>
        <w:t>ість</w:t>
      </w:r>
      <w:proofErr w:type="spellEnd"/>
      <w:r w:rsidRPr="009D2EB4">
        <w:rPr>
          <w:b/>
          <w:sz w:val="28"/>
          <w:szCs w:val="28"/>
          <w:lang w:val="uk-UA"/>
        </w:rPr>
        <w:t xml:space="preserve"> виконання Програми</w:t>
      </w:r>
      <w:r w:rsidRPr="009D2EB4">
        <w:rPr>
          <w:sz w:val="28"/>
          <w:szCs w:val="28"/>
          <w:lang w:val="uk-UA"/>
        </w:rPr>
        <w:t>:</w:t>
      </w:r>
    </w:p>
    <w:p w:rsidR="00AF7661" w:rsidRDefault="00AF7661" w:rsidP="00B43A10">
      <w:pPr>
        <w:numPr>
          <w:ilvl w:val="0"/>
          <w:numId w:val="19"/>
        </w:numPr>
        <w:shd w:val="clear" w:color="auto" w:fill="FFFFFF"/>
        <w:jc w:val="both"/>
        <w:rPr>
          <w:sz w:val="28"/>
          <w:szCs w:val="28"/>
          <w:lang w:val="uk-UA"/>
        </w:rPr>
      </w:pPr>
      <w:r>
        <w:rPr>
          <w:sz w:val="28"/>
          <w:szCs w:val="28"/>
          <w:lang w:val="uk-UA"/>
        </w:rPr>
        <w:t>Встановлення лічильників споживання енергії та водних ресурсів;</w:t>
      </w:r>
    </w:p>
    <w:p w:rsidR="00B43A10" w:rsidRPr="009D2EB4" w:rsidRDefault="00B43A10" w:rsidP="00B43A10">
      <w:pPr>
        <w:numPr>
          <w:ilvl w:val="0"/>
          <w:numId w:val="19"/>
        </w:numPr>
        <w:shd w:val="clear" w:color="auto" w:fill="FFFFFF"/>
        <w:jc w:val="both"/>
        <w:rPr>
          <w:sz w:val="28"/>
          <w:szCs w:val="28"/>
          <w:lang w:val="uk-UA"/>
        </w:rPr>
      </w:pPr>
      <w:r w:rsidRPr="009D2EB4">
        <w:rPr>
          <w:sz w:val="28"/>
          <w:szCs w:val="28"/>
          <w:lang w:val="uk-UA"/>
        </w:rPr>
        <w:t>встановлення ІТП (індивідуальних теплових пунктів);</w:t>
      </w:r>
    </w:p>
    <w:p w:rsidR="00B43A10" w:rsidRPr="009D2EB4" w:rsidRDefault="00B43A10" w:rsidP="00B43A10">
      <w:pPr>
        <w:numPr>
          <w:ilvl w:val="0"/>
          <w:numId w:val="19"/>
        </w:numPr>
        <w:shd w:val="clear" w:color="auto" w:fill="FFFFFF"/>
        <w:jc w:val="both"/>
        <w:rPr>
          <w:sz w:val="28"/>
          <w:szCs w:val="28"/>
          <w:lang w:val="uk-UA"/>
        </w:rPr>
      </w:pPr>
      <w:r w:rsidRPr="009D2EB4">
        <w:rPr>
          <w:sz w:val="28"/>
          <w:szCs w:val="28"/>
          <w:lang w:val="uk-UA"/>
        </w:rPr>
        <w:t>заміна вікон;</w:t>
      </w:r>
    </w:p>
    <w:p w:rsidR="00B43A10" w:rsidRPr="009D2EB4" w:rsidRDefault="00B43A10" w:rsidP="00B43A10">
      <w:pPr>
        <w:numPr>
          <w:ilvl w:val="0"/>
          <w:numId w:val="19"/>
        </w:numPr>
        <w:shd w:val="clear" w:color="auto" w:fill="FFFFFF"/>
        <w:jc w:val="both"/>
        <w:rPr>
          <w:sz w:val="28"/>
          <w:szCs w:val="28"/>
          <w:lang w:val="uk-UA"/>
        </w:rPr>
      </w:pPr>
      <w:r w:rsidRPr="009D2EB4">
        <w:rPr>
          <w:sz w:val="28"/>
          <w:szCs w:val="28"/>
          <w:lang w:val="uk-UA"/>
        </w:rPr>
        <w:t>інші заходи з модернізації закладів</w:t>
      </w:r>
      <w:r w:rsidRPr="009D2EB4">
        <w:rPr>
          <w:sz w:val="28"/>
          <w:szCs w:val="28"/>
        </w:rPr>
        <w:t>,</w:t>
      </w:r>
      <w:r w:rsidRPr="009D2EB4">
        <w:rPr>
          <w:sz w:val="28"/>
          <w:szCs w:val="28"/>
          <w:lang w:val="uk-UA"/>
        </w:rPr>
        <w:t xml:space="preserve"> які будуть визначені за результатами проведених </w:t>
      </w:r>
      <w:proofErr w:type="spellStart"/>
      <w:r w:rsidRPr="009D2EB4">
        <w:rPr>
          <w:sz w:val="28"/>
          <w:szCs w:val="28"/>
          <w:lang w:val="uk-UA"/>
        </w:rPr>
        <w:t>енергоаудитів</w:t>
      </w:r>
      <w:proofErr w:type="spellEnd"/>
      <w:r w:rsidRPr="009D2EB4">
        <w:rPr>
          <w:sz w:val="28"/>
          <w:szCs w:val="28"/>
          <w:lang w:val="uk-UA"/>
        </w:rPr>
        <w:t>, технічних аудитів та з урахуванням фактичних обсягів фінансування заходів Програми на поточний рік.</w:t>
      </w:r>
    </w:p>
    <w:p w:rsidR="00AC6420" w:rsidRPr="009D2EB4" w:rsidRDefault="007C71C3" w:rsidP="009D2EB4">
      <w:pPr>
        <w:widowControl w:val="0"/>
        <w:shd w:val="clear" w:color="auto" w:fill="FFFFFF"/>
        <w:ind w:firstLine="709"/>
        <w:jc w:val="both"/>
        <w:rPr>
          <w:sz w:val="28"/>
          <w:szCs w:val="26"/>
          <w:lang w:val="uk-UA"/>
        </w:rPr>
      </w:pPr>
      <w:r w:rsidRPr="009D2EB4">
        <w:rPr>
          <w:sz w:val="28"/>
          <w:szCs w:val="26"/>
          <w:lang w:val="uk-UA"/>
        </w:rPr>
        <w:t xml:space="preserve">Досягнення цілей </w:t>
      </w:r>
      <w:r w:rsidR="00AC6420" w:rsidRPr="009D2EB4">
        <w:rPr>
          <w:sz w:val="28"/>
          <w:szCs w:val="26"/>
          <w:lang w:val="uk-UA"/>
        </w:rPr>
        <w:t>буде здійснюватися шляхом реалізації комплексу заходів з енергозбереження та підвищення енергоефективності</w:t>
      </w:r>
      <w:r w:rsidRPr="009D2EB4">
        <w:rPr>
          <w:sz w:val="28"/>
          <w:szCs w:val="26"/>
          <w:lang w:val="uk-UA"/>
        </w:rPr>
        <w:t>,</w:t>
      </w:r>
      <w:r w:rsidR="00AC6420" w:rsidRPr="009D2EB4">
        <w:rPr>
          <w:sz w:val="28"/>
          <w:szCs w:val="26"/>
          <w:lang w:val="uk-UA"/>
        </w:rPr>
        <w:t xml:space="preserve"> </w:t>
      </w:r>
      <w:r w:rsidRPr="009D2EB4">
        <w:rPr>
          <w:sz w:val="28"/>
          <w:szCs w:val="26"/>
          <w:lang w:val="uk-UA"/>
        </w:rPr>
        <w:t xml:space="preserve">забезпечення інформаційної та освітньої підтримки, </w:t>
      </w:r>
      <w:r w:rsidR="00AC6420" w:rsidRPr="009D2EB4">
        <w:rPr>
          <w:sz w:val="28"/>
          <w:szCs w:val="26"/>
          <w:lang w:val="uk-UA"/>
        </w:rPr>
        <w:t>формування</w:t>
      </w:r>
      <w:r w:rsidRPr="009D2EB4">
        <w:rPr>
          <w:sz w:val="28"/>
          <w:szCs w:val="26"/>
          <w:lang w:val="uk-UA"/>
        </w:rPr>
        <w:t xml:space="preserve"> </w:t>
      </w:r>
      <w:r w:rsidR="00AC6420" w:rsidRPr="009D2EB4">
        <w:rPr>
          <w:sz w:val="28"/>
          <w:szCs w:val="26"/>
          <w:lang w:val="uk-UA"/>
        </w:rPr>
        <w:t>культури ощадливого споживання,</w:t>
      </w:r>
      <w:r w:rsidR="00AC6420" w:rsidRPr="009D2EB4">
        <w:rPr>
          <w:lang w:val="uk-UA"/>
        </w:rPr>
        <w:t xml:space="preserve"> </w:t>
      </w:r>
      <w:r w:rsidR="00AC6420" w:rsidRPr="009D2EB4">
        <w:rPr>
          <w:sz w:val="28"/>
          <w:szCs w:val="26"/>
          <w:lang w:val="uk-UA"/>
        </w:rPr>
        <w:t>надання ресурсної підтримки</w:t>
      </w:r>
      <w:r w:rsidRPr="009D2EB4">
        <w:rPr>
          <w:sz w:val="28"/>
          <w:szCs w:val="26"/>
          <w:lang w:val="uk-UA"/>
        </w:rPr>
        <w:t xml:space="preserve"> для впровадження енергоощадних заходів та впровадження проектів з виробництва та використання відновлювальних джерел енергії.</w:t>
      </w:r>
    </w:p>
    <w:p w:rsidR="00AC6420" w:rsidRPr="009C4183" w:rsidRDefault="00AC6420" w:rsidP="009D2EB4">
      <w:pPr>
        <w:widowControl w:val="0"/>
        <w:shd w:val="clear" w:color="auto" w:fill="FFFFFF"/>
        <w:ind w:firstLine="709"/>
        <w:jc w:val="both"/>
        <w:rPr>
          <w:sz w:val="28"/>
          <w:szCs w:val="26"/>
          <w:lang w:val="uk-UA"/>
        </w:rPr>
      </w:pPr>
      <w:r w:rsidRPr="009D2EB4">
        <w:rPr>
          <w:sz w:val="28"/>
          <w:szCs w:val="26"/>
          <w:lang w:val="uk-UA"/>
        </w:rPr>
        <w:t xml:space="preserve">Виконання </w:t>
      </w:r>
      <w:r w:rsidRPr="009C4183">
        <w:rPr>
          <w:sz w:val="28"/>
          <w:szCs w:val="26"/>
          <w:lang w:val="uk-UA"/>
        </w:rPr>
        <w:t>Програми передбачається протягом 2022-2026 років.</w:t>
      </w:r>
    </w:p>
    <w:p w:rsidR="00E00307" w:rsidRDefault="00E00307" w:rsidP="00685DF2">
      <w:pPr>
        <w:tabs>
          <w:tab w:val="left" w:pos="993"/>
        </w:tabs>
        <w:ind w:firstLine="709"/>
        <w:jc w:val="center"/>
        <w:rPr>
          <w:b/>
          <w:sz w:val="28"/>
          <w:szCs w:val="28"/>
        </w:rPr>
      </w:pPr>
    </w:p>
    <w:p w:rsidR="00685DF2" w:rsidRPr="009C4183" w:rsidRDefault="00685DF2" w:rsidP="00685DF2">
      <w:pPr>
        <w:tabs>
          <w:tab w:val="left" w:pos="993"/>
        </w:tabs>
        <w:ind w:firstLine="709"/>
        <w:jc w:val="center"/>
        <w:rPr>
          <w:b/>
          <w:sz w:val="28"/>
          <w:szCs w:val="28"/>
        </w:rPr>
      </w:pPr>
      <w:r w:rsidRPr="009C4183">
        <w:rPr>
          <w:b/>
          <w:sz w:val="28"/>
          <w:szCs w:val="28"/>
        </w:rPr>
        <w:t>ПЕРЕЛІК ЗАВДАНЬ ТА ЗАХОДІВ ПРОГРАМИ</w:t>
      </w:r>
    </w:p>
    <w:p w:rsidR="007C71C3" w:rsidRPr="009C4183" w:rsidRDefault="007C71C3" w:rsidP="009B331D">
      <w:pPr>
        <w:spacing w:before="120"/>
        <w:ind w:firstLine="567"/>
        <w:jc w:val="both"/>
        <w:rPr>
          <w:rFonts w:eastAsia="Calibri"/>
          <w:sz w:val="28"/>
          <w:lang w:val="uk-UA" w:eastAsia="uk-UA"/>
        </w:rPr>
      </w:pPr>
      <w:r w:rsidRPr="009C4183">
        <w:rPr>
          <w:rFonts w:eastAsia="Calibri"/>
          <w:sz w:val="28"/>
          <w:lang w:val="uk-UA" w:eastAsia="uk-UA"/>
        </w:rPr>
        <w:lastRenderedPageBreak/>
        <w:t>Програма покликана на економію ресурсів, їх раціональне споживання, комфорт та безпек</w:t>
      </w:r>
      <w:r w:rsidR="00BC0075" w:rsidRPr="009C4183">
        <w:rPr>
          <w:rFonts w:eastAsia="Calibri"/>
          <w:sz w:val="28"/>
          <w:lang w:val="uk-UA" w:eastAsia="uk-UA"/>
        </w:rPr>
        <w:t>у</w:t>
      </w:r>
      <w:r w:rsidRPr="009C4183">
        <w:rPr>
          <w:rFonts w:eastAsia="Calibri"/>
          <w:sz w:val="28"/>
          <w:lang w:val="uk-UA" w:eastAsia="uk-UA"/>
        </w:rPr>
        <w:t xml:space="preserve"> перебування в будівлях.</w:t>
      </w:r>
    </w:p>
    <w:p w:rsidR="00685DF2" w:rsidRPr="009C4183" w:rsidRDefault="007C71C3" w:rsidP="009B331D">
      <w:pPr>
        <w:spacing w:after="60"/>
        <w:ind w:firstLine="567"/>
        <w:jc w:val="both"/>
        <w:rPr>
          <w:rFonts w:eastAsia="Calibri"/>
          <w:sz w:val="28"/>
          <w:lang w:val="uk-UA" w:eastAsia="uk-UA"/>
        </w:rPr>
      </w:pPr>
      <w:r w:rsidRPr="009C4183">
        <w:rPr>
          <w:rFonts w:eastAsia="Calibri"/>
          <w:sz w:val="28"/>
          <w:lang w:val="uk-UA" w:eastAsia="uk-UA"/>
        </w:rPr>
        <w:t>Основні з</w:t>
      </w:r>
      <w:r w:rsidR="00685DF2" w:rsidRPr="009C4183">
        <w:rPr>
          <w:rFonts w:eastAsia="Calibri"/>
          <w:sz w:val="28"/>
          <w:lang w:val="uk-UA" w:eastAsia="uk-UA"/>
        </w:rPr>
        <w:t>авдання Програми:</w:t>
      </w:r>
    </w:p>
    <w:p w:rsidR="0010135A" w:rsidRPr="009C4183" w:rsidRDefault="0010135A" w:rsidP="004F5791">
      <w:pPr>
        <w:numPr>
          <w:ilvl w:val="0"/>
          <w:numId w:val="29"/>
        </w:numPr>
        <w:ind w:left="567"/>
        <w:jc w:val="both"/>
        <w:rPr>
          <w:rFonts w:eastAsia="Calibri"/>
          <w:sz w:val="28"/>
          <w:lang w:val="uk-UA" w:eastAsia="uk-UA"/>
        </w:rPr>
      </w:pPr>
      <w:r w:rsidRPr="009C4183">
        <w:rPr>
          <w:rFonts w:eastAsia="Calibri"/>
          <w:sz w:val="28"/>
          <w:lang w:val="uk-UA" w:eastAsia="uk-UA"/>
        </w:rPr>
        <w:t>розробка основних напрямків роботи у сфері енергоефективності та енергозбереження на території міста (Плану сталого енергетичного розвитку міста);</w:t>
      </w:r>
    </w:p>
    <w:p w:rsidR="00685DF2" w:rsidRPr="009D2EB4" w:rsidRDefault="00685DF2" w:rsidP="004F5791">
      <w:pPr>
        <w:numPr>
          <w:ilvl w:val="0"/>
          <w:numId w:val="29"/>
        </w:numPr>
        <w:ind w:left="567"/>
        <w:jc w:val="both"/>
        <w:rPr>
          <w:rFonts w:eastAsia="Calibri"/>
          <w:sz w:val="28"/>
          <w:lang w:val="uk-UA" w:eastAsia="uk-UA"/>
        </w:rPr>
      </w:pPr>
      <w:r w:rsidRPr="009C4183">
        <w:rPr>
          <w:rFonts w:eastAsia="Calibri"/>
          <w:sz w:val="28"/>
          <w:lang w:val="uk-UA" w:eastAsia="uk-UA"/>
        </w:rPr>
        <w:t>формування ощадливого стилю життя – перехід на енергоощадні технології</w:t>
      </w:r>
      <w:r w:rsidRPr="009D2EB4">
        <w:rPr>
          <w:rFonts w:eastAsia="Calibri"/>
          <w:sz w:val="28"/>
          <w:lang w:val="uk-UA" w:eastAsia="uk-UA"/>
        </w:rPr>
        <w:t xml:space="preserve"> та матеріали;</w:t>
      </w:r>
    </w:p>
    <w:p w:rsidR="00685DF2" w:rsidRPr="009D2EB4" w:rsidRDefault="00685DF2" w:rsidP="004F5791">
      <w:pPr>
        <w:numPr>
          <w:ilvl w:val="0"/>
          <w:numId w:val="29"/>
        </w:numPr>
        <w:ind w:left="567"/>
        <w:jc w:val="both"/>
        <w:rPr>
          <w:rFonts w:eastAsia="Calibri"/>
          <w:sz w:val="28"/>
          <w:lang w:val="uk-UA" w:eastAsia="uk-UA"/>
        </w:rPr>
      </w:pPr>
      <w:r w:rsidRPr="009D2EB4">
        <w:rPr>
          <w:rFonts w:eastAsia="Calibri"/>
          <w:sz w:val="28"/>
          <w:lang w:val="uk-UA" w:eastAsia="uk-UA"/>
        </w:rPr>
        <w:t>удосконалення системи енергетичного менеджменту, моніторингу споживання</w:t>
      </w:r>
      <w:r w:rsidR="0010135A">
        <w:rPr>
          <w:rFonts w:eastAsia="Calibri"/>
          <w:sz w:val="28"/>
          <w:lang w:val="uk-UA" w:eastAsia="uk-UA"/>
        </w:rPr>
        <w:t xml:space="preserve"> енергії</w:t>
      </w:r>
      <w:r w:rsidRPr="009D2EB4">
        <w:rPr>
          <w:rFonts w:eastAsia="Calibri"/>
          <w:sz w:val="28"/>
          <w:lang w:val="uk-UA" w:eastAsia="uk-UA"/>
        </w:rPr>
        <w:t>;</w:t>
      </w:r>
    </w:p>
    <w:p w:rsidR="00685DF2" w:rsidRPr="009D2EB4" w:rsidRDefault="00685DF2" w:rsidP="004F5791">
      <w:pPr>
        <w:numPr>
          <w:ilvl w:val="0"/>
          <w:numId w:val="29"/>
        </w:numPr>
        <w:ind w:left="567"/>
        <w:jc w:val="both"/>
        <w:rPr>
          <w:rFonts w:eastAsia="Calibri"/>
          <w:sz w:val="28"/>
          <w:lang w:val="uk-UA" w:eastAsia="uk-UA"/>
        </w:rPr>
      </w:pPr>
      <w:r w:rsidRPr="009D2EB4">
        <w:rPr>
          <w:rFonts w:eastAsia="Calibri"/>
          <w:sz w:val="28"/>
          <w:lang w:val="uk-UA" w:eastAsia="uk-UA"/>
        </w:rPr>
        <w:t>створення інформаційно-консультаційної підтримки у сфері енергоефективності та екологічної безпеки;</w:t>
      </w:r>
    </w:p>
    <w:p w:rsidR="0010135A" w:rsidRPr="009D2EB4" w:rsidRDefault="0010135A" w:rsidP="004F5791">
      <w:pPr>
        <w:numPr>
          <w:ilvl w:val="0"/>
          <w:numId w:val="29"/>
        </w:numPr>
        <w:ind w:left="567"/>
        <w:jc w:val="both"/>
        <w:rPr>
          <w:rFonts w:eastAsia="Calibri"/>
          <w:sz w:val="28"/>
          <w:lang w:val="uk-UA" w:eastAsia="uk-UA"/>
        </w:rPr>
      </w:pPr>
      <w:r w:rsidRPr="009D2EB4">
        <w:rPr>
          <w:rFonts w:eastAsia="Calibri"/>
          <w:sz w:val="28"/>
          <w:lang w:val="uk-UA" w:eastAsia="uk-UA"/>
        </w:rPr>
        <w:t>мінімізація втрат енергії;</w:t>
      </w:r>
    </w:p>
    <w:p w:rsidR="00685DF2" w:rsidRPr="009D2EB4" w:rsidRDefault="0010135A" w:rsidP="004F5791">
      <w:pPr>
        <w:numPr>
          <w:ilvl w:val="0"/>
          <w:numId w:val="29"/>
        </w:numPr>
        <w:ind w:left="567"/>
        <w:jc w:val="both"/>
        <w:rPr>
          <w:rFonts w:eastAsia="Calibri"/>
          <w:sz w:val="28"/>
          <w:lang w:val="uk-UA" w:eastAsia="uk-UA"/>
        </w:rPr>
      </w:pPr>
      <w:r w:rsidRPr="009D2EB4">
        <w:rPr>
          <w:rFonts w:eastAsia="Calibri"/>
          <w:sz w:val="28"/>
          <w:lang w:val="uk-UA" w:eastAsia="uk-UA"/>
        </w:rPr>
        <w:t>розвиток альтернативної енергетики</w:t>
      </w:r>
      <w:r>
        <w:rPr>
          <w:rFonts w:eastAsia="Calibri"/>
          <w:sz w:val="28"/>
          <w:lang w:val="uk-UA" w:eastAsia="uk-UA"/>
        </w:rPr>
        <w:t>;</w:t>
      </w:r>
      <w:r w:rsidRPr="009D2EB4">
        <w:rPr>
          <w:rFonts w:eastAsia="Calibri"/>
          <w:sz w:val="28"/>
          <w:lang w:val="uk-UA" w:eastAsia="uk-UA"/>
        </w:rPr>
        <w:t xml:space="preserve"> </w:t>
      </w:r>
    </w:p>
    <w:p w:rsidR="00685DF2" w:rsidRPr="00930EB8" w:rsidRDefault="009D2EB4" w:rsidP="004F5791">
      <w:pPr>
        <w:numPr>
          <w:ilvl w:val="0"/>
          <w:numId w:val="29"/>
        </w:numPr>
        <w:ind w:left="567"/>
        <w:jc w:val="both"/>
        <w:rPr>
          <w:rFonts w:eastAsia="Calibri"/>
          <w:sz w:val="28"/>
          <w:lang w:val="uk-UA" w:eastAsia="uk-UA"/>
        </w:rPr>
      </w:pPr>
      <w:r w:rsidRPr="00930EB8">
        <w:rPr>
          <w:rFonts w:eastAsia="Calibri"/>
          <w:sz w:val="28"/>
          <w:lang w:val="uk-UA" w:eastAsia="uk-UA"/>
        </w:rPr>
        <w:t xml:space="preserve">залучення </w:t>
      </w:r>
      <w:r w:rsidR="00B43A10" w:rsidRPr="00930EB8">
        <w:rPr>
          <w:rFonts w:eastAsia="Calibri"/>
          <w:sz w:val="28"/>
          <w:lang w:val="uk-UA" w:eastAsia="uk-UA"/>
        </w:rPr>
        <w:t>інвестицій у проекти з енергозбереження та енергоефективності</w:t>
      </w:r>
      <w:r w:rsidR="00685DF2" w:rsidRPr="00930EB8">
        <w:rPr>
          <w:rFonts w:eastAsia="Calibri"/>
          <w:sz w:val="28"/>
          <w:lang w:val="uk-UA" w:eastAsia="uk-UA"/>
        </w:rPr>
        <w:t>.</w:t>
      </w:r>
    </w:p>
    <w:p w:rsidR="003E7295" w:rsidRDefault="003E7295" w:rsidP="004172F5">
      <w:pPr>
        <w:shd w:val="clear" w:color="auto" w:fill="FFFFFF"/>
        <w:ind w:firstLine="709"/>
        <w:rPr>
          <w:b/>
          <w:sz w:val="28"/>
          <w:szCs w:val="28"/>
          <w:lang w:val="uk-UA"/>
        </w:rPr>
      </w:pPr>
    </w:p>
    <w:p w:rsidR="00685DF2" w:rsidRPr="00E339C0" w:rsidRDefault="00685DF2" w:rsidP="00685DF2">
      <w:pPr>
        <w:ind w:firstLine="567"/>
        <w:jc w:val="center"/>
        <w:rPr>
          <w:sz w:val="28"/>
          <w:szCs w:val="28"/>
        </w:rPr>
      </w:pPr>
      <w:r w:rsidRPr="00E339C0">
        <w:rPr>
          <w:sz w:val="28"/>
          <w:szCs w:val="28"/>
        </w:rPr>
        <w:t xml:space="preserve">План </w:t>
      </w:r>
      <w:proofErr w:type="spellStart"/>
      <w:r w:rsidRPr="00E339C0">
        <w:rPr>
          <w:sz w:val="28"/>
          <w:szCs w:val="28"/>
        </w:rPr>
        <w:t>заході</w:t>
      </w:r>
      <w:proofErr w:type="gramStart"/>
      <w:r w:rsidRPr="00E339C0">
        <w:rPr>
          <w:sz w:val="28"/>
          <w:szCs w:val="28"/>
        </w:rPr>
        <w:t>в</w:t>
      </w:r>
      <w:proofErr w:type="spellEnd"/>
      <w:proofErr w:type="gramEnd"/>
      <w:r w:rsidRPr="00E339C0">
        <w:rPr>
          <w:sz w:val="28"/>
          <w:szCs w:val="28"/>
        </w:rPr>
        <w:t xml:space="preserve"> </w:t>
      </w:r>
      <w:proofErr w:type="gramStart"/>
      <w:r w:rsidRPr="00E339C0">
        <w:rPr>
          <w:sz w:val="28"/>
          <w:szCs w:val="28"/>
        </w:rPr>
        <w:t>та</w:t>
      </w:r>
      <w:proofErr w:type="gramEnd"/>
      <w:r w:rsidRPr="00E339C0">
        <w:rPr>
          <w:sz w:val="28"/>
          <w:szCs w:val="28"/>
        </w:rPr>
        <w:t xml:space="preserve"> </w:t>
      </w:r>
      <w:proofErr w:type="spellStart"/>
      <w:r w:rsidRPr="00E339C0">
        <w:rPr>
          <w:sz w:val="28"/>
          <w:szCs w:val="28"/>
        </w:rPr>
        <w:t>етапи</w:t>
      </w:r>
      <w:proofErr w:type="spellEnd"/>
      <w:r w:rsidRPr="00E339C0">
        <w:rPr>
          <w:sz w:val="28"/>
          <w:szCs w:val="28"/>
        </w:rPr>
        <w:t xml:space="preserve"> </w:t>
      </w:r>
      <w:proofErr w:type="spellStart"/>
      <w:r w:rsidRPr="00E339C0">
        <w:rPr>
          <w:sz w:val="28"/>
          <w:szCs w:val="28"/>
        </w:rPr>
        <w:t>реалізації</w:t>
      </w:r>
      <w:proofErr w:type="spellEnd"/>
      <w:r w:rsidRPr="00E339C0">
        <w:rPr>
          <w:sz w:val="28"/>
          <w:szCs w:val="28"/>
        </w:rPr>
        <w:t xml:space="preserve"> </w:t>
      </w:r>
      <w:proofErr w:type="spellStart"/>
      <w:r w:rsidRPr="00E339C0">
        <w:rPr>
          <w:sz w:val="28"/>
          <w:szCs w:val="28"/>
        </w:rPr>
        <w:t>програми</w:t>
      </w:r>
      <w:proofErr w:type="spellEnd"/>
    </w:p>
    <w:p w:rsidR="009C4183" w:rsidRPr="00E339C0" w:rsidRDefault="00685DF2" w:rsidP="00685DF2">
      <w:pPr>
        <w:ind w:firstLine="567"/>
        <w:jc w:val="center"/>
        <w:rPr>
          <w:sz w:val="28"/>
          <w:szCs w:val="28"/>
        </w:rPr>
      </w:pPr>
      <w:r w:rsidRPr="00E339C0">
        <w:rPr>
          <w:sz w:val="28"/>
          <w:szCs w:val="28"/>
        </w:rPr>
        <w:t>на 2022-2026 роки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82"/>
        <w:gridCol w:w="3402"/>
        <w:gridCol w:w="1275"/>
      </w:tblGrid>
      <w:tr w:rsidR="00685DF2" w:rsidRPr="009C4183" w:rsidTr="00B25498">
        <w:trPr>
          <w:trHeight w:val="452"/>
        </w:trPr>
        <w:tc>
          <w:tcPr>
            <w:tcW w:w="675" w:type="dxa"/>
          </w:tcPr>
          <w:p w:rsidR="00685DF2" w:rsidRPr="009C4183" w:rsidRDefault="00685DF2" w:rsidP="00B1016C">
            <w:pPr>
              <w:ind w:right="-108"/>
              <w:jc w:val="center"/>
            </w:pPr>
            <w:r w:rsidRPr="009C4183">
              <w:t>№</w:t>
            </w:r>
          </w:p>
          <w:p w:rsidR="00685DF2" w:rsidRPr="009C4183" w:rsidRDefault="00685DF2" w:rsidP="00B1016C">
            <w:pPr>
              <w:ind w:right="-108"/>
              <w:jc w:val="center"/>
            </w:pPr>
            <w:r w:rsidRPr="009C4183">
              <w:t>з/</w:t>
            </w:r>
            <w:proofErr w:type="gramStart"/>
            <w:r w:rsidRPr="009C4183">
              <w:t>п</w:t>
            </w:r>
            <w:proofErr w:type="gramEnd"/>
          </w:p>
        </w:tc>
        <w:tc>
          <w:tcPr>
            <w:tcW w:w="4282" w:type="dxa"/>
          </w:tcPr>
          <w:p w:rsidR="00685DF2" w:rsidRPr="009C4183" w:rsidRDefault="00685DF2" w:rsidP="00B1016C">
            <w:pPr>
              <w:jc w:val="center"/>
            </w:pPr>
            <w:proofErr w:type="spellStart"/>
            <w:r w:rsidRPr="009C4183">
              <w:t>Змі</w:t>
            </w:r>
            <w:proofErr w:type="gramStart"/>
            <w:r w:rsidRPr="009C4183">
              <w:t>ст</w:t>
            </w:r>
            <w:proofErr w:type="spellEnd"/>
            <w:proofErr w:type="gramEnd"/>
            <w:r w:rsidRPr="009C4183">
              <w:t xml:space="preserve"> </w:t>
            </w:r>
            <w:proofErr w:type="spellStart"/>
            <w:r w:rsidRPr="009C4183">
              <w:t>заходів</w:t>
            </w:r>
            <w:proofErr w:type="spellEnd"/>
          </w:p>
        </w:tc>
        <w:tc>
          <w:tcPr>
            <w:tcW w:w="3402" w:type="dxa"/>
          </w:tcPr>
          <w:p w:rsidR="00685DF2" w:rsidRPr="009C4183" w:rsidRDefault="00685DF2" w:rsidP="00B1016C">
            <w:pPr>
              <w:jc w:val="center"/>
            </w:pPr>
            <w:proofErr w:type="spellStart"/>
            <w:r w:rsidRPr="009C4183">
              <w:t>Виконавці</w:t>
            </w:r>
            <w:proofErr w:type="spellEnd"/>
          </w:p>
        </w:tc>
        <w:tc>
          <w:tcPr>
            <w:tcW w:w="1275" w:type="dxa"/>
          </w:tcPr>
          <w:p w:rsidR="00685DF2" w:rsidRPr="009C4183" w:rsidRDefault="00685DF2" w:rsidP="00B1016C">
            <w:pPr>
              <w:ind w:right="-108"/>
              <w:jc w:val="center"/>
            </w:pPr>
            <w:proofErr w:type="spellStart"/>
            <w:r w:rsidRPr="009C4183">
              <w:t>Термі</w:t>
            </w:r>
            <w:proofErr w:type="gramStart"/>
            <w:r w:rsidRPr="009C4183">
              <w:t>н</w:t>
            </w:r>
            <w:proofErr w:type="spellEnd"/>
            <w:proofErr w:type="gramEnd"/>
          </w:p>
          <w:p w:rsidR="00685DF2" w:rsidRPr="009C4183" w:rsidRDefault="00685DF2" w:rsidP="00B1016C">
            <w:pPr>
              <w:ind w:right="-108"/>
              <w:jc w:val="center"/>
            </w:pPr>
            <w:proofErr w:type="spellStart"/>
            <w:r w:rsidRPr="009C4183">
              <w:t>виконання</w:t>
            </w:r>
            <w:proofErr w:type="spellEnd"/>
          </w:p>
        </w:tc>
      </w:tr>
      <w:tr w:rsidR="00685DF2" w:rsidRPr="009C4183" w:rsidTr="00B25498">
        <w:trPr>
          <w:trHeight w:val="276"/>
        </w:trPr>
        <w:tc>
          <w:tcPr>
            <w:tcW w:w="675" w:type="dxa"/>
            <w:tcBorders>
              <w:bottom w:val="single" w:sz="4" w:space="0" w:color="auto"/>
            </w:tcBorders>
          </w:tcPr>
          <w:p w:rsidR="00685DF2" w:rsidRPr="009C4183" w:rsidRDefault="00685DF2" w:rsidP="00B1016C">
            <w:pPr>
              <w:jc w:val="center"/>
            </w:pPr>
            <w:r w:rsidRPr="009C4183">
              <w:t>1</w:t>
            </w:r>
          </w:p>
        </w:tc>
        <w:tc>
          <w:tcPr>
            <w:tcW w:w="4282" w:type="dxa"/>
            <w:tcBorders>
              <w:bottom w:val="single" w:sz="4" w:space="0" w:color="auto"/>
            </w:tcBorders>
          </w:tcPr>
          <w:p w:rsidR="00685DF2" w:rsidRPr="009C4183" w:rsidRDefault="00685DF2" w:rsidP="00B1016C">
            <w:pPr>
              <w:jc w:val="center"/>
            </w:pPr>
            <w:r w:rsidRPr="009C4183">
              <w:t>2</w:t>
            </w:r>
          </w:p>
        </w:tc>
        <w:tc>
          <w:tcPr>
            <w:tcW w:w="3402" w:type="dxa"/>
            <w:tcBorders>
              <w:bottom w:val="single" w:sz="4" w:space="0" w:color="auto"/>
            </w:tcBorders>
          </w:tcPr>
          <w:p w:rsidR="00685DF2" w:rsidRPr="009C4183" w:rsidRDefault="00685DF2" w:rsidP="00B1016C">
            <w:pPr>
              <w:jc w:val="center"/>
            </w:pPr>
            <w:r w:rsidRPr="009C4183">
              <w:t>3</w:t>
            </w:r>
          </w:p>
        </w:tc>
        <w:tc>
          <w:tcPr>
            <w:tcW w:w="1275" w:type="dxa"/>
            <w:tcBorders>
              <w:bottom w:val="single" w:sz="4" w:space="0" w:color="auto"/>
            </w:tcBorders>
          </w:tcPr>
          <w:p w:rsidR="00685DF2" w:rsidRPr="009C4183" w:rsidRDefault="00685DF2" w:rsidP="00B1016C">
            <w:pPr>
              <w:jc w:val="center"/>
            </w:pPr>
            <w:r w:rsidRPr="009C4183">
              <w:t>4</w:t>
            </w:r>
          </w:p>
        </w:tc>
      </w:tr>
      <w:tr w:rsidR="009C4183" w:rsidRPr="009C4183" w:rsidTr="00B25498">
        <w:trPr>
          <w:trHeight w:val="276"/>
        </w:trPr>
        <w:tc>
          <w:tcPr>
            <w:tcW w:w="675" w:type="dxa"/>
            <w:tcBorders>
              <w:bottom w:val="single" w:sz="4" w:space="0" w:color="auto"/>
            </w:tcBorders>
          </w:tcPr>
          <w:p w:rsidR="008F6C34" w:rsidRPr="009C4183" w:rsidRDefault="0069777A" w:rsidP="00B1016C">
            <w:pPr>
              <w:jc w:val="center"/>
              <w:rPr>
                <w:lang w:val="uk-UA"/>
              </w:rPr>
            </w:pPr>
            <w:r w:rsidRPr="009C4183">
              <w:rPr>
                <w:lang w:val="uk-UA"/>
              </w:rPr>
              <w:t>1</w:t>
            </w:r>
          </w:p>
        </w:tc>
        <w:tc>
          <w:tcPr>
            <w:tcW w:w="4282" w:type="dxa"/>
            <w:tcBorders>
              <w:bottom w:val="single" w:sz="4" w:space="0" w:color="auto"/>
            </w:tcBorders>
          </w:tcPr>
          <w:p w:rsidR="008F6C34" w:rsidRPr="009C4183" w:rsidRDefault="008F6C34" w:rsidP="008F6C34">
            <w:pPr>
              <w:jc w:val="both"/>
              <w:rPr>
                <w:sz w:val="24"/>
                <w:szCs w:val="24"/>
                <w:lang w:val="uk-UA"/>
              </w:rPr>
            </w:pPr>
            <w:r w:rsidRPr="009C4183">
              <w:rPr>
                <w:sz w:val="24"/>
                <w:szCs w:val="24"/>
                <w:lang w:val="uk-UA"/>
              </w:rPr>
              <w:t>Розроблення Плану сталого енергетичного розвитку та клімату до 2030 року</w:t>
            </w:r>
          </w:p>
        </w:tc>
        <w:tc>
          <w:tcPr>
            <w:tcW w:w="3402" w:type="dxa"/>
            <w:tcBorders>
              <w:bottom w:val="single" w:sz="4" w:space="0" w:color="auto"/>
            </w:tcBorders>
          </w:tcPr>
          <w:p w:rsidR="008F6C34" w:rsidRPr="009C4183" w:rsidRDefault="008F6C34" w:rsidP="008F6C34">
            <w:pPr>
              <w:jc w:val="both"/>
              <w:rPr>
                <w:sz w:val="24"/>
                <w:szCs w:val="24"/>
              </w:rPr>
            </w:pPr>
            <w:r w:rsidRPr="009C4183">
              <w:rPr>
                <w:sz w:val="24"/>
                <w:szCs w:val="24"/>
                <w:lang w:val="uk-UA"/>
              </w:rPr>
              <w:t>Робоча група</w:t>
            </w:r>
            <w:r w:rsidRPr="009C4183">
              <w:rPr>
                <w:sz w:val="24"/>
                <w:szCs w:val="24"/>
              </w:rPr>
              <w:t>,</w:t>
            </w:r>
            <w:r w:rsidRPr="009C4183">
              <w:rPr>
                <w:sz w:val="24"/>
                <w:szCs w:val="24"/>
                <w:lang w:val="uk-UA"/>
              </w:rPr>
              <w:t xml:space="preserve"> виконавчі органи міської  ради, комунальні підприємства зацікавлені </w:t>
            </w:r>
            <w:proofErr w:type="spellStart"/>
            <w:r w:rsidRPr="009C4183">
              <w:rPr>
                <w:sz w:val="24"/>
                <w:szCs w:val="24"/>
                <w:lang w:val="uk-UA"/>
              </w:rPr>
              <w:t>суб</w:t>
            </w:r>
            <w:proofErr w:type="spellEnd"/>
            <w:r w:rsidRPr="009C4183">
              <w:rPr>
                <w:sz w:val="24"/>
                <w:szCs w:val="24"/>
              </w:rPr>
              <w:t>’</w:t>
            </w:r>
            <w:proofErr w:type="spellStart"/>
            <w:r w:rsidRPr="009C4183">
              <w:rPr>
                <w:sz w:val="24"/>
                <w:szCs w:val="24"/>
                <w:lang w:val="uk-UA"/>
              </w:rPr>
              <w:t>єкти</w:t>
            </w:r>
            <w:proofErr w:type="spellEnd"/>
            <w:r w:rsidRPr="009C4183">
              <w:rPr>
                <w:sz w:val="24"/>
                <w:szCs w:val="24"/>
                <w:lang w:val="uk-UA"/>
              </w:rPr>
              <w:t xml:space="preserve"> енергетичного ринку (за згодою)</w:t>
            </w:r>
          </w:p>
        </w:tc>
        <w:tc>
          <w:tcPr>
            <w:tcW w:w="1275" w:type="dxa"/>
            <w:tcBorders>
              <w:bottom w:val="single" w:sz="4" w:space="0" w:color="auto"/>
            </w:tcBorders>
          </w:tcPr>
          <w:p w:rsidR="008F6C34" w:rsidRPr="009C4183" w:rsidRDefault="008F6C34" w:rsidP="008F6C34">
            <w:pPr>
              <w:jc w:val="both"/>
              <w:rPr>
                <w:sz w:val="24"/>
                <w:szCs w:val="24"/>
                <w:lang w:val="uk-UA"/>
              </w:rPr>
            </w:pPr>
            <w:r w:rsidRPr="009C4183">
              <w:rPr>
                <w:sz w:val="24"/>
                <w:szCs w:val="24"/>
                <w:lang w:val="uk-UA"/>
              </w:rPr>
              <w:t>2022 рік</w:t>
            </w:r>
          </w:p>
        </w:tc>
      </w:tr>
      <w:tr w:rsidR="009C4183" w:rsidRPr="009C4183" w:rsidTr="00B25498">
        <w:trPr>
          <w:trHeight w:val="273"/>
        </w:trPr>
        <w:tc>
          <w:tcPr>
            <w:tcW w:w="675" w:type="dxa"/>
            <w:tcBorders>
              <w:bottom w:val="single" w:sz="4" w:space="0" w:color="auto"/>
            </w:tcBorders>
          </w:tcPr>
          <w:p w:rsidR="00685DF2" w:rsidRPr="009C4183" w:rsidRDefault="0069777A" w:rsidP="00B1016C">
            <w:pPr>
              <w:ind w:left="-25" w:right="-108"/>
              <w:jc w:val="center"/>
              <w:rPr>
                <w:lang w:val="uk-UA"/>
              </w:rPr>
            </w:pPr>
            <w:r w:rsidRPr="009C4183">
              <w:rPr>
                <w:lang w:val="uk-UA"/>
              </w:rPr>
              <w:t>2</w:t>
            </w:r>
          </w:p>
        </w:tc>
        <w:tc>
          <w:tcPr>
            <w:tcW w:w="4282" w:type="dxa"/>
            <w:tcBorders>
              <w:bottom w:val="single" w:sz="4" w:space="0" w:color="auto"/>
            </w:tcBorders>
          </w:tcPr>
          <w:p w:rsidR="00685DF2" w:rsidRPr="009C4183" w:rsidRDefault="00155BAF" w:rsidP="008D7E3F">
            <w:pPr>
              <w:tabs>
                <w:tab w:val="left" w:pos="71"/>
              </w:tabs>
              <w:ind w:left="34"/>
              <w:jc w:val="both"/>
              <w:rPr>
                <w:sz w:val="24"/>
                <w:szCs w:val="24"/>
                <w:lang w:val="uk-UA"/>
              </w:rPr>
            </w:pPr>
            <w:r w:rsidRPr="009C4183">
              <w:rPr>
                <w:sz w:val="24"/>
                <w:szCs w:val="24"/>
                <w:lang w:val="uk-UA"/>
              </w:rPr>
              <w:t>Забезпечення електронного моніторингу споживання енергії та вод</w:t>
            </w:r>
            <w:r w:rsidR="008D7E3F" w:rsidRPr="009C4183">
              <w:rPr>
                <w:sz w:val="24"/>
                <w:szCs w:val="24"/>
                <w:lang w:val="uk-UA"/>
              </w:rPr>
              <w:t>них ресурсів</w:t>
            </w:r>
          </w:p>
        </w:tc>
        <w:tc>
          <w:tcPr>
            <w:tcW w:w="3402" w:type="dxa"/>
            <w:tcBorders>
              <w:bottom w:val="single" w:sz="4" w:space="0" w:color="auto"/>
            </w:tcBorders>
          </w:tcPr>
          <w:p w:rsidR="00685DF2" w:rsidRPr="009C4183" w:rsidRDefault="00685DF2" w:rsidP="008F6C34">
            <w:pPr>
              <w:pStyle w:val="11"/>
              <w:tabs>
                <w:tab w:val="left" w:pos="71"/>
              </w:tabs>
              <w:ind w:left="34"/>
              <w:jc w:val="both"/>
              <w:rPr>
                <w:sz w:val="24"/>
                <w:szCs w:val="24"/>
                <w:lang w:val="uk-UA"/>
              </w:rPr>
            </w:pPr>
            <w:r w:rsidRPr="009C4183">
              <w:rPr>
                <w:sz w:val="24"/>
                <w:szCs w:val="24"/>
                <w:lang w:val="uk-UA"/>
              </w:rPr>
              <w:t>Департамент економіки та розвитку, інші виконавчі органи міської ради, комунальні підприємства</w:t>
            </w:r>
          </w:p>
        </w:tc>
        <w:tc>
          <w:tcPr>
            <w:tcW w:w="1275" w:type="dxa"/>
            <w:tcBorders>
              <w:bottom w:val="single" w:sz="4" w:space="0" w:color="auto"/>
            </w:tcBorders>
          </w:tcPr>
          <w:p w:rsidR="00685DF2" w:rsidRPr="009C4183" w:rsidRDefault="00685DF2" w:rsidP="008F6C34">
            <w:pPr>
              <w:jc w:val="both"/>
              <w:rPr>
                <w:sz w:val="24"/>
                <w:szCs w:val="24"/>
              </w:rPr>
            </w:pPr>
            <w:r w:rsidRPr="009C4183">
              <w:rPr>
                <w:sz w:val="24"/>
                <w:szCs w:val="24"/>
              </w:rPr>
              <w:t>2022-2026 роки</w:t>
            </w:r>
          </w:p>
        </w:tc>
      </w:tr>
      <w:tr w:rsidR="009C4183" w:rsidRPr="009C4183" w:rsidTr="00B25498">
        <w:trPr>
          <w:trHeight w:val="273"/>
        </w:trPr>
        <w:tc>
          <w:tcPr>
            <w:tcW w:w="675" w:type="dxa"/>
            <w:tcBorders>
              <w:bottom w:val="single" w:sz="4" w:space="0" w:color="auto"/>
            </w:tcBorders>
          </w:tcPr>
          <w:p w:rsidR="008F6C34" w:rsidRPr="009C4183" w:rsidRDefault="0069777A" w:rsidP="00B1016C">
            <w:pPr>
              <w:ind w:left="-25" w:right="-108"/>
              <w:jc w:val="center"/>
              <w:rPr>
                <w:lang w:val="uk-UA"/>
              </w:rPr>
            </w:pPr>
            <w:r w:rsidRPr="009C4183">
              <w:rPr>
                <w:lang w:val="uk-UA"/>
              </w:rPr>
              <w:t>3</w:t>
            </w:r>
          </w:p>
        </w:tc>
        <w:tc>
          <w:tcPr>
            <w:tcW w:w="4282" w:type="dxa"/>
            <w:tcBorders>
              <w:bottom w:val="single" w:sz="4" w:space="0" w:color="auto"/>
            </w:tcBorders>
          </w:tcPr>
          <w:p w:rsidR="008F6C34" w:rsidRPr="009C4183" w:rsidRDefault="008F6C34" w:rsidP="00930EB8">
            <w:pPr>
              <w:tabs>
                <w:tab w:val="left" w:pos="71"/>
              </w:tabs>
              <w:ind w:left="34"/>
              <w:jc w:val="both"/>
              <w:rPr>
                <w:sz w:val="24"/>
                <w:szCs w:val="24"/>
                <w:lang w:val="uk-UA"/>
              </w:rPr>
            </w:pPr>
            <w:r w:rsidRPr="009C4183">
              <w:rPr>
                <w:sz w:val="24"/>
                <w:szCs w:val="24"/>
                <w:lang w:val="uk-UA"/>
              </w:rPr>
              <w:t xml:space="preserve">Розроблення методики визначання базового рівня споживання енергії та водних ресурсів у </w:t>
            </w:r>
            <w:r w:rsidR="00930EB8" w:rsidRPr="009C4183">
              <w:rPr>
                <w:sz w:val="24"/>
                <w:szCs w:val="24"/>
                <w:lang w:val="uk-UA"/>
              </w:rPr>
              <w:t xml:space="preserve">бюджетних </w:t>
            </w:r>
            <w:r w:rsidRPr="009C4183">
              <w:rPr>
                <w:sz w:val="24"/>
                <w:szCs w:val="24"/>
                <w:lang w:val="uk-UA"/>
              </w:rPr>
              <w:t>будівлях</w:t>
            </w:r>
          </w:p>
        </w:tc>
        <w:tc>
          <w:tcPr>
            <w:tcW w:w="3402" w:type="dxa"/>
            <w:tcBorders>
              <w:bottom w:val="single" w:sz="4" w:space="0" w:color="auto"/>
            </w:tcBorders>
          </w:tcPr>
          <w:p w:rsidR="008F6C34" w:rsidRPr="009C4183" w:rsidRDefault="008F6C34" w:rsidP="008F6C34">
            <w:pPr>
              <w:pStyle w:val="11"/>
              <w:tabs>
                <w:tab w:val="left" w:pos="71"/>
              </w:tabs>
              <w:ind w:left="34"/>
              <w:jc w:val="both"/>
              <w:rPr>
                <w:sz w:val="24"/>
                <w:szCs w:val="24"/>
                <w:lang w:val="uk-UA"/>
              </w:rPr>
            </w:pPr>
            <w:r w:rsidRPr="009C4183">
              <w:rPr>
                <w:sz w:val="24"/>
                <w:szCs w:val="24"/>
              </w:rPr>
              <w:t xml:space="preserve">Департамент </w:t>
            </w:r>
            <w:proofErr w:type="spellStart"/>
            <w:r w:rsidRPr="009C4183">
              <w:rPr>
                <w:sz w:val="24"/>
                <w:szCs w:val="24"/>
              </w:rPr>
              <w:t>економіки</w:t>
            </w:r>
            <w:proofErr w:type="spellEnd"/>
            <w:r w:rsidRPr="009C4183">
              <w:rPr>
                <w:sz w:val="24"/>
                <w:szCs w:val="24"/>
              </w:rPr>
              <w:t xml:space="preserve"> та </w:t>
            </w:r>
            <w:proofErr w:type="spellStart"/>
            <w:r w:rsidRPr="009C4183">
              <w:rPr>
                <w:sz w:val="24"/>
                <w:szCs w:val="24"/>
              </w:rPr>
              <w:t>розвитку</w:t>
            </w:r>
            <w:proofErr w:type="spellEnd"/>
            <w:r w:rsidRPr="009C4183">
              <w:rPr>
                <w:sz w:val="24"/>
                <w:szCs w:val="24"/>
              </w:rPr>
              <w:t xml:space="preserve">, </w:t>
            </w:r>
            <w:proofErr w:type="spellStart"/>
            <w:r w:rsidRPr="009C4183">
              <w:rPr>
                <w:sz w:val="24"/>
                <w:szCs w:val="24"/>
              </w:rPr>
              <w:t>інші</w:t>
            </w:r>
            <w:proofErr w:type="spellEnd"/>
            <w:r w:rsidRPr="009C4183">
              <w:rPr>
                <w:sz w:val="24"/>
                <w:szCs w:val="24"/>
              </w:rPr>
              <w:t xml:space="preserve"> </w:t>
            </w:r>
            <w:proofErr w:type="spellStart"/>
            <w:r w:rsidRPr="009C4183">
              <w:rPr>
                <w:sz w:val="24"/>
                <w:szCs w:val="24"/>
              </w:rPr>
              <w:t>виконавчі</w:t>
            </w:r>
            <w:proofErr w:type="spellEnd"/>
            <w:r w:rsidRPr="009C4183">
              <w:rPr>
                <w:sz w:val="24"/>
                <w:szCs w:val="24"/>
              </w:rPr>
              <w:t xml:space="preserve"> </w:t>
            </w:r>
            <w:proofErr w:type="spellStart"/>
            <w:r w:rsidRPr="009C4183">
              <w:rPr>
                <w:sz w:val="24"/>
                <w:szCs w:val="24"/>
              </w:rPr>
              <w:t>органи</w:t>
            </w:r>
            <w:proofErr w:type="spellEnd"/>
            <w:r w:rsidRPr="009C4183">
              <w:rPr>
                <w:sz w:val="24"/>
                <w:szCs w:val="24"/>
              </w:rPr>
              <w:t xml:space="preserve"> </w:t>
            </w:r>
            <w:proofErr w:type="spellStart"/>
            <w:r w:rsidRPr="009C4183">
              <w:rPr>
                <w:sz w:val="24"/>
                <w:szCs w:val="24"/>
              </w:rPr>
              <w:t>міської</w:t>
            </w:r>
            <w:proofErr w:type="spellEnd"/>
            <w:r w:rsidRPr="009C4183">
              <w:rPr>
                <w:sz w:val="24"/>
                <w:szCs w:val="24"/>
              </w:rPr>
              <w:t xml:space="preserve">  </w:t>
            </w:r>
            <w:proofErr w:type="gramStart"/>
            <w:r w:rsidRPr="009C4183">
              <w:rPr>
                <w:sz w:val="24"/>
                <w:szCs w:val="24"/>
              </w:rPr>
              <w:t>ради</w:t>
            </w:r>
            <w:proofErr w:type="gramEnd"/>
          </w:p>
        </w:tc>
        <w:tc>
          <w:tcPr>
            <w:tcW w:w="1275" w:type="dxa"/>
            <w:tcBorders>
              <w:bottom w:val="single" w:sz="4" w:space="0" w:color="auto"/>
            </w:tcBorders>
          </w:tcPr>
          <w:p w:rsidR="008F6C34" w:rsidRPr="009C4183" w:rsidRDefault="008F6C34" w:rsidP="008F6C34">
            <w:pPr>
              <w:jc w:val="both"/>
              <w:rPr>
                <w:sz w:val="24"/>
                <w:szCs w:val="24"/>
              </w:rPr>
            </w:pPr>
            <w:r w:rsidRPr="009C4183">
              <w:rPr>
                <w:sz w:val="24"/>
                <w:szCs w:val="24"/>
              </w:rPr>
              <w:t xml:space="preserve">2022 </w:t>
            </w:r>
            <w:proofErr w:type="spellStart"/>
            <w:proofErr w:type="gramStart"/>
            <w:r w:rsidRPr="009C4183">
              <w:rPr>
                <w:sz w:val="24"/>
                <w:szCs w:val="24"/>
              </w:rPr>
              <w:t>р</w:t>
            </w:r>
            <w:proofErr w:type="gramEnd"/>
            <w:r w:rsidRPr="009C4183">
              <w:rPr>
                <w:sz w:val="24"/>
                <w:szCs w:val="24"/>
              </w:rPr>
              <w:t>ік</w:t>
            </w:r>
            <w:proofErr w:type="spellEnd"/>
          </w:p>
        </w:tc>
      </w:tr>
      <w:tr w:rsidR="009C4183" w:rsidRPr="009C4183" w:rsidTr="00B25498">
        <w:trPr>
          <w:trHeight w:val="273"/>
        </w:trPr>
        <w:tc>
          <w:tcPr>
            <w:tcW w:w="675" w:type="dxa"/>
            <w:tcBorders>
              <w:bottom w:val="single" w:sz="4" w:space="0" w:color="auto"/>
            </w:tcBorders>
          </w:tcPr>
          <w:p w:rsidR="00EA2C68" w:rsidRPr="009C4183" w:rsidRDefault="00EA2C68" w:rsidP="00EA2C68">
            <w:pPr>
              <w:ind w:left="-25" w:right="-108"/>
              <w:jc w:val="center"/>
              <w:rPr>
                <w:lang w:val="uk-UA"/>
              </w:rPr>
            </w:pPr>
            <w:r w:rsidRPr="009C4183">
              <w:rPr>
                <w:lang w:val="uk-UA"/>
              </w:rPr>
              <w:t>4</w:t>
            </w:r>
          </w:p>
        </w:tc>
        <w:tc>
          <w:tcPr>
            <w:tcW w:w="4282" w:type="dxa"/>
            <w:tcBorders>
              <w:bottom w:val="single" w:sz="4" w:space="0" w:color="auto"/>
            </w:tcBorders>
          </w:tcPr>
          <w:p w:rsidR="00EA2C68" w:rsidRPr="009C4183" w:rsidRDefault="00EA2C68" w:rsidP="00EA2C68">
            <w:pPr>
              <w:tabs>
                <w:tab w:val="left" w:pos="71"/>
              </w:tabs>
              <w:ind w:left="34"/>
              <w:jc w:val="both"/>
              <w:rPr>
                <w:sz w:val="24"/>
                <w:szCs w:val="24"/>
                <w:lang w:val="uk-UA"/>
              </w:rPr>
            </w:pPr>
            <w:r w:rsidRPr="009C4183">
              <w:rPr>
                <w:sz w:val="24"/>
                <w:szCs w:val="24"/>
                <w:lang w:val="uk-UA"/>
              </w:rPr>
              <w:t xml:space="preserve">Розроблення та актуалізація планів </w:t>
            </w:r>
            <w:proofErr w:type="spellStart"/>
            <w:r w:rsidRPr="009C4183">
              <w:rPr>
                <w:sz w:val="24"/>
                <w:szCs w:val="24"/>
                <w:lang w:val="uk-UA"/>
              </w:rPr>
              <w:t>термомодернізації</w:t>
            </w:r>
            <w:proofErr w:type="spellEnd"/>
            <w:r w:rsidRPr="009C4183">
              <w:rPr>
                <w:sz w:val="24"/>
                <w:szCs w:val="24"/>
                <w:lang w:val="uk-UA"/>
              </w:rPr>
              <w:t xml:space="preserve">  та модернізації внутрішніх інженерних  мереж на основі результатів споживання енергії  та водних  ресурсів </w:t>
            </w:r>
          </w:p>
        </w:tc>
        <w:tc>
          <w:tcPr>
            <w:tcW w:w="3402" w:type="dxa"/>
            <w:tcBorders>
              <w:bottom w:val="single" w:sz="4" w:space="0" w:color="auto"/>
            </w:tcBorders>
          </w:tcPr>
          <w:p w:rsidR="00EA2C68" w:rsidRPr="009C4183" w:rsidRDefault="00EA2C68" w:rsidP="00EA2C68">
            <w:pPr>
              <w:pStyle w:val="11"/>
              <w:tabs>
                <w:tab w:val="left" w:pos="71"/>
              </w:tabs>
              <w:ind w:left="34"/>
              <w:jc w:val="both"/>
              <w:rPr>
                <w:sz w:val="24"/>
                <w:szCs w:val="24"/>
                <w:lang w:val="uk-UA"/>
              </w:rPr>
            </w:pPr>
            <w:r w:rsidRPr="009C4183">
              <w:rPr>
                <w:sz w:val="24"/>
                <w:szCs w:val="24"/>
                <w:lang w:val="uk-UA"/>
              </w:rPr>
              <w:t>Департамент економіки та розвитку, інші виконавчі органи міської  ради, комунальні підприємства</w:t>
            </w:r>
          </w:p>
        </w:tc>
        <w:tc>
          <w:tcPr>
            <w:tcW w:w="1275" w:type="dxa"/>
            <w:tcBorders>
              <w:bottom w:val="single" w:sz="4" w:space="0" w:color="auto"/>
            </w:tcBorders>
          </w:tcPr>
          <w:p w:rsidR="00EA2C68" w:rsidRPr="009C4183" w:rsidRDefault="00EA2C68" w:rsidP="00EA2C68">
            <w:pPr>
              <w:jc w:val="both"/>
              <w:rPr>
                <w:sz w:val="24"/>
                <w:szCs w:val="24"/>
              </w:rPr>
            </w:pPr>
            <w:r w:rsidRPr="009C4183">
              <w:rPr>
                <w:sz w:val="24"/>
                <w:szCs w:val="24"/>
              </w:rPr>
              <w:t>2022-2026 роки</w:t>
            </w:r>
          </w:p>
        </w:tc>
      </w:tr>
      <w:tr w:rsidR="00C57B75" w:rsidRPr="009C4183" w:rsidTr="00B25498">
        <w:trPr>
          <w:trHeight w:val="273"/>
        </w:trPr>
        <w:tc>
          <w:tcPr>
            <w:tcW w:w="675" w:type="dxa"/>
          </w:tcPr>
          <w:p w:rsidR="00C57B75" w:rsidRPr="009C4183" w:rsidRDefault="00C57B75" w:rsidP="00EA2C68">
            <w:pPr>
              <w:ind w:left="-25" w:right="-108"/>
              <w:jc w:val="center"/>
              <w:rPr>
                <w:lang w:val="uk-UA"/>
              </w:rPr>
            </w:pPr>
            <w:r>
              <w:rPr>
                <w:lang w:val="uk-UA"/>
              </w:rPr>
              <w:t>5</w:t>
            </w:r>
          </w:p>
        </w:tc>
        <w:tc>
          <w:tcPr>
            <w:tcW w:w="4282" w:type="dxa"/>
          </w:tcPr>
          <w:p w:rsidR="00C57B75" w:rsidRPr="009C4183" w:rsidRDefault="00C57B75" w:rsidP="00EA2C68">
            <w:pPr>
              <w:tabs>
                <w:tab w:val="left" w:pos="71"/>
              </w:tabs>
              <w:ind w:left="34"/>
              <w:jc w:val="both"/>
              <w:rPr>
                <w:sz w:val="24"/>
                <w:szCs w:val="24"/>
                <w:lang w:val="uk-UA"/>
              </w:rPr>
            </w:pPr>
            <w:r>
              <w:rPr>
                <w:sz w:val="24"/>
                <w:szCs w:val="24"/>
                <w:lang w:val="uk-UA"/>
              </w:rPr>
              <w:t>Розроблення Концепції  впровадження в місті альтернативної енергетики</w:t>
            </w:r>
          </w:p>
        </w:tc>
        <w:tc>
          <w:tcPr>
            <w:tcW w:w="3402" w:type="dxa"/>
          </w:tcPr>
          <w:p w:rsidR="00C57B75" w:rsidRPr="009C4183" w:rsidRDefault="00C57B75" w:rsidP="00C57B75">
            <w:pPr>
              <w:pStyle w:val="11"/>
              <w:tabs>
                <w:tab w:val="left" w:pos="71"/>
              </w:tabs>
              <w:ind w:left="34"/>
              <w:jc w:val="both"/>
              <w:rPr>
                <w:sz w:val="24"/>
                <w:szCs w:val="24"/>
                <w:lang w:val="uk-UA"/>
              </w:rPr>
            </w:pPr>
            <w:r w:rsidRPr="00C57B75">
              <w:rPr>
                <w:sz w:val="24"/>
                <w:szCs w:val="24"/>
                <w:lang w:val="uk-UA"/>
              </w:rPr>
              <w:t>Департамент економіки та розвитку, інші виконавчі органи міської  ради, комунальні підприємства</w:t>
            </w:r>
            <w:r>
              <w:rPr>
                <w:sz w:val="24"/>
                <w:szCs w:val="24"/>
                <w:lang w:val="uk-UA"/>
              </w:rPr>
              <w:t xml:space="preserve">, </w:t>
            </w:r>
            <w:r w:rsidRPr="00C57B75">
              <w:rPr>
                <w:lang w:val="uk-UA"/>
              </w:rPr>
              <w:t xml:space="preserve"> </w:t>
            </w:r>
            <w:r w:rsidRPr="00C57B75">
              <w:rPr>
                <w:sz w:val="24"/>
                <w:szCs w:val="24"/>
                <w:lang w:val="uk-UA"/>
              </w:rPr>
              <w:t xml:space="preserve">зацікавлені </w:t>
            </w:r>
            <w:r>
              <w:rPr>
                <w:sz w:val="24"/>
                <w:szCs w:val="24"/>
                <w:lang w:val="uk-UA"/>
              </w:rPr>
              <w:t xml:space="preserve">організації </w:t>
            </w:r>
            <w:r w:rsidRPr="00C57B75">
              <w:rPr>
                <w:sz w:val="24"/>
                <w:szCs w:val="24"/>
                <w:lang w:val="uk-UA"/>
              </w:rPr>
              <w:t>(за згодою)</w:t>
            </w:r>
          </w:p>
        </w:tc>
        <w:tc>
          <w:tcPr>
            <w:tcW w:w="1275" w:type="dxa"/>
          </w:tcPr>
          <w:p w:rsidR="00C57B75" w:rsidRPr="00C57B75" w:rsidRDefault="00C57B75" w:rsidP="00EA2C68">
            <w:pPr>
              <w:jc w:val="both"/>
              <w:rPr>
                <w:sz w:val="24"/>
                <w:szCs w:val="24"/>
                <w:lang w:val="uk-UA"/>
              </w:rPr>
            </w:pPr>
            <w:r>
              <w:rPr>
                <w:sz w:val="24"/>
                <w:szCs w:val="24"/>
                <w:lang w:val="uk-UA"/>
              </w:rPr>
              <w:t>2022-2023 роки</w:t>
            </w:r>
          </w:p>
        </w:tc>
      </w:tr>
      <w:tr w:rsidR="009C4183" w:rsidRPr="009C4183" w:rsidTr="00B25498">
        <w:trPr>
          <w:trHeight w:val="273"/>
        </w:trPr>
        <w:tc>
          <w:tcPr>
            <w:tcW w:w="675" w:type="dxa"/>
          </w:tcPr>
          <w:p w:rsidR="00EA2C68" w:rsidRPr="009C4183" w:rsidRDefault="00C57B75" w:rsidP="00EA2C68">
            <w:pPr>
              <w:ind w:left="-25" w:right="-108"/>
              <w:jc w:val="center"/>
              <w:rPr>
                <w:lang w:val="uk-UA"/>
              </w:rPr>
            </w:pPr>
            <w:r>
              <w:rPr>
                <w:lang w:val="uk-UA"/>
              </w:rPr>
              <w:t>6</w:t>
            </w:r>
          </w:p>
        </w:tc>
        <w:tc>
          <w:tcPr>
            <w:tcW w:w="4282" w:type="dxa"/>
          </w:tcPr>
          <w:p w:rsidR="00EA2C68" w:rsidRPr="009C4183" w:rsidRDefault="00EA2C68" w:rsidP="00EA2C68">
            <w:pPr>
              <w:tabs>
                <w:tab w:val="left" w:pos="71"/>
              </w:tabs>
              <w:ind w:left="34"/>
              <w:jc w:val="both"/>
              <w:rPr>
                <w:sz w:val="24"/>
                <w:szCs w:val="24"/>
                <w:lang w:val="uk-UA"/>
              </w:rPr>
            </w:pPr>
            <w:r w:rsidRPr="009C4183">
              <w:rPr>
                <w:sz w:val="24"/>
                <w:szCs w:val="24"/>
                <w:lang w:val="uk-UA"/>
              </w:rPr>
              <w:t xml:space="preserve">Проведення енергетичної сертифікації будівель бюджетної сфери міста та створення бази енергетичних сертифікатів </w:t>
            </w:r>
          </w:p>
        </w:tc>
        <w:tc>
          <w:tcPr>
            <w:tcW w:w="3402" w:type="dxa"/>
          </w:tcPr>
          <w:p w:rsidR="00EA2C68" w:rsidRPr="009C4183" w:rsidRDefault="00EA2C68" w:rsidP="00EA2C68">
            <w:pPr>
              <w:pStyle w:val="11"/>
              <w:tabs>
                <w:tab w:val="left" w:pos="71"/>
              </w:tabs>
              <w:ind w:left="34"/>
              <w:jc w:val="both"/>
              <w:rPr>
                <w:sz w:val="24"/>
                <w:szCs w:val="24"/>
                <w:lang w:val="uk-UA"/>
              </w:rPr>
            </w:pPr>
            <w:r w:rsidRPr="009C4183">
              <w:rPr>
                <w:sz w:val="24"/>
                <w:szCs w:val="24"/>
                <w:lang w:val="uk-UA"/>
              </w:rPr>
              <w:t>Департамент економіки та розвитку,</w:t>
            </w:r>
            <w:r w:rsidRPr="009C4183">
              <w:rPr>
                <w:sz w:val="24"/>
                <w:szCs w:val="24"/>
              </w:rPr>
              <w:t xml:space="preserve"> </w:t>
            </w:r>
            <w:r w:rsidRPr="009C4183">
              <w:rPr>
                <w:sz w:val="24"/>
                <w:szCs w:val="24"/>
                <w:lang w:val="uk-UA"/>
              </w:rPr>
              <w:t>інші виконавчі органи міської  ради, комунальні підприємства</w:t>
            </w:r>
          </w:p>
        </w:tc>
        <w:tc>
          <w:tcPr>
            <w:tcW w:w="1275" w:type="dxa"/>
          </w:tcPr>
          <w:p w:rsidR="00EA2C68" w:rsidRPr="009C4183" w:rsidRDefault="00EA2C68" w:rsidP="00EA2C68">
            <w:pPr>
              <w:jc w:val="both"/>
              <w:rPr>
                <w:sz w:val="24"/>
                <w:szCs w:val="24"/>
              </w:rPr>
            </w:pPr>
            <w:r w:rsidRPr="009C4183">
              <w:rPr>
                <w:sz w:val="24"/>
                <w:szCs w:val="24"/>
              </w:rPr>
              <w:t>2022-2026 роки</w:t>
            </w:r>
          </w:p>
        </w:tc>
      </w:tr>
      <w:tr w:rsidR="009C4183" w:rsidRPr="009C4183" w:rsidTr="00B25498">
        <w:trPr>
          <w:trHeight w:val="273"/>
        </w:trPr>
        <w:tc>
          <w:tcPr>
            <w:tcW w:w="675" w:type="dxa"/>
          </w:tcPr>
          <w:p w:rsidR="00EA2C68" w:rsidRPr="009C4183" w:rsidRDefault="00C57B75" w:rsidP="00EA2C68">
            <w:pPr>
              <w:ind w:left="-25" w:right="-108"/>
              <w:jc w:val="center"/>
              <w:rPr>
                <w:lang w:val="uk-UA"/>
              </w:rPr>
            </w:pPr>
            <w:r>
              <w:rPr>
                <w:lang w:val="uk-UA"/>
              </w:rPr>
              <w:t>7</w:t>
            </w:r>
          </w:p>
        </w:tc>
        <w:tc>
          <w:tcPr>
            <w:tcW w:w="4282" w:type="dxa"/>
            <w:tcBorders>
              <w:bottom w:val="single" w:sz="4" w:space="0" w:color="auto"/>
            </w:tcBorders>
          </w:tcPr>
          <w:p w:rsidR="00EA2C68" w:rsidRPr="009C4183" w:rsidRDefault="00C57B75" w:rsidP="00C57B75">
            <w:pPr>
              <w:tabs>
                <w:tab w:val="left" w:pos="71"/>
              </w:tabs>
              <w:ind w:left="34"/>
              <w:jc w:val="both"/>
              <w:rPr>
                <w:sz w:val="24"/>
                <w:szCs w:val="24"/>
                <w:lang w:val="uk-UA"/>
              </w:rPr>
            </w:pPr>
            <w:r w:rsidRPr="00B25498">
              <w:rPr>
                <w:sz w:val="24"/>
                <w:szCs w:val="24"/>
                <w:lang w:val="uk-UA"/>
              </w:rPr>
              <w:t>Удосконалення системи обліку споживання енергії та водних ресурсів (в</w:t>
            </w:r>
            <w:r w:rsidR="00EA2C68" w:rsidRPr="00B25498">
              <w:rPr>
                <w:sz w:val="24"/>
                <w:szCs w:val="24"/>
                <w:lang w:val="uk-UA"/>
              </w:rPr>
              <w:t xml:space="preserve">становлення </w:t>
            </w:r>
            <w:r w:rsidRPr="00B25498">
              <w:rPr>
                <w:sz w:val="24"/>
                <w:szCs w:val="24"/>
                <w:lang w:val="uk-UA"/>
              </w:rPr>
              <w:t xml:space="preserve">та заміна </w:t>
            </w:r>
            <w:r w:rsidR="00EA2C68" w:rsidRPr="00B25498">
              <w:rPr>
                <w:sz w:val="24"/>
                <w:szCs w:val="24"/>
                <w:lang w:val="uk-UA"/>
              </w:rPr>
              <w:t>лічильників</w:t>
            </w:r>
            <w:r w:rsidRPr="00B25498">
              <w:rPr>
                <w:sz w:val="24"/>
                <w:szCs w:val="24"/>
                <w:lang w:val="uk-UA"/>
              </w:rPr>
              <w:t>,</w:t>
            </w:r>
            <w:r>
              <w:rPr>
                <w:sz w:val="24"/>
                <w:szCs w:val="24"/>
                <w:lang w:val="uk-UA"/>
              </w:rPr>
              <w:t xml:space="preserve"> </w:t>
            </w:r>
            <w:r>
              <w:rPr>
                <w:sz w:val="24"/>
                <w:szCs w:val="24"/>
                <w:lang w:val="uk-UA"/>
              </w:rPr>
              <w:lastRenderedPageBreak/>
              <w:t xml:space="preserve">облаштування модемами для </w:t>
            </w:r>
            <w:r w:rsidR="00EA2C68" w:rsidRPr="009C4183">
              <w:rPr>
                <w:sz w:val="24"/>
                <w:szCs w:val="24"/>
                <w:lang w:val="uk-UA"/>
              </w:rPr>
              <w:t xml:space="preserve"> </w:t>
            </w:r>
            <w:r>
              <w:rPr>
                <w:sz w:val="24"/>
                <w:szCs w:val="24"/>
                <w:lang w:val="uk-UA"/>
              </w:rPr>
              <w:t>автоматизації процесів)</w:t>
            </w:r>
          </w:p>
        </w:tc>
        <w:tc>
          <w:tcPr>
            <w:tcW w:w="3402" w:type="dxa"/>
            <w:tcBorders>
              <w:bottom w:val="single" w:sz="4" w:space="0" w:color="auto"/>
            </w:tcBorders>
          </w:tcPr>
          <w:p w:rsidR="00EA2C68" w:rsidRPr="009C4183" w:rsidRDefault="00EA2C68" w:rsidP="00EA2C68">
            <w:pPr>
              <w:pStyle w:val="11"/>
              <w:tabs>
                <w:tab w:val="left" w:pos="71"/>
              </w:tabs>
              <w:ind w:left="34"/>
              <w:jc w:val="both"/>
              <w:rPr>
                <w:sz w:val="24"/>
                <w:szCs w:val="24"/>
                <w:lang w:val="uk-UA"/>
              </w:rPr>
            </w:pPr>
            <w:r w:rsidRPr="009C4183">
              <w:rPr>
                <w:sz w:val="24"/>
                <w:szCs w:val="24"/>
                <w:lang w:val="uk-UA"/>
              </w:rPr>
              <w:lastRenderedPageBreak/>
              <w:t>Виконавчі органи міської  ради, що здійснюють управління будівлями</w:t>
            </w:r>
          </w:p>
        </w:tc>
        <w:tc>
          <w:tcPr>
            <w:tcW w:w="1275" w:type="dxa"/>
            <w:tcBorders>
              <w:bottom w:val="single" w:sz="4" w:space="0" w:color="auto"/>
            </w:tcBorders>
          </w:tcPr>
          <w:p w:rsidR="00EA2C68" w:rsidRPr="009C4183" w:rsidRDefault="00EA2C68" w:rsidP="00EA2C68">
            <w:pPr>
              <w:jc w:val="both"/>
              <w:rPr>
                <w:sz w:val="24"/>
                <w:szCs w:val="24"/>
              </w:rPr>
            </w:pPr>
            <w:r w:rsidRPr="009C4183">
              <w:rPr>
                <w:sz w:val="24"/>
                <w:szCs w:val="24"/>
              </w:rPr>
              <w:t>2022-2026 роки</w:t>
            </w:r>
          </w:p>
        </w:tc>
      </w:tr>
      <w:tr w:rsidR="009C4183" w:rsidRPr="009C4183" w:rsidTr="00B25498">
        <w:trPr>
          <w:trHeight w:val="273"/>
        </w:trPr>
        <w:tc>
          <w:tcPr>
            <w:tcW w:w="675" w:type="dxa"/>
          </w:tcPr>
          <w:p w:rsidR="00EA2C68" w:rsidRPr="009C4183" w:rsidRDefault="00C57B75" w:rsidP="00EA2C68">
            <w:pPr>
              <w:ind w:left="-25" w:right="-108"/>
              <w:jc w:val="center"/>
              <w:rPr>
                <w:lang w:val="uk-UA"/>
              </w:rPr>
            </w:pPr>
            <w:r>
              <w:rPr>
                <w:lang w:val="uk-UA"/>
              </w:rPr>
              <w:lastRenderedPageBreak/>
              <w:t>8</w:t>
            </w:r>
          </w:p>
        </w:tc>
        <w:tc>
          <w:tcPr>
            <w:tcW w:w="4282" w:type="dxa"/>
          </w:tcPr>
          <w:p w:rsidR="00EA2C68" w:rsidRPr="009C4183" w:rsidRDefault="00EA2C68" w:rsidP="00EA2C68">
            <w:pPr>
              <w:tabs>
                <w:tab w:val="left" w:pos="71"/>
              </w:tabs>
              <w:ind w:left="34"/>
              <w:jc w:val="both"/>
              <w:rPr>
                <w:sz w:val="24"/>
                <w:szCs w:val="24"/>
                <w:lang w:val="uk-UA"/>
              </w:rPr>
            </w:pPr>
            <w:r w:rsidRPr="009C4183">
              <w:rPr>
                <w:sz w:val="24"/>
                <w:szCs w:val="24"/>
                <w:lang w:val="uk-UA"/>
              </w:rPr>
              <w:t xml:space="preserve">Встановлення та налаштування індивідуальних теплових пунктів з </w:t>
            </w:r>
            <w:proofErr w:type="spellStart"/>
            <w:r w:rsidRPr="009C4183">
              <w:rPr>
                <w:sz w:val="24"/>
                <w:szCs w:val="24"/>
                <w:lang w:val="uk-UA"/>
              </w:rPr>
              <w:t>погодозалежною</w:t>
            </w:r>
            <w:proofErr w:type="spellEnd"/>
            <w:r w:rsidRPr="009C4183">
              <w:rPr>
                <w:sz w:val="24"/>
                <w:szCs w:val="24"/>
                <w:lang w:val="uk-UA"/>
              </w:rPr>
              <w:t xml:space="preserve"> регуляцією, зокрема з вузлом подачі ГВП</w:t>
            </w:r>
          </w:p>
        </w:tc>
        <w:tc>
          <w:tcPr>
            <w:tcW w:w="3402" w:type="dxa"/>
          </w:tcPr>
          <w:p w:rsidR="00EA2C68" w:rsidRPr="009C4183" w:rsidRDefault="00EA2C68" w:rsidP="00EA2C68">
            <w:pPr>
              <w:pStyle w:val="11"/>
              <w:tabs>
                <w:tab w:val="left" w:pos="71"/>
              </w:tabs>
              <w:ind w:left="34"/>
              <w:jc w:val="both"/>
              <w:rPr>
                <w:sz w:val="24"/>
                <w:szCs w:val="24"/>
                <w:lang w:val="uk-UA"/>
              </w:rPr>
            </w:pPr>
            <w:r w:rsidRPr="009C4183">
              <w:rPr>
                <w:sz w:val="24"/>
                <w:szCs w:val="24"/>
                <w:lang w:val="uk-UA"/>
              </w:rPr>
              <w:t>Виконавчі органи міської  ради</w:t>
            </w:r>
            <w:r w:rsidRPr="009C4183">
              <w:rPr>
                <w:sz w:val="24"/>
                <w:szCs w:val="24"/>
              </w:rPr>
              <w:t>,</w:t>
            </w:r>
            <w:r w:rsidRPr="009C4183">
              <w:rPr>
                <w:sz w:val="24"/>
                <w:szCs w:val="24"/>
                <w:lang w:val="uk-UA"/>
              </w:rPr>
              <w:t xml:space="preserve"> що здійснюють управління будівлями</w:t>
            </w:r>
          </w:p>
        </w:tc>
        <w:tc>
          <w:tcPr>
            <w:tcW w:w="1275" w:type="dxa"/>
          </w:tcPr>
          <w:p w:rsidR="00EA2C68" w:rsidRPr="009C4183" w:rsidRDefault="00EA2C68" w:rsidP="00EA2C68">
            <w:pPr>
              <w:jc w:val="both"/>
              <w:rPr>
                <w:sz w:val="24"/>
                <w:szCs w:val="24"/>
              </w:rPr>
            </w:pPr>
            <w:r w:rsidRPr="009C4183">
              <w:rPr>
                <w:sz w:val="24"/>
                <w:szCs w:val="24"/>
              </w:rPr>
              <w:t>2022-2026 роки</w:t>
            </w:r>
          </w:p>
        </w:tc>
      </w:tr>
      <w:tr w:rsidR="009C4183" w:rsidRPr="009C4183" w:rsidTr="00B25498">
        <w:trPr>
          <w:trHeight w:val="273"/>
        </w:trPr>
        <w:tc>
          <w:tcPr>
            <w:tcW w:w="675" w:type="dxa"/>
            <w:tcBorders>
              <w:bottom w:val="single" w:sz="4" w:space="0" w:color="auto"/>
            </w:tcBorders>
          </w:tcPr>
          <w:p w:rsidR="00EA2C68" w:rsidRPr="009C4183" w:rsidRDefault="00C57B75" w:rsidP="00EA2C68">
            <w:pPr>
              <w:ind w:left="-25" w:right="-108"/>
              <w:jc w:val="center"/>
              <w:rPr>
                <w:lang w:val="uk-UA"/>
              </w:rPr>
            </w:pPr>
            <w:r>
              <w:rPr>
                <w:lang w:val="uk-UA"/>
              </w:rPr>
              <w:t>9</w:t>
            </w:r>
          </w:p>
        </w:tc>
        <w:tc>
          <w:tcPr>
            <w:tcW w:w="4282" w:type="dxa"/>
            <w:tcBorders>
              <w:bottom w:val="single" w:sz="4" w:space="0" w:color="auto"/>
            </w:tcBorders>
          </w:tcPr>
          <w:p w:rsidR="00EA2C68" w:rsidRPr="009C4183" w:rsidRDefault="00EA2C68" w:rsidP="00EA2C68">
            <w:pPr>
              <w:tabs>
                <w:tab w:val="left" w:pos="71"/>
              </w:tabs>
              <w:ind w:left="34"/>
              <w:jc w:val="both"/>
              <w:rPr>
                <w:sz w:val="24"/>
                <w:szCs w:val="24"/>
                <w:lang w:val="uk-UA"/>
              </w:rPr>
            </w:pPr>
            <w:r w:rsidRPr="009C4183">
              <w:rPr>
                <w:sz w:val="24"/>
                <w:szCs w:val="24"/>
                <w:lang w:val="uk-UA"/>
              </w:rPr>
              <w:t xml:space="preserve">Балансування систем опалення у бюджетних  установах </w:t>
            </w:r>
          </w:p>
        </w:tc>
        <w:tc>
          <w:tcPr>
            <w:tcW w:w="3402" w:type="dxa"/>
            <w:tcBorders>
              <w:bottom w:val="single" w:sz="4" w:space="0" w:color="auto"/>
            </w:tcBorders>
          </w:tcPr>
          <w:p w:rsidR="00EA2C68" w:rsidRPr="009C4183" w:rsidRDefault="00EA2C68" w:rsidP="00EA2C68">
            <w:pPr>
              <w:pStyle w:val="11"/>
              <w:tabs>
                <w:tab w:val="left" w:pos="71"/>
              </w:tabs>
              <w:ind w:left="34"/>
              <w:jc w:val="both"/>
              <w:rPr>
                <w:sz w:val="24"/>
                <w:szCs w:val="24"/>
                <w:lang w:val="uk-UA"/>
              </w:rPr>
            </w:pPr>
            <w:r w:rsidRPr="009C4183">
              <w:rPr>
                <w:sz w:val="24"/>
                <w:szCs w:val="24"/>
                <w:lang w:val="uk-UA"/>
              </w:rPr>
              <w:t>Виконавчі органи міської  ради, що здійснюють управління будівлями</w:t>
            </w:r>
          </w:p>
        </w:tc>
        <w:tc>
          <w:tcPr>
            <w:tcW w:w="1275" w:type="dxa"/>
            <w:tcBorders>
              <w:bottom w:val="single" w:sz="4" w:space="0" w:color="auto"/>
            </w:tcBorders>
          </w:tcPr>
          <w:p w:rsidR="00EA2C68" w:rsidRPr="009C4183" w:rsidRDefault="00EA2C68" w:rsidP="00EA2C68">
            <w:pPr>
              <w:jc w:val="both"/>
              <w:rPr>
                <w:sz w:val="24"/>
                <w:szCs w:val="24"/>
              </w:rPr>
            </w:pPr>
            <w:r w:rsidRPr="009C4183">
              <w:rPr>
                <w:sz w:val="24"/>
                <w:szCs w:val="24"/>
              </w:rPr>
              <w:t>2022-2026 роки</w:t>
            </w:r>
          </w:p>
        </w:tc>
      </w:tr>
      <w:tr w:rsidR="009C4183" w:rsidRPr="009C4183" w:rsidTr="00B25498">
        <w:trPr>
          <w:trHeight w:val="273"/>
        </w:trPr>
        <w:tc>
          <w:tcPr>
            <w:tcW w:w="675" w:type="dxa"/>
            <w:tcBorders>
              <w:bottom w:val="single" w:sz="4" w:space="0" w:color="auto"/>
            </w:tcBorders>
          </w:tcPr>
          <w:p w:rsidR="00EA2C68" w:rsidRPr="009C4183" w:rsidRDefault="00C57B75" w:rsidP="00EA2C68">
            <w:pPr>
              <w:ind w:left="-25" w:right="-108"/>
              <w:jc w:val="center"/>
              <w:rPr>
                <w:lang w:val="uk-UA"/>
              </w:rPr>
            </w:pPr>
            <w:r>
              <w:rPr>
                <w:lang w:val="uk-UA"/>
              </w:rPr>
              <w:t>10</w:t>
            </w:r>
          </w:p>
        </w:tc>
        <w:tc>
          <w:tcPr>
            <w:tcW w:w="4282" w:type="dxa"/>
            <w:tcBorders>
              <w:bottom w:val="single" w:sz="4" w:space="0" w:color="auto"/>
            </w:tcBorders>
          </w:tcPr>
          <w:p w:rsidR="00EA2C68" w:rsidRPr="009C4183" w:rsidRDefault="00EA2C68" w:rsidP="00EA2C68">
            <w:pPr>
              <w:tabs>
                <w:tab w:val="left" w:pos="71"/>
              </w:tabs>
              <w:ind w:left="34"/>
              <w:jc w:val="both"/>
              <w:rPr>
                <w:sz w:val="24"/>
                <w:szCs w:val="24"/>
                <w:lang w:val="uk-UA"/>
              </w:rPr>
            </w:pPr>
            <w:r w:rsidRPr="009C4183">
              <w:rPr>
                <w:sz w:val="24"/>
                <w:szCs w:val="24"/>
                <w:lang w:val="uk-UA"/>
              </w:rPr>
              <w:t>Заміна арматури та в</w:t>
            </w:r>
            <w:proofErr w:type="spellStart"/>
            <w:r w:rsidRPr="009C4183">
              <w:rPr>
                <w:sz w:val="24"/>
                <w:szCs w:val="24"/>
              </w:rPr>
              <w:t>лаштування</w:t>
            </w:r>
            <w:proofErr w:type="spellEnd"/>
            <w:r w:rsidRPr="009C4183">
              <w:rPr>
                <w:sz w:val="24"/>
                <w:szCs w:val="24"/>
              </w:rPr>
              <w:t xml:space="preserve"> </w:t>
            </w:r>
            <w:proofErr w:type="spellStart"/>
            <w:r w:rsidRPr="009C4183">
              <w:rPr>
                <w:sz w:val="24"/>
                <w:szCs w:val="24"/>
              </w:rPr>
              <w:t>ізоляції</w:t>
            </w:r>
            <w:proofErr w:type="spellEnd"/>
            <w:r w:rsidRPr="009C4183">
              <w:rPr>
                <w:sz w:val="24"/>
                <w:szCs w:val="24"/>
              </w:rPr>
              <w:t xml:space="preserve"> </w:t>
            </w:r>
            <w:proofErr w:type="spellStart"/>
            <w:r w:rsidRPr="009C4183">
              <w:rPr>
                <w:sz w:val="24"/>
                <w:szCs w:val="24"/>
              </w:rPr>
              <w:t>трубопроводів</w:t>
            </w:r>
            <w:proofErr w:type="spellEnd"/>
            <w:r w:rsidRPr="009C4183">
              <w:rPr>
                <w:sz w:val="24"/>
                <w:szCs w:val="24"/>
              </w:rPr>
              <w:t xml:space="preserve"> </w:t>
            </w:r>
            <w:proofErr w:type="spellStart"/>
            <w:r w:rsidRPr="009C4183">
              <w:rPr>
                <w:sz w:val="24"/>
                <w:szCs w:val="24"/>
              </w:rPr>
              <w:t>системи</w:t>
            </w:r>
            <w:proofErr w:type="spellEnd"/>
            <w:r w:rsidRPr="009C4183">
              <w:rPr>
                <w:sz w:val="24"/>
                <w:szCs w:val="24"/>
              </w:rPr>
              <w:t xml:space="preserve"> </w:t>
            </w:r>
            <w:proofErr w:type="spellStart"/>
            <w:r w:rsidRPr="009C4183">
              <w:rPr>
                <w:sz w:val="24"/>
                <w:szCs w:val="24"/>
              </w:rPr>
              <w:t>опалення</w:t>
            </w:r>
            <w:proofErr w:type="spellEnd"/>
            <w:r w:rsidRPr="009C4183">
              <w:rPr>
                <w:sz w:val="24"/>
                <w:szCs w:val="24"/>
                <w:lang w:val="uk-UA"/>
              </w:rPr>
              <w:t xml:space="preserve"> та гарячого водопостачання</w:t>
            </w:r>
          </w:p>
        </w:tc>
        <w:tc>
          <w:tcPr>
            <w:tcW w:w="3402" w:type="dxa"/>
            <w:tcBorders>
              <w:bottom w:val="single" w:sz="4" w:space="0" w:color="auto"/>
            </w:tcBorders>
          </w:tcPr>
          <w:p w:rsidR="00EA2C68" w:rsidRPr="009C4183" w:rsidRDefault="00EA2C68" w:rsidP="00EA2C68">
            <w:pPr>
              <w:pStyle w:val="11"/>
              <w:tabs>
                <w:tab w:val="left" w:pos="71"/>
              </w:tabs>
              <w:ind w:left="34"/>
              <w:jc w:val="both"/>
              <w:rPr>
                <w:sz w:val="24"/>
                <w:szCs w:val="24"/>
                <w:lang w:val="uk-UA"/>
              </w:rPr>
            </w:pPr>
            <w:r w:rsidRPr="009C4183">
              <w:rPr>
                <w:sz w:val="24"/>
                <w:szCs w:val="24"/>
                <w:lang w:val="uk-UA"/>
              </w:rPr>
              <w:t>Виконавчі органи міської  ради, що здійснюють управління будівлями</w:t>
            </w:r>
          </w:p>
        </w:tc>
        <w:tc>
          <w:tcPr>
            <w:tcW w:w="1275" w:type="dxa"/>
            <w:tcBorders>
              <w:bottom w:val="single" w:sz="4" w:space="0" w:color="auto"/>
            </w:tcBorders>
          </w:tcPr>
          <w:p w:rsidR="00EA2C68" w:rsidRPr="009C4183" w:rsidRDefault="00EA2C68" w:rsidP="00EA2C68">
            <w:pPr>
              <w:jc w:val="both"/>
              <w:rPr>
                <w:sz w:val="24"/>
                <w:szCs w:val="24"/>
              </w:rPr>
            </w:pPr>
            <w:r w:rsidRPr="009C4183">
              <w:rPr>
                <w:sz w:val="24"/>
                <w:szCs w:val="24"/>
              </w:rPr>
              <w:t>2022-2026 роки</w:t>
            </w:r>
          </w:p>
        </w:tc>
      </w:tr>
      <w:tr w:rsidR="009C4183" w:rsidRPr="009C4183" w:rsidTr="00B25498">
        <w:trPr>
          <w:trHeight w:val="273"/>
        </w:trPr>
        <w:tc>
          <w:tcPr>
            <w:tcW w:w="675" w:type="dxa"/>
            <w:tcBorders>
              <w:bottom w:val="single" w:sz="4" w:space="0" w:color="auto"/>
            </w:tcBorders>
          </w:tcPr>
          <w:p w:rsidR="00EA2C68" w:rsidRPr="009C4183" w:rsidRDefault="00C57B75" w:rsidP="00EA2C68">
            <w:pPr>
              <w:ind w:left="-25" w:right="-108"/>
              <w:jc w:val="center"/>
              <w:rPr>
                <w:lang w:val="uk-UA"/>
              </w:rPr>
            </w:pPr>
            <w:r>
              <w:rPr>
                <w:lang w:val="uk-UA"/>
              </w:rPr>
              <w:t>11</w:t>
            </w:r>
          </w:p>
        </w:tc>
        <w:tc>
          <w:tcPr>
            <w:tcW w:w="4282" w:type="dxa"/>
            <w:tcBorders>
              <w:bottom w:val="single" w:sz="4" w:space="0" w:color="auto"/>
            </w:tcBorders>
          </w:tcPr>
          <w:p w:rsidR="00EA2C68" w:rsidRPr="009C4183" w:rsidRDefault="00EA2C68" w:rsidP="00EA2C68">
            <w:pPr>
              <w:tabs>
                <w:tab w:val="left" w:pos="71"/>
              </w:tabs>
              <w:ind w:left="34"/>
              <w:jc w:val="both"/>
              <w:rPr>
                <w:sz w:val="24"/>
                <w:szCs w:val="24"/>
              </w:rPr>
            </w:pPr>
            <w:proofErr w:type="spellStart"/>
            <w:r w:rsidRPr="009C4183">
              <w:rPr>
                <w:sz w:val="24"/>
                <w:szCs w:val="24"/>
              </w:rPr>
              <w:t>Влаштування</w:t>
            </w:r>
            <w:proofErr w:type="spellEnd"/>
            <w:r w:rsidRPr="009C4183">
              <w:rPr>
                <w:sz w:val="24"/>
                <w:szCs w:val="24"/>
              </w:rPr>
              <w:t xml:space="preserve"> </w:t>
            </w:r>
            <w:proofErr w:type="spellStart"/>
            <w:r w:rsidRPr="009C4183">
              <w:rPr>
                <w:sz w:val="24"/>
                <w:szCs w:val="24"/>
              </w:rPr>
              <w:t>зар</w:t>
            </w:r>
            <w:r w:rsidR="001F2E1A">
              <w:rPr>
                <w:sz w:val="24"/>
                <w:szCs w:val="24"/>
              </w:rPr>
              <w:t>адіаторних</w:t>
            </w:r>
            <w:proofErr w:type="spellEnd"/>
            <w:r w:rsidR="001F2E1A">
              <w:rPr>
                <w:sz w:val="24"/>
                <w:szCs w:val="24"/>
              </w:rPr>
              <w:t xml:space="preserve"> </w:t>
            </w:r>
            <w:proofErr w:type="spellStart"/>
            <w:r w:rsidR="001F2E1A">
              <w:rPr>
                <w:sz w:val="24"/>
                <w:szCs w:val="24"/>
              </w:rPr>
              <w:t>теплових</w:t>
            </w:r>
            <w:proofErr w:type="spellEnd"/>
            <w:r w:rsidR="001F2E1A">
              <w:rPr>
                <w:sz w:val="24"/>
                <w:szCs w:val="24"/>
              </w:rPr>
              <w:t xml:space="preserve"> </w:t>
            </w:r>
            <w:proofErr w:type="spellStart"/>
            <w:r w:rsidR="001F2E1A">
              <w:rPr>
                <w:sz w:val="24"/>
                <w:szCs w:val="24"/>
              </w:rPr>
              <w:t>рефлекторі</w:t>
            </w:r>
            <w:proofErr w:type="gramStart"/>
            <w:r w:rsidR="001F2E1A">
              <w:rPr>
                <w:sz w:val="24"/>
                <w:szCs w:val="24"/>
              </w:rPr>
              <w:t>в</w:t>
            </w:r>
            <w:proofErr w:type="spellEnd"/>
            <w:proofErr w:type="gramEnd"/>
          </w:p>
        </w:tc>
        <w:tc>
          <w:tcPr>
            <w:tcW w:w="3402" w:type="dxa"/>
            <w:tcBorders>
              <w:bottom w:val="single" w:sz="4" w:space="0" w:color="auto"/>
            </w:tcBorders>
          </w:tcPr>
          <w:p w:rsidR="00EA2C68" w:rsidRPr="009C4183" w:rsidRDefault="00EA2C68" w:rsidP="00EA2C68">
            <w:pPr>
              <w:pStyle w:val="11"/>
              <w:tabs>
                <w:tab w:val="left" w:pos="71"/>
              </w:tabs>
              <w:ind w:left="34"/>
              <w:jc w:val="both"/>
              <w:rPr>
                <w:sz w:val="24"/>
                <w:szCs w:val="24"/>
                <w:lang w:val="uk-UA"/>
              </w:rPr>
            </w:pPr>
            <w:r w:rsidRPr="009C4183">
              <w:rPr>
                <w:sz w:val="24"/>
                <w:szCs w:val="24"/>
                <w:lang w:val="uk-UA"/>
              </w:rPr>
              <w:t>Виконавчі органи міської  ради, що здійснюють управління будівлями</w:t>
            </w:r>
          </w:p>
        </w:tc>
        <w:tc>
          <w:tcPr>
            <w:tcW w:w="1275" w:type="dxa"/>
            <w:tcBorders>
              <w:bottom w:val="single" w:sz="4" w:space="0" w:color="auto"/>
            </w:tcBorders>
          </w:tcPr>
          <w:p w:rsidR="00EA2C68" w:rsidRPr="009C4183" w:rsidRDefault="00EA2C68" w:rsidP="00EA2C68">
            <w:pPr>
              <w:jc w:val="both"/>
              <w:rPr>
                <w:sz w:val="24"/>
                <w:szCs w:val="24"/>
              </w:rPr>
            </w:pPr>
            <w:r w:rsidRPr="009C4183">
              <w:rPr>
                <w:sz w:val="24"/>
                <w:szCs w:val="24"/>
              </w:rPr>
              <w:t>2022-2026 роки</w:t>
            </w:r>
          </w:p>
        </w:tc>
      </w:tr>
      <w:tr w:rsidR="009C4183" w:rsidRPr="009C4183" w:rsidTr="00B25498">
        <w:trPr>
          <w:trHeight w:val="273"/>
        </w:trPr>
        <w:tc>
          <w:tcPr>
            <w:tcW w:w="675" w:type="dxa"/>
            <w:tcBorders>
              <w:bottom w:val="single" w:sz="4" w:space="0" w:color="auto"/>
            </w:tcBorders>
          </w:tcPr>
          <w:p w:rsidR="00EA2C68" w:rsidRPr="009C4183" w:rsidRDefault="00C57B75" w:rsidP="00EA2C68">
            <w:pPr>
              <w:ind w:left="-25" w:right="-108"/>
              <w:jc w:val="center"/>
              <w:rPr>
                <w:lang w:val="uk-UA"/>
              </w:rPr>
            </w:pPr>
            <w:r>
              <w:rPr>
                <w:lang w:val="uk-UA"/>
              </w:rPr>
              <w:t>12</w:t>
            </w:r>
          </w:p>
        </w:tc>
        <w:tc>
          <w:tcPr>
            <w:tcW w:w="4282" w:type="dxa"/>
            <w:tcBorders>
              <w:bottom w:val="single" w:sz="4" w:space="0" w:color="auto"/>
            </w:tcBorders>
          </w:tcPr>
          <w:p w:rsidR="00EA2C68" w:rsidRPr="004F3CE5" w:rsidRDefault="00EA2C68" w:rsidP="004F3CE5">
            <w:pPr>
              <w:tabs>
                <w:tab w:val="left" w:pos="71"/>
              </w:tabs>
              <w:ind w:left="34"/>
              <w:jc w:val="both"/>
              <w:rPr>
                <w:sz w:val="24"/>
                <w:szCs w:val="24"/>
                <w:lang w:val="uk-UA"/>
              </w:rPr>
            </w:pPr>
            <w:r w:rsidRPr="004F3CE5">
              <w:rPr>
                <w:sz w:val="24"/>
                <w:szCs w:val="24"/>
                <w:lang w:val="uk-UA"/>
              </w:rPr>
              <w:t xml:space="preserve">Модернізація системи освітлення </w:t>
            </w:r>
            <w:r w:rsidR="004F3CE5" w:rsidRPr="004F3CE5">
              <w:rPr>
                <w:sz w:val="24"/>
                <w:szCs w:val="24"/>
                <w:lang w:val="uk-UA"/>
              </w:rPr>
              <w:t xml:space="preserve">у </w:t>
            </w:r>
            <w:r w:rsidRPr="004F3CE5">
              <w:rPr>
                <w:sz w:val="24"/>
                <w:szCs w:val="24"/>
                <w:lang w:val="uk-UA"/>
              </w:rPr>
              <w:t>громадських будів</w:t>
            </w:r>
            <w:r w:rsidR="004F3CE5" w:rsidRPr="004F3CE5">
              <w:rPr>
                <w:sz w:val="24"/>
                <w:szCs w:val="24"/>
                <w:lang w:val="uk-UA"/>
              </w:rPr>
              <w:t>лях</w:t>
            </w:r>
            <w:r w:rsidRPr="004F3CE5">
              <w:rPr>
                <w:sz w:val="24"/>
                <w:szCs w:val="24"/>
                <w:lang w:val="uk-UA"/>
              </w:rPr>
              <w:t xml:space="preserve"> з заміною </w:t>
            </w:r>
            <w:r w:rsidR="004F3CE5" w:rsidRPr="004F3CE5">
              <w:rPr>
                <w:sz w:val="24"/>
                <w:szCs w:val="24"/>
                <w:lang w:val="uk-UA"/>
              </w:rPr>
              <w:t xml:space="preserve">світильників </w:t>
            </w:r>
            <w:r w:rsidRPr="004F3CE5">
              <w:rPr>
                <w:sz w:val="24"/>
                <w:szCs w:val="24"/>
                <w:lang w:val="uk-UA"/>
              </w:rPr>
              <w:t xml:space="preserve">на </w:t>
            </w:r>
            <w:r w:rsidR="004F3CE5" w:rsidRPr="004F3CE5">
              <w:rPr>
                <w:sz w:val="24"/>
                <w:szCs w:val="24"/>
                <w:lang w:val="uk-UA"/>
              </w:rPr>
              <w:t>енергозберігаючі та з</w:t>
            </w:r>
            <w:r w:rsidRPr="004F3CE5">
              <w:rPr>
                <w:sz w:val="24"/>
                <w:szCs w:val="24"/>
                <w:lang w:val="uk-UA"/>
              </w:rPr>
              <w:t xml:space="preserve"> влаштуванням датчиків руху</w:t>
            </w:r>
          </w:p>
        </w:tc>
        <w:tc>
          <w:tcPr>
            <w:tcW w:w="3402" w:type="dxa"/>
            <w:tcBorders>
              <w:bottom w:val="single" w:sz="4" w:space="0" w:color="auto"/>
            </w:tcBorders>
          </w:tcPr>
          <w:p w:rsidR="00EA2C68" w:rsidRPr="009C4183" w:rsidRDefault="00EA2C68" w:rsidP="00EA2C68">
            <w:pPr>
              <w:pStyle w:val="11"/>
              <w:tabs>
                <w:tab w:val="left" w:pos="71"/>
              </w:tabs>
              <w:ind w:left="34"/>
              <w:jc w:val="both"/>
              <w:rPr>
                <w:sz w:val="24"/>
                <w:szCs w:val="24"/>
                <w:lang w:val="uk-UA"/>
              </w:rPr>
            </w:pPr>
            <w:r w:rsidRPr="009C4183">
              <w:rPr>
                <w:sz w:val="24"/>
                <w:szCs w:val="24"/>
                <w:lang w:val="uk-UA"/>
              </w:rPr>
              <w:t>Виконавчі органи міської  ради, що здійснюють управління будівлями</w:t>
            </w:r>
          </w:p>
        </w:tc>
        <w:tc>
          <w:tcPr>
            <w:tcW w:w="1275" w:type="dxa"/>
            <w:tcBorders>
              <w:bottom w:val="single" w:sz="4" w:space="0" w:color="auto"/>
            </w:tcBorders>
          </w:tcPr>
          <w:p w:rsidR="00EA2C68" w:rsidRPr="009C4183" w:rsidRDefault="00EA2C68" w:rsidP="00EA2C68">
            <w:pPr>
              <w:jc w:val="both"/>
              <w:rPr>
                <w:sz w:val="24"/>
                <w:szCs w:val="24"/>
              </w:rPr>
            </w:pPr>
            <w:r w:rsidRPr="009C4183">
              <w:rPr>
                <w:sz w:val="24"/>
                <w:szCs w:val="24"/>
              </w:rPr>
              <w:t>2022-2026 роки</w:t>
            </w:r>
          </w:p>
        </w:tc>
      </w:tr>
      <w:tr w:rsidR="009C4183" w:rsidRPr="009C4183" w:rsidTr="00B25498">
        <w:trPr>
          <w:trHeight w:val="273"/>
        </w:trPr>
        <w:tc>
          <w:tcPr>
            <w:tcW w:w="675" w:type="dxa"/>
            <w:tcBorders>
              <w:bottom w:val="single" w:sz="4" w:space="0" w:color="auto"/>
            </w:tcBorders>
          </w:tcPr>
          <w:p w:rsidR="00EA2C68" w:rsidRPr="009C4183" w:rsidRDefault="00C57B75" w:rsidP="00EA2C68">
            <w:pPr>
              <w:ind w:left="-25" w:right="-108"/>
              <w:jc w:val="center"/>
              <w:rPr>
                <w:lang w:val="uk-UA"/>
              </w:rPr>
            </w:pPr>
            <w:r>
              <w:rPr>
                <w:lang w:val="uk-UA"/>
              </w:rPr>
              <w:t>13</w:t>
            </w:r>
          </w:p>
        </w:tc>
        <w:tc>
          <w:tcPr>
            <w:tcW w:w="4282" w:type="dxa"/>
            <w:tcBorders>
              <w:bottom w:val="single" w:sz="4" w:space="0" w:color="auto"/>
            </w:tcBorders>
          </w:tcPr>
          <w:p w:rsidR="00EA2C68" w:rsidRPr="009C4183" w:rsidRDefault="00EA2C68" w:rsidP="00EA2C68">
            <w:pPr>
              <w:tabs>
                <w:tab w:val="left" w:pos="71"/>
              </w:tabs>
              <w:ind w:left="34"/>
              <w:jc w:val="both"/>
              <w:rPr>
                <w:sz w:val="24"/>
                <w:szCs w:val="24"/>
                <w:lang w:val="uk-UA"/>
              </w:rPr>
            </w:pPr>
            <w:proofErr w:type="spellStart"/>
            <w:r w:rsidRPr="009C4183">
              <w:rPr>
                <w:sz w:val="24"/>
                <w:szCs w:val="24"/>
              </w:rPr>
              <w:t>Замі</w:t>
            </w:r>
            <w:proofErr w:type="gramStart"/>
            <w:r w:rsidRPr="009C4183">
              <w:rPr>
                <w:sz w:val="24"/>
                <w:szCs w:val="24"/>
              </w:rPr>
              <w:t>на</w:t>
            </w:r>
            <w:proofErr w:type="spellEnd"/>
            <w:proofErr w:type="gramEnd"/>
            <w:r w:rsidRPr="009C4183">
              <w:rPr>
                <w:sz w:val="24"/>
                <w:szCs w:val="24"/>
                <w:lang w:val="uk-UA"/>
              </w:rPr>
              <w:t xml:space="preserve"> вікон та </w:t>
            </w:r>
            <w:r w:rsidRPr="009C4183">
              <w:rPr>
                <w:sz w:val="24"/>
                <w:szCs w:val="24"/>
              </w:rPr>
              <w:t>дверей</w:t>
            </w:r>
            <w:r w:rsidRPr="009C4183">
              <w:rPr>
                <w:sz w:val="24"/>
                <w:szCs w:val="24"/>
                <w:lang w:val="uk-UA"/>
              </w:rPr>
              <w:t xml:space="preserve"> на енергоощадні</w:t>
            </w:r>
          </w:p>
        </w:tc>
        <w:tc>
          <w:tcPr>
            <w:tcW w:w="3402" w:type="dxa"/>
            <w:tcBorders>
              <w:bottom w:val="single" w:sz="4" w:space="0" w:color="auto"/>
            </w:tcBorders>
          </w:tcPr>
          <w:p w:rsidR="00EA2C68" w:rsidRPr="009C4183" w:rsidRDefault="00EA2C68" w:rsidP="00EA2C68">
            <w:pPr>
              <w:pStyle w:val="11"/>
              <w:tabs>
                <w:tab w:val="left" w:pos="71"/>
              </w:tabs>
              <w:ind w:left="34"/>
              <w:jc w:val="both"/>
              <w:rPr>
                <w:sz w:val="24"/>
                <w:szCs w:val="24"/>
                <w:lang w:val="uk-UA"/>
              </w:rPr>
            </w:pPr>
            <w:r w:rsidRPr="009C4183">
              <w:rPr>
                <w:sz w:val="24"/>
                <w:szCs w:val="24"/>
                <w:lang w:val="uk-UA"/>
              </w:rPr>
              <w:t>Виконавчі органи міської  ради, що здійснюють управління будівлями</w:t>
            </w:r>
          </w:p>
        </w:tc>
        <w:tc>
          <w:tcPr>
            <w:tcW w:w="1275" w:type="dxa"/>
            <w:tcBorders>
              <w:bottom w:val="single" w:sz="4" w:space="0" w:color="auto"/>
            </w:tcBorders>
          </w:tcPr>
          <w:p w:rsidR="00EA2C68" w:rsidRPr="009C4183" w:rsidRDefault="00EA2C68" w:rsidP="00EA2C68">
            <w:pPr>
              <w:jc w:val="both"/>
              <w:rPr>
                <w:sz w:val="24"/>
                <w:szCs w:val="24"/>
              </w:rPr>
            </w:pPr>
            <w:r w:rsidRPr="009C4183">
              <w:rPr>
                <w:sz w:val="24"/>
                <w:szCs w:val="24"/>
              </w:rPr>
              <w:t>2022-2026 роки</w:t>
            </w:r>
          </w:p>
        </w:tc>
      </w:tr>
      <w:tr w:rsidR="009C4183" w:rsidRPr="009C4183" w:rsidTr="00B25498">
        <w:trPr>
          <w:trHeight w:val="273"/>
        </w:trPr>
        <w:tc>
          <w:tcPr>
            <w:tcW w:w="675" w:type="dxa"/>
            <w:tcBorders>
              <w:bottom w:val="single" w:sz="4" w:space="0" w:color="auto"/>
            </w:tcBorders>
          </w:tcPr>
          <w:p w:rsidR="00EA2C68" w:rsidRPr="009C4183" w:rsidRDefault="00C57B75" w:rsidP="00EA2C68">
            <w:pPr>
              <w:ind w:left="-25" w:right="-108"/>
              <w:jc w:val="center"/>
              <w:rPr>
                <w:lang w:val="uk-UA"/>
              </w:rPr>
            </w:pPr>
            <w:r>
              <w:rPr>
                <w:lang w:val="uk-UA"/>
              </w:rPr>
              <w:t>14</w:t>
            </w:r>
          </w:p>
        </w:tc>
        <w:tc>
          <w:tcPr>
            <w:tcW w:w="4282" w:type="dxa"/>
            <w:tcBorders>
              <w:bottom w:val="single" w:sz="4" w:space="0" w:color="auto"/>
            </w:tcBorders>
          </w:tcPr>
          <w:p w:rsidR="00EA2C68" w:rsidRPr="009C4183" w:rsidRDefault="00EA2C68" w:rsidP="00EA2C68">
            <w:pPr>
              <w:tabs>
                <w:tab w:val="left" w:pos="71"/>
              </w:tabs>
              <w:ind w:left="34"/>
              <w:jc w:val="both"/>
              <w:rPr>
                <w:sz w:val="24"/>
                <w:szCs w:val="24"/>
              </w:rPr>
            </w:pPr>
            <w:proofErr w:type="spellStart"/>
            <w:r w:rsidRPr="009C4183">
              <w:rPr>
                <w:sz w:val="24"/>
                <w:szCs w:val="24"/>
              </w:rPr>
              <w:t>Утеплення</w:t>
            </w:r>
            <w:proofErr w:type="spellEnd"/>
            <w:r w:rsidRPr="009C4183">
              <w:rPr>
                <w:sz w:val="24"/>
                <w:szCs w:val="24"/>
              </w:rPr>
              <w:t xml:space="preserve"> </w:t>
            </w:r>
            <w:proofErr w:type="spellStart"/>
            <w:r w:rsidRPr="009C4183">
              <w:rPr>
                <w:sz w:val="24"/>
                <w:szCs w:val="24"/>
              </w:rPr>
              <w:t>огороджуючих</w:t>
            </w:r>
            <w:proofErr w:type="spellEnd"/>
            <w:r w:rsidRPr="009C4183">
              <w:rPr>
                <w:sz w:val="24"/>
                <w:szCs w:val="24"/>
              </w:rPr>
              <w:t xml:space="preserve"> </w:t>
            </w:r>
            <w:proofErr w:type="spellStart"/>
            <w:r w:rsidRPr="009C4183">
              <w:rPr>
                <w:sz w:val="24"/>
                <w:szCs w:val="24"/>
              </w:rPr>
              <w:t>конструкцій</w:t>
            </w:r>
            <w:proofErr w:type="spellEnd"/>
            <w:r w:rsidRPr="009C4183">
              <w:rPr>
                <w:sz w:val="24"/>
                <w:szCs w:val="24"/>
              </w:rPr>
              <w:t xml:space="preserve"> (</w:t>
            </w:r>
            <w:proofErr w:type="spellStart"/>
            <w:proofErr w:type="gramStart"/>
            <w:r w:rsidRPr="009C4183">
              <w:rPr>
                <w:sz w:val="24"/>
                <w:szCs w:val="24"/>
              </w:rPr>
              <w:t>ст</w:t>
            </w:r>
            <w:proofErr w:type="gramEnd"/>
            <w:r w:rsidRPr="009C4183">
              <w:rPr>
                <w:sz w:val="24"/>
                <w:szCs w:val="24"/>
              </w:rPr>
              <w:t>ін</w:t>
            </w:r>
            <w:proofErr w:type="spellEnd"/>
            <w:r w:rsidRPr="009C4183">
              <w:rPr>
                <w:sz w:val="24"/>
                <w:szCs w:val="24"/>
              </w:rPr>
              <w:t xml:space="preserve">, </w:t>
            </w:r>
            <w:proofErr w:type="spellStart"/>
            <w:r w:rsidRPr="009C4183">
              <w:rPr>
                <w:sz w:val="24"/>
                <w:szCs w:val="24"/>
              </w:rPr>
              <w:t>даху</w:t>
            </w:r>
            <w:proofErr w:type="spellEnd"/>
            <w:r w:rsidRPr="009C4183">
              <w:rPr>
                <w:sz w:val="24"/>
                <w:szCs w:val="24"/>
              </w:rPr>
              <w:t>,</w:t>
            </w:r>
            <w:proofErr w:type="spellStart"/>
            <w:r w:rsidRPr="009C4183">
              <w:rPr>
                <w:sz w:val="24"/>
                <w:szCs w:val="24"/>
                <w:lang w:val="uk-UA"/>
              </w:rPr>
              <w:t>горіщ</w:t>
            </w:r>
            <w:proofErr w:type="spellEnd"/>
            <w:r w:rsidRPr="009C4183">
              <w:rPr>
                <w:sz w:val="24"/>
                <w:szCs w:val="24"/>
              </w:rPr>
              <w:t xml:space="preserve"> </w:t>
            </w:r>
            <w:proofErr w:type="spellStart"/>
            <w:r w:rsidRPr="009C4183">
              <w:rPr>
                <w:sz w:val="24"/>
                <w:szCs w:val="24"/>
              </w:rPr>
              <w:t>перекриття</w:t>
            </w:r>
            <w:proofErr w:type="spellEnd"/>
            <w:r w:rsidRPr="009C4183">
              <w:rPr>
                <w:sz w:val="24"/>
                <w:szCs w:val="24"/>
              </w:rPr>
              <w:t xml:space="preserve"> </w:t>
            </w:r>
            <w:proofErr w:type="spellStart"/>
            <w:r w:rsidRPr="009C4183">
              <w:rPr>
                <w:sz w:val="24"/>
                <w:szCs w:val="24"/>
              </w:rPr>
              <w:t>підвалу</w:t>
            </w:r>
            <w:proofErr w:type="spellEnd"/>
            <w:r w:rsidRPr="009C4183">
              <w:rPr>
                <w:sz w:val="24"/>
                <w:szCs w:val="24"/>
              </w:rPr>
              <w:t>,</w:t>
            </w:r>
          </w:p>
          <w:p w:rsidR="00EA2C68" w:rsidRPr="009C4183" w:rsidRDefault="001F2E1A" w:rsidP="00EA2C68">
            <w:pPr>
              <w:tabs>
                <w:tab w:val="left" w:pos="71"/>
              </w:tabs>
              <w:ind w:left="34"/>
              <w:jc w:val="both"/>
              <w:rPr>
                <w:sz w:val="24"/>
                <w:szCs w:val="24"/>
                <w:lang w:val="uk-UA"/>
              </w:rPr>
            </w:pPr>
            <w:r>
              <w:rPr>
                <w:sz w:val="24"/>
                <w:szCs w:val="24"/>
              </w:rPr>
              <w:t>цоколю)</w:t>
            </w:r>
          </w:p>
        </w:tc>
        <w:tc>
          <w:tcPr>
            <w:tcW w:w="3402" w:type="dxa"/>
            <w:tcBorders>
              <w:bottom w:val="single" w:sz="4" w:space="0" w:color="auto"/>
            </w:tcBorders>
          </w:tcPr>
          <w:p w:rsidR="00EA2C68" w:rsidRPr="009C4183" w:rsidRDefault="00EA2C68" w:rsidP="00EA2C68">
            <w:pPr>
              <w:pStyle w:val="11"/>
              <w:tabs>
                <w:tab w:val="left" w:pos="71"/>
              </w:tabs>
              <w:ind w:left="34"/>
              <w:jc w:val="both"/>
              <w:rPr>
                <w:sz w:val="24"/>
                <w:szCs w:val="24"/>
                <w:lang w:val="uk-UA"/>
              </w:rPr>
            </w:pPr>
            <w:r w:rsidRPr="009C4183">
              <w:rPr>
                <w:sz w:val="24"/>
                <w:szCs w:val="24"/>
                <w:lang w:val="uk-UA"/>
              </w:rPr>
              <w:t>Виконавчі органи міської  ради, що здійснюють управління будівлями</w:t>
            </w:r>
          </w:p>
        </w:tc>
        <w:tc>
          <w:tcPr>
            <w:tcW w:w="1275" w:type="dxa"/>
            <w:tcBorders>
              <w:bottom w:val="single" w:sz="4" w:space="0" w:color="auto"/>
            </w:tcBorders>
          </w:tcPr>
          <w:p w:rsidR="00EA2C68" w:rsidRPr="009C4183" w:rsidRDefault="00EA2C68" w:rsidP="00EA2C68">
            <w:pPr>
              <w:jc w:val="both"/>
              <w:rPr>
                <w:sz w:val="24"/>
                <w:szCs w:val="24"/>
              </w:rPr>
            </w:pPr>
            <w:r w:rsidRPr="009C4183">
              <w:rPr>
                <w:sz w:val="24"/>
                <w:szCs w:val="24"/>
              </w:rPr>
              <w:t>2022-2026 роки</w:t>
            </w:r>
          </w:p>
        </w:tc>
      </w:tr>
      <w:tr w:rsidR="009C4183" w:rsidRPr="009C4183" w:rsidTr="00B25498">
        <w:trPr>
          <w:trHeight w:val="273"/>
        </w:trPr>
        <w:tc>
          <w:tcPr>
            <w:tcW w:w="675" w:type="dxa"/>
            <w:tcBorders>
              <w:bottom w:val="single" w:sz="4" w:space="0" w:color="auto"/>
            </w:tcBorders>
          </w:tcPr>
          <w:p w:rsidR="00EA2C68" w:rsidRPr="009C4183" w:rsidRDefault="00C57B75" w:rsidP="00EA2C68">
            <w:pPr>
              <w:ind w:left="-25" w:right="-108"/>
              <w:jc w:val="center"/>
              <w:rPr>
                <w:lang w:val="uk-UA"/>
              </w:rPr>
            </w:pPr>
            <w:r>
              <w:rPr>
                <w:lang w:val="uk-UA"/>
              </w:rPr>
              <w:t>15</w:t>
            </w:r>
          </w:p>
        </w:tc>
        <w:tc>
          <w:tcPr>
            <w:tcW w:w="4282" w:type="dxa"/>
            <w:tcBorders>
              <w:bottom w:val="single" w:sz="4" w:space="0" w:color="auto"/>
            </w:tcBorders>
          </w:tcPr>
          <w:p w:rsidR="00EA2C68" w:rsidRPr="009C4183" w:rsidRDefault="00EA2C68" w:rsidP="00EA2C68">
            <w:pPr>
              <w:tabs>
                <w:tab w:val="left" w:pos="71"/>
              </w:tabs>
              <w:ind w:left="34"/>
              <w:jc w:val="both"/>
              <w:rPr>
                <w:sz w:val="24"/>
                <w:szCs w:val="24"/>
                <w:lang w:val="uk-UA"/>
              </w:rPr>
            </w:pPr>
            <w:proofErr w:type="spellStart"/>
            <w:r w:rsidRPr="009C4183">
              <w:rPr>
                <w:sz w:val="24"/>
                <w:szCs w:val="24"/>
              </w:rPr>
              <w:t>Відновлення</w:t>
            </w:r>
            <w:proofErr w:type="spellEnd"/>
            <w:r w:rsidRPr="009C4183">
              <w:rPr>
                <w:sz w:val="24"/>
                <w:szCs w:val="24"/>
              </w:rPr>
              <w:t xml:space="preserve"> </w:t>
            </w:r>
            <w:proofErr w:type="spellStart"/>
            <w:r w:rsidRPr="009C4183">
              <w:rPr>
                <w:sz w:val="24"/>
                <w:szCs w:val="24"/>
              </w:rPr>
              <w:t>системи</w:t>
            </w:r>
            <w:proofErr w:type="spellEnd"/>
            <w:r w:rsidRPr="009C4183">
              <w:rPr>
                <w:sz w:val="24"/>
                <w:szCs w:val="24"/>
              </w:rPr>
              <w:t xml:space="preserve"> </w:t>
            </w:r>
            <w:proofErr w:type="spellStart"/>
            <w:r w:rsidRPr="009C4183">
              <w:rPr>
                <w:sz w:val="24"/>
                <w:szCs w:val="24"/>
              </w:rPr>
              <w:t>вентиляції</w:t>
            </w:r>
            <w:proofErr w:type="spellEnd"/>
            <w:r w:rsidRPr="009C4183">
              <w:rPr>
                <w:sz w:val="24"/>
                <w:szCs w:val="24"/>
              </w:rPr>
              <w:t xml:space="preserve"> з </w:t>
            </w:r>
            <w:proofErr w:type="spellStart"/>
            <w:r w:rsidRPr="009C4183">
              <w:rPr>
                <w:sz w:val="24"/>
                <w:szCs w:val="24"/>
              </w:rPr>
              <w:t>влаштуванням</w:t>
            </w:r>
            <w:proofErr w:type="spellEnd"/>
            <w:r w:rsidRPr="009C4183">
              <w:rPr>
                <w:sz w:val="24"/>
                <w:szCs w:val="24"/>
              </w:rPr>
              <w:t xml:space="preserve"> </w:t>
            </w:r>
            <w:proofErr w:type="spellStart"/>
            <w:r w:rsidRPr="009C4183">
              <w:rPr>
                <w:sz w:val="24"/>
                <w:szCs w:val="24"/>
              </w:rPr>
              <w:t>рекупераційних</w:t>
            </w:r>
            <w:proofErr w:type="spellEnd"/>
            <w:r w:rsidRPr="009C4183">
              <w:rPr>
                <w:sz w:val="24"/>
                <w:szCs w:val="24"/>
              </w:rPr>
              <w:t xml:space="preserve"> установок.</w:t>
            </w:r>
          </w:p>
        </w:tc>
        <w:tc>
          <w:tcPr>
            <w:tcW w:w="3402" w:type="dxa"/>
            <w:tcBorders>
              <w:bottom w:val="single" w:sz="4" w:space="0" w:color="auto"/>
            </w:tcBorders>
          </w:tcPr>
          <w:p w:rsidR="00EA2C68" w:rsidRPr="009C4183" w:rsidRDefault="00EA2C68" w:rsidP="00EA2C68">
            <w:pPr>
              <w:pStyle w:val="11"/>
              <w:tabs>
                <w:tab w:val="left" w:pos="71"/>
              </w:tabs>
              <w:ind w:left="34"/>
              <w:jc w:val="both"/>
              <w:rPr>
                <w:sz w:val="24"/>
                <w:szCs w:val="24"/>
                <w:lang w:val="uk-UA"/>
              </w:rPr>
            </w:pPr>
            <w:r w:rsidRPr="009C4183">
              <w:rPr>
                <w:sz w:val="24"/>
                <w:szCs w:val="24"/>
                <w:lang w:val="uk-UA"/>
              </w:rPr>
              <w:t>Виконавчі органи міської  ради, що здійснюють управління будівлями</w:t>
            </w:r>
          </w:p>
        </w:tc>
        <w:tc>
          <w:tcPr>
            <w:tcW w:w="1275" w:type="dxa"/>
            <w:tcBorders>
              <w:bottom w:val="single" w:sz="4" w:space="0" w:color="auto"/>
            </w:tcBorders>
          </w:tcPr>
          <w:p w:rsidR="00EA2C68" w:rsidRPr="009C4183" w:rsidRDefault="00EA2C68" w:rsidP="00EA2C68">
            <w:pPr>
              <w:jc w:val="both"/>
              <w:rPr>
                <w:sz w:val="24"/>
                <w:szCs w:val="24"/>
              </w:rPr>
            </w:pPr>
            <w:r w:rsidRPr="009C4183">
              <w:rPr>
                <w:sz w:val="24"/>
                <w:szCs w:val="24"/>
              </w:rPr>
              <w:t>2022-2026 роки</w:t>
            </w:r>
          </w:p>
        </w:tc>
      </w:tr>
      <w:tr w:rsidR="009C4183" w:rsidRPr="009C4183" w:rsidTr="00B25498">
        <w:trPr>
          <w:trHeight w:val="273"/>
        </w:trPr>
        <w:tc>
          <w:tcPr>
            <w:tcW w:w="675" w:type="dxa"/>
            <w:tcBorders>
              <w:bottom w:val="single" w:sz="4" w:space="0" w:color="auto"/>
            </w:tcBorders>
          </w:tcPr>
          <w:p w:rsidR="009C4183" w:rsidRPr="009C4183" w:rsidRDefault="00C57B75" w:rsidP="009C4183">
            <w:pPr>
              <w:ind w:left="-25" w:right="-108"/>
              <w:jc w:val="center"/>
              <w:rPr>
                <w:lang w:val="uk-UA"/>
              </w:rPr>
            </w:pPr>
            <w:r>
              <w:rPr>
                <w:lang w:val="uk-UA"/>
              </w:rPr>
              <w:t>16</w:t>
            </w:r>
          </w:p>
        </w:tc>
        <w:tc>
          <w:tcPr>
            <w:tcW w:w="4282" w:type="dxa"/>
            <w:tcBorders>
              <w:bottom w:val="single" w:sz="4" w:space="0" w:color="auto"/>
            </w:tcBorders>
          </w:tcPr>
          <w:p w:rsidR="009C4183" w:rsidRPr="009C4183" w:rsidRDefault="009C4183" w:rsidP="009C4183">
            <w:pPr>
              <w:tabs>
                <w:tab w:val="left" w:pos="71"/>
              </w:tabs>
              <w:ind w:left="34"/>
              <w:jc w:val="both"/>
              <w:rPr>
                <w:sz w:val="24"/>
                <w:szCs w:val="24"/>
              </w:rPr>
            </w:pPr>
            <w:proofErr w:type="spellStart"/>
            <w:r w:rsidRPr="009C4183">
              <w:rPr>
                <w:sz w:val="24"/>
                <w:szCs w:val="24"/>
              </w:rPr>
              <w:t>Встановлення</w:t>
            </w:r>
            <w:proofErr w:type="spellEnd"/>
            <w:r w:rsidRPr="009C4183">
              <w:rPr>
                <w:sz w:val="24"/>
                <w:szCs w:val="24"/>
              </w:rPr>
              <w:t xml:space="preserve"> </w:t>
            </w:r>
            <w:proofErr w:type="spellStart"/>
            <w:r w:rsidRPr="009C4183">
              <w:rPr>
                <w:sz w:val="24"/>
                <w:szCs w:val="24"/>
              </w:rPr>
              <w:t>сучасного</w:t>
            </w:r>
            <w:proofErr w:type="spellEnd"/>
            <w:r w:rsidRPr="009C4183">
              <w:rPr>
                <w:sz w:val="24"/>
                <w:szCs w:val="24"/>
              </w:rPr>
              <w:t xml:space="preserve"> </w:t>
            </w:r>
            <w:proofErr w:type="spellStart"/>
            <w:r w:rsidRPr="009C4183">
              <w:rPr>
                <w:sz w:val="24"/>
                <w:szCs w:val="24"/>
              </w:rPr>
              <w:t>електрообладнання</w:t>
            </w:r>
            <w:proofErr w:type="spellEnd"/>
            <w:r w:rsidRPr="009C4183">
              <w:rPr>
                <w:sz w:val="24"/>
                <w:szCs w:val="24"/>
              </w:rPr>
              <w:t xml:space="preserve"> та </w:t>
            </w:r>
            <w:proofErr w:type="spellStart"/>
            <w:r w:rsidRPr="009C4183">
              <w:rPr>
                <w:sz w:val="24"/>
                <w:szCs w:val="24"/>
              </w:rPr>
              <w:t>реконструкцію</w:t>
            </w:r>
            <w:proofErr w:type="spellEnd"/>
            <w:r w:rsidRPr="009C4183">
              <w:rPr>
                <w:sz w:val="24"/>
                <w:szCs w:val="24"/>
              </w:rPr>
              <w:t xml:space="preserve"> </w:t>
            </w:r>
            <w:proofErr w:type="spellStart"/>
            <w:r w:rsidRPr="009C4183">
              <w:rPr>
                <w:sz w:val="24"/>
                <w:szCs w:val="24"/>
              </w:rPr>
              <w:t>існуючого</w:t>
            </w:r>
            <w:proofErr w:type="spellEnd"/>
            <w:r w:rsidRPr="009C4183">
              <w:rPr>
                <w:sz w:val="24"/>
                <w:szCs w:val="24"/>
              </w:rPr>
              <w:t xml:space="preserve"> в </w:t>
            </w:r>
            <w:proofErr w:type="spellStart"/>
            <w:r w:rsidRPr="009C4183">
              <w:rPr>
                <w:sz w:val="24"/>
                <w:szCs w:val="24"/>
              </w:rPr>
              <w:t>харчоблоках</w:t>
            </w:r>
            <w:proofErr w:type="spellEnd"/>
            <w:r w:rsidRPr="009C4183">
              <w:rPr>
                <w:sz w:val="24"/>
                <w:szCs w:val="24"/>
              </w:rPr>
              <w:t xml:space="preserve"> </w:t>
            </w:r>
            <w:proofErr w:type="spellStart"/>
            <w:r w:rsidRPr="009C4183">
              <w:rPr>
                <w:sz w:val="24"/>
                <w:szCs w:val="24"/>
              </w:rPr>
              <w:t>бюджетних</w:t>
            </w:r>
            <w:proofErr w:type="spellEnd"/>
            <w:r w:rsidRPr="009C4183">
              <w:rPr>
                <w:sz w:val="24"/>
                <w:szCs w:val="24"/>
              </w:rPr>
              <w:t xml:space="preserve"> </w:t>
            </w:r>
            <w:proofErr w:type="spellStart"/>
            <w:r w:rsidRPr="009C4183">
              <w:rPr>
                <w:sz w:val="24"/>
                <w:szCs w:val="24"/>
              </w:rPr>
              <w:t>установ</w:t>
            </w:r>
            <w:proofErr w:type="spellEnd"/>
          </w:p>
        </w:tc>
        <w:tc>
          <w:tcPr>
            <w:tcW w:w="3402" w:type="dxa"/>
            <w:tcBorders>
              <w:bottom w:val="single" w:sz="4" w:space="0" w:color="auto"/>
            </w:tcBorders>
          </w:tcPr>
          <w:p w:rsidR="009C4183" w:rsidRPr="009C4183" w:rsidRDefault="009C4183" w:rsidP="009C4183">
            <w:pPr>
              <w:pStyle w:val="11"/>
              <w:tabs>
                <w:tab w:val="left" w:pos="71"/>
              </w:tabs>
              <w:ind w:left="34"/>
              <w:jc w:val="both"/>
              <w:rPr>
                <w:sz w:val="24"/>
                <w:szCs w:val="24"/>
                <w:lang w:val="uk-UA"/>
              </w:rPr>
            </w:pPr>
            <w:r w:rsidRPr="009C4183">
              <w:rPr>
                <w:sz w:val="24"/>
                <w:szCs w:val="24"/>
                <w:lang w:val="uk-UA"/>
              </w:rPr>
              <w:t>Виконавчі органи міської  ради, що здійснюють управління будівлями</w:t>
            </w:r>
          </w:p>
        </w:tc>
        <w:tc>
          <w:tcPr>
            <w:tcW w:w="1275" w:type="dxa"/>
            <w:tcBorders>
              <w:bottom w:val="single" w:sz="4" w:space="0" w:color="auto"/>
            </w:tcBorders>
          </w:tcPr>
          <w:p w:rsidR="009C4183" w:rsidRPr="009C4183" w:rsidRDefault="009C4183" w:rsidP="009C4183">
            <w:pPr>
              <w:jc w:val="both"/>
              <w:rPr>
                <w:sz w:val="24"/>
                <w:szCs w:val="24"/>
              </w:rPr>
            </w:pPr>
            <w:r w:rsidRPr="009C4183">
              <w:rPr>
                <w:sz w:val="24"/>
                <w:szCs w:val="24"/>
              </w:rPr>
              <w:t>2022-2026 роки</w:t>
            </w:r>
          </w:p>
        </w:tc>
      </w:tr>
      <w:tr w:rsidR="009C4183" w:rsidRPr="009C4183" w:rsidTr="00B25498">
        <w:trPr>
          <w:trHeight w:val="273"/>
        </w:trPr>
        <w:tc>
          <w:tcPr>
            <w:tcW w:w="675" w:type="dxa"/>
            <w:tcBorders>
              <w:bottom w:val="single" w:sz="4" w:space="0" w:color="auto"/>
            </w:tcBorders>
          </w:tcPr>
          <w:p w:rsidR="00EA2C68" w:rsidRPr="009C4183" w:rsidRDefault="00C57B75" w:rsidP="00EA2C68">
            <w:pPr>
              <w:ind w:left="-25" w:right="-108"/>
              <w:jc w:val="center"/>
              <w:rPr>
                <w:lang w:val="uk-UA"/>
              </w:rPr>
            </w:pPr>
            <w:r>
              <w:rPr>
                <w:lang w:val="uk-UA"/>
              </w:rPr>
              <w:t>17</w:t>
            </w:r>
          </w:p>
        </w:tc>
        <w:tc>
          <w:tcPr>
            <w:tcW w:w="4282" w:type="dxa"/>
            <w:tcBorders>
              <w:bottom w:val="single" w:sz="4" w:space="0" w:color="auto"/>
            </w:tcBorders>
          </w:tcPr>
          <w:p w:rsidR="00EA2C68" w:rsidRPr="009C4183" w:rsidRDefault="00EA2C68" w:rsidP="00EA2C68">
            <w:pPr>
              <w:tabs>
                <w:tab w:val="left" w:pos="71"/>
              </w:tabs>
              <w:ind w:left="34"/>
              <w:jc w:val="both"/>
              <w:rPr>
                <w:sz w:val="24"/>
                <w:szCs w:val="24"/>
                <w:lang w:val="uk-UA"/>
              </w:rPr>
            </w:pPr>
            <w:r w:rsidRPr="009C4183">
              <w:rPr>
                <w:sz w:val="24"/>
                <w:szCs w:val="24"/>
                <w:lang w:val="uk-UA"/>
              </w:rPr>
              <w:t>Встановлення сонячних колекторів та теплових насосів для підігріву води у бюджетних закладах</w:t>
            </w:r>
          </w:p>
        </w:tc>
        <w:tc>
          <w:tcPr>
            <w:tcW w:w="3402" w:type="dxa"/>
            <w:tcBorders>
              <w:bottom w:val="single" w:sz="4" w:space="0" w:color="auto"/>
            </w:tcBorders>
          </w:tcPr>
          <w:p w:rsidR="00EA2C68" w:rsidRPr="009C4183" w:rsidRDefault="00EA2C68" w:rsidP="00EA2C68">
            <w:pPr>
              <w:pStyle w:val="11"/>
              <w:tabs>
                <w:tab w:val="left" w:pos="71"/>
              </w:tabs>
              <w:ind w:left="34"/>
              <w:jc w:val="both"/>
              <w:rPr>
                <w:sz w:val="24"/>
                <w:szCs w:val="24"/>
                <w:lang w:val="uk-UA"/>
              </w:rPr>
            </w:pPr>
            <w:r w:rsidRPr="009C4183">
              <w:rPr>
                <w:sz w:val="24"/>
                <w:szCs w:val="24"/>
                <w:lang w:val="uk-UA"/>
              </w:rPr>
              <w:t>Виконавчі органи міської  ради, що здійснюють управління будівлями</w:t>
            </w:r>
          </w:p>
        </w:tc>
        <w:tc>
          <w:tcPr>
            <w:tcW w:w="1275" w:type="dxa"/>
            <w:tcBorders>
              <w:bottom w:val="single" w:sz="4" w:space="0" w:color="auto"/>
            </w:tcBorders>
          </w:tcPr>
          <w:p w:rsidR="00EA2C68" w:rsidRPr="009C4183" w:rsidRDefault="00EA2C68" w:rsidP="00EA2C68">
            <w:pPr>
              <w:jc w:val="both"/>
              <w:rPr>
                <w:sz w:val="24"/>
                <w:szCs w:val="24"/>
              </w:rPr>
            </w:pPr>
            <w:r w:rsidRPr="009C4183">
              <w:rPr>
                <w:sz w:val="24"/>
                <w:szCs w:val="24"/>
              </w:rPr>
              <w:t>2022-2026 роки</w:t>
            </w:r>
          </w:p>
        </w:tc>
      </w:tr>
      <w:tr w:rsidR="009C4183" w:rsidRPr="009C4183" w:rsidTr="00B25498">
        <w:trPr>
          <w:trHeight w:val="273"/>
        </w:trPr>
        <w:tc>
          <w:tcPr>
            <w:tcW w:w="675" w:type="dxa"/>
            <w:tcBorders>
              <w:bottom w:val="single" w:sz="4" w:space="0" w:color="auto"/>
            </w:tcBorders>
          </w:tcPr>
          <w:p w:rsidR="00EA2C68" w:rsidRPr="009C4183" w:rsidRDefault="00C57B75" w:rsidP="00EA2C68">
            <w:pPr>
              <w:ind w:left="-25" w:right="-108"/>
              <w:jc w:val="center"/>
              <w:rPr>
                <w:lang w:val="uk-UA"/>
              </w:rPr>
            </w:pPr>
            <w:r>
              <w:rPr>
                <w:lang w:val="uk-UA"/>
              </w:rPr>
              <w:t>18</w:t>
            </w:r>
          </w:p>
        </w:tc>
        <w:tc>
          <w:tcPr>
            <w:tcW w:w="4282" w:type="dxa"/>
            <w:tcBorders>
              <w:bottom w:val="single" w:sz="4" w:space="0" w:color="auto"/>
            </w:tcBorders>
          </w:tcPr>
          <w:p w:rsidR="00EA2C68" w:rsidRPr="009C4183" w:rsidRDefault="00EA2C68" w:rsidP="00EA2C68">
            <w:pPr>
              <w:tabs>
                <w:tab w:val="left" w:pos="71"/>
              </w:tabs>
              <w:ind w:left="34"/>
              <w:jc w:val="both"/>
              <w:rPr>
                <w:sz w:val="24"/>
                <w:szCs w:val="24"/>
                <w:lang w:val="uk-UA"/>
              </w:rPr>
            </w:pPr>
            <w:r w:rsidRPr="009C4183">
              <w:rPr>
                <w:sz w:val="24"/>
                <w:szCs w:val="24"/>
                <w:lang w:val="uk-UA"/>
              </w:rPr>
              <w:t xml:space="preserve">Встановлення сонячних панелей для виробництва електроенергії на будівлях бюджетних закладів </w:t>
            </w:r>
          </w:p>
        </w:tc>
        <w:tc>
          <w:tcPr>
            <w:tcW w:w="3402" w:type="dxa"/>
            <w:tcBorders>
              <w:bottom w:val="single" w:sz="4" w:space="0" w:color="auto"/>
            </w:tcBorders>
          </w:tcPr>
          <w:p w:rsidR="00EA2C68" w:rsidRPr="009C4183" w:rsidRDefault="00EA2C68" w:rsidP="00EA2C68">
            <w:pPr>
              <w:pStyle w:val="11"/>
              <w:tabs>
                <w:tab w:val="left" w:pos="71"/>
              </w:tabs>
              <w:ind w:left="34"/>
              <w:jc w:val="both"/>
              <w:rPr>
                <w:sz w:val="24"/>
                <w:szCs w:val="24"/>
                <w:lang w:val="uk-UA"/>
              </w:rPr>
            </w:pPr>
            <w:r w:rsidRPr="009C4183">
              <w:rPr>
                <w:sz w:val="24"/>
                <w:szCs w:val="24"/>
                <w:lang w:val="uk-UA"/>
              </w:rPr>
              <w:t>Виконавчі органи міської  ради, що здійснюють управління будівлями</w:t>
            </w:r>
          </w:p>
        </w:tc>
        <w:tc>
          <w:tcPr>
            <w:tcW w:w="1275" w:type="dxa"/>
            <w:tcBorders>
              <w:bottom w:val="single" w:sz="4" w:space="0" w:color="auto"/>
            </w:tcBorders>
          </w:tcPr>
          <w:p w:rsidR="00EA2C68" w:rsidRPr="009C4183" w:rsidRDefault="00EA2C68" w:rsidP="00EA2C68">
            <w:pPr>
              <w:jc w:val="both"/>
              <w:rPr>
                <w:sz w:val="24"/>
                <w:szCs w:val="24"/>
              </w:rPr>
            </w:pPr>
            <w:r w:rsidRPr="009C4183">
              <w:rPr>
                <w:sz w:val="24"/>
                <w:szCs w:val="24"/>
              </w:rPr>
              <w:t>2022-2026 роки</w:t>
            </w:r>
          </w:p>
        </w:tc>
      </w:tr>
      <w:tr w:rsidR="009C4183" w:rsidRPr="009C4183" w:rsidTr="00B25498">
        <w:trPr>
          <w:trHeight w:val="273"/>
        </w:trPr>
        <w:tc>
          <w:tcPr>
            <w:tcW w:w="675" w:type="dxa"/>
            <w:tcBorders>
              <w:bottom w:val="single" w:sz="4" w:space="0" w:color="auto"/>
            </w:tcBorders>
          </w:tcPr>
          <w:p w:rsidR="009C4183" w:rsidRPr="009C4183" w:rsidRDefault="00C57B75" w:rsidP="009C4183">
            <w:pPr>
              <w:ind w:left="-25" w:right="-108"/>
              <w:jc w:val="center"/>
              <w:rPr>
                <w:lang w:val="uk-UA"/>
              </w:rPr>
            </w:pPr>
            <w:r>
              <w:rPr>
                <w:lang w:val="uk-UA"/>
              </w:rPr>
              <w:t>19</w:t>
            </w:r>
          </w:p>
        </w:tc>
        <w:tc>
          <w:tcPr>
            <w:tcW w:w="4282" w:type="dxa"/>
            <w:tcBorders>
              <w:bottom w:val="single" w:sz="4" w:space="0" w:color="auto"/>
            </w:tcBorders>
          </w:tcPr>
          <w:p w:rsidR="009C4183" w:rsidRPr="009C4183" w:rsidRDefault="009C4183" w:rsidP="009C4183">
            <w:pPr>
              <w:tabs>
                <w:tab w:val="left" w:pos="71"/>
              </w:tabs>
              <w:ind w:left="34"/>
              <w:jc w:val="both"/>
              <w:rPr>
                <w:sz w:val="24"/>
                <w:szCs w:val="24"/>
              </w:rPr>
            </w:pPr>
            <w:r w:rsidRPr="009C4183">
              <w:rPr>
                <w:sz w:val="24"/>
                <w:szCs w:val="24"/>
                <w:lang w:val="uk-UA"/>
              </w:rPr>
              <w:t>В</w:t>
            </w:r>
            <w:proofErr w:type="spellStart"/>
            <w:r w:rsidRPr="009C4183">
              <w:rPr>
                <w:sz w:val="24"/>
                <w:szCs w:val="24"/>
              </w:rPr>
              <w:t>становлення</w:t>
            </w:r>
            <w:proofErr w:type="spellEnd"/>
            <w:r w:rsidRPr="009C4183">
              <w:rPr>
                <w:sz w:val="24"/>
                <w:szCs w:val="24"/>
              </w:rPr>
              <w:t xml:space="preserve"> </w:t>
            </w:r>
            <w:proofErr w:type="spellStart"/>
            <w:r w:rsidRPr="009C4183">
              <w:rPr>
                <w:sz w:val="24"/>
                <w:szCs w:val="24"/>
              </w:rPr>
              <w:t>сонячн</w:t>
            </w:r>
            <w:r w:rsidRPr="009C4183">
              <w:rPr>
                <w:sz w:val="24"/>
                <w:szCs w:val="24"/>
                <w:lang w:val="uk-UA"/>
              </w:rPr>
              <w:t>их</w:t>
            </w:r>
            <w:proofErr w:type="spellEnd"/>
            <w:r w:rsidRPr="009C4183">
              <w:rPr>
                <w:sz w:val="24"/>
                <w:szCs w:val="24"/>
                <w:lang w:val="uk-UA"/>
              </w:rPr>
              <w:t xml:space="preserve"> </w:t>
            </w:r>
            <w:proofErr w:type="spellStart"/>
            <w:r w:rsidRPr="009C4183">
              <w:rPr>
                <w:sz w:val="24"/>
                <w:szCs w:val="24"/>
              </w:rPr>
              <w:t>електричн</w:t>
            </w:r>
            <w:r w:rsidRPr="009C4183">
              <w:rPr>
                <w:sz w:val="24"/>
                <w:szCs w:val="24"/>
                <w:lang w:val="uk-UA"/>
              </w:rPr>
              <w:t>их</w:t>
            </w:r>
            <w:proofErr w:type="spellEnd"/>
            <w:r w:rsidRPr="009C4183">
              <w:rPr>
                <w:sz w:val="24"/>
                <w:szCs w:val="24"/>
              </w:rPr>
              <w:t xml:space="preserve"> </w:t>
            </w:r>
            <w:proofErr w:type="spellStart"/>
            <w:r w:rsidRPr="009C4183">
              <w:rPr>
                <w:sz w:val="24"/>
                <w:szCs w:val="24"/>
              </w:rPr>
              <w:t>станцій</w:t>
            </w:r>
            <w:proofErr w:type="spellEnd"/>
          </w:p>
        </w:tc>
        <w:tc>
          <w:tcPr>
            <w:tcW w:w="3402" w:type="dxa"/>
            <w:tcBorders>
              <w:bottom w:val="single" w:sz="4" w:space="0" w:color="auto"/>
            </w:tcBorders>
          </w:tcPr>
          <w:p w:rsidR="009C4183" w:rsidRPr="009C4183" w:rsidRDefault="009C4183" w:rsidP="009C4183">
            <w:pPr>
              <w:pStyle w:val="11"/>
              <w:tabs>
                <w:tab w:val="left" w:pos="71"/>
              </w:tabs>
              <w:ind w:left="34"/>
              <w:jc w:val="both"/>
              <w:rPr>
                <w:sz w:val="24"/>
                <w:szCs w:val="24"/>
                <w:lang w:val="uk-UA"/>
              </w:rPr>
            </w:pPr>
            <w:r w:rsidRPr="009C4183">
              <w:rPr>
                <w:sz w:val="24"/>
                <w:szCs w:val="24"/>
                <w:lang w:val="uk-UA"/>
              </w:rPr>
              <w:t xml:space="preserve">Департамент економіки та розвитку </w:t>
            </w:r>
          </w:p>
        </w:tc>
        <w:tc>
          <w:tcPr>
            <w:tcW w:w="1275" w:type="dxa"/>
            <w:tcBorders>
              <w:bottom w:val="single" w:sz="4" w:space="0" w:color="auto"/>
            </w:tcBorders>
          </w:tcPr>
          <w:p w:rsidR="009C4183" w:rsidRPr="009C4183" w:rsidRDefault="009C4183" w:rsidP="009C4183">
            <w:pPr>
              <w:jc w:val="both"/>
              <w:rPr>
                <w:sz w:val="24"/>
                <w:szCs w:val="24"/>
              </w:rPr>
            </w:pPr>
            <w:r w:rsidRPr="009C4183">
              <w:rPr>
                <w:sz w:val="24"/>
                <w:szCs w:val="24"/>
              </w:rPr>
              <w:t>202</w:t>
            </w:r>
            <w:r w:rsidRPr="009C4183">
              <w:rPr>
                <w:sz w:val="24"/>
                <w:szCs w:val="24"/>
                <w:lang w:val="uk-UA"/>
              </w:rPr>
              <w:t>3</w:t>
            </w:r>
            <w:r w:rsidRPr="009C4183">
              <w:rPr>
                <w:sz w:val="24"/>
                <w:szCs w:val="24"/>
              </w:rPr>
              <w:t>-2026 роки</w:t>
            </w:r>
          </w:p>
        </w:tc>
      </w:tr>
      <w:tr w:rsidR="009C4183" w:rsidRPr="009C4183" w:rsidTr="00B25498">
        <w:trPr>
          <w:trHeight w:val="273"/>
        </w:trPr>
        <w:tc>
          <w:tcPr>
            <w:tcW w:w="675" w:type="dxa"/>
            <w:tcBorders>
              <w:bottom w:val="single" w:sz="4" w:space="0" w:color="auto"/>
            </w:tcBorders>
          </w:tcPr>
          <w:p w:rsidR="00EA2C68" w:rsidRPr="009C4183" w:rsidRDefault="00C57B75" w:rsidP="00EA2C68">
            <w:pPr>
              <w:ind w:left="-25" w:right="-108"/>
              <w:jc w:val="center"/>
              <w:rPr>
                <w:lang w:val="uk-UA"/>
              </w:rPr>
            </w:pPr>
            <w:r>
              <w:rPr>
                <w:lang w:val="uk-UA"/>
              </w:rPr>
              <w:t>20</w:t>
            </w:r>
          </w:p>
        </w:tc>
        <w:tc>
          <w:tcPr>
            <w:tcW w:w="4282" w:type="dxa"/>
            <w:tcBorders>
              <w:bottom w:val="single" w:sz="4" w:space="0" w:color="auto"/>
            </w:tcBorders>
          </w:tcPr>
          <w:p w:rsidR="00EA2C68" w:rsidRPr="009C4183" w:rsidRDefault="00EA2C68" w:rsidP="00EA2C68">
            <w:pPr>
              <w:tabs>
                <w:tab w:val="left" w:pos="71"/>
              </w:tabs>
              <w:ind w:left="34"/>
              <w:jc w:val="both"/>
              <w:rPr>
                <w:sz w:val="24"/>
                <w:szCs w:val="24"/>
                <w:lang w:val="uk-UA"/>
              </w:rPr>
            </w:pPr>
            <w:proofErr w:type="spellStart"/>
            <w:r w:rsidRPr="009C4183">
              <w:rPr>
                <w:sz w:val="24"/>
                <w:szCs w:val="24"/>
              </w:rPr>
              <w:t>Реалізація</w:t>
            </w:r>
            <w:proofErr w:type="spellEnd"/>
            <w:r w:rsidRPr="009C4183">
              <w:rPr>
                <w:sz w:val="24"/>
                <w:szCs w:val="24"/>
              </w:rPr>
              <w:t xml:space="preserve"> </w:t>
            </w:r>
            <w:proofErr w:type="spellStart"/>
            <w:r w:rsidRPr="009C4183">
              <w:rPr>
                <w:sz w:val="24"/>
                <w:szCs w:val="24"/>
              </w:rPr>
              <w:t>механізму</w:t>
            </w:r>
            <w:proofErr w:type="spellEnd"/>
            <w:r w:rsidRPr="009C4183">
              <w:rPr>
                <w:sz w:val="24"/>
                <w:szCs w:val="24"/>
              </w:rPr>
              <w:t xml:space="preserve"> </w:t>
            </w:r>
            <w:proofErr w:type="spellStart"/>
            <w:r w:rsidRPr="009C4183">
              <w:rPr>
                <w:sz w:val="24"/>
                <w:szCs w:val="24"/>
              </w:rPr>
              <w:t>компенсації</w:t>
            </w:r>
            <w:proofErr w:type="spellEnd"/>
            <w:r w:rsidRPr="009C4183">
              <w:rPr>
                <w:sz w:val="24"/>
                <w:szCs w:val="24"/>
              </w:rPr>
              <w:t xml:space="preserve"> </w:t>
            </w:r>
            <w:proofErr w:type="spellStart"/>
            <w:r w:rsidRPr="009C4183">
              <w:rPr>
                <w:sz w:val="24"/>
                <w:szCs w:val="24"/>
              </w:rPr>
              <w:t>частини</w:t>
            </w:r>
            <w:proofErr w:type="spellEnd"/>
            <w:r w:rsidRPr="009C4183">
              <w:rPr>
                <w:sz w:val="24"/>
                <w:szCs w:val="24"/>
              </w:rPr>
              <w:t xml:space="preserve"> </w:t>
            </w:r>
            <w:proofErr w:type="spellStart"/>
            <w:r w:rsidRPr="009C4183">
              <w:rPr>
                <w:sz w:val="24"/>
                <w:szCs w:val="24"/>
              </w:rPr>
              <w:t>відсоткової</w:t>
            </w:r>
            <w:proofErr w:type="spellEnd"/>
            <w:r w:rsidRPr="009C4183">
              <w:rPr>
                <w:sz w:val="24"/>
                <w:szCs w:val="24"/>
              </w:rPr>
              <w:t xml:space="preserve"> ставки </w:t>
            </w:r>
            <w:r w:rsidRPr="009C4183">
              <w:rPr>
                <w:sz w:val="24"/>
                <w:szCs w:val="24"/>
                <w:lang w:val="uk-UA"/>
              </w:rPr>
              <w:t xml:space="preserve">для </w:t>
            </w:r>
            <w:proofErr w:type="spellStart"/>
            <w:r w:rsidRPr="009C4183">
              <w:rPr>
                <w:sz w:val="24"/>
                <w:szCs w:val="24"/>
              </w:rPr>
              <w:t>населення</w:t>
            </w:r>
            <w:proofErr w:type="spellEnd"/>
            <w:r w:rsidRPr="009C4183">
              <w:rPr>
                <w:sz w:val="24"/>
                <w:szCs w:val="24"/>
              </w:rPr>
              <w:t xml:space="preserve"> за кредитами на </w:t>
            </w:r>
            <w:proofErr w:type="spellStart"/>
            <w:r w:rsidRPr="009C4183">
              <w:rPr>
                <w:sz w:val="24"/>
                <w:szCs w:val="24"/>
              </w:rPr>
              <w:t>енергозберігаючі</w:t>
            </w:r>
            <w:proofErr w:type="spellEnd"/>
            <w:r w:rsidRPr="009C4183">
              <w:rPr>
                <w:sz w:val="24"/>
                <w:szCs w:val="24"/>
              </w:rPr>
              <w:t xml:space="preserve"> заходи </w:t>
            </w:r>
          </w:p>
        </w:tc>
        <w:tc>
          <w:tcPr>
            <w:tcW w:w="3402" w:type="dxa"/>
            <w:tcBorders>
              <w:bottom w:val="single" w:sz="4" w:space="0" w:color="auto"/>
            </w:tcBorders>
          </w:tcPr>
          <w:p w:rsidR="00EA2C68" w:rsidRPr="009C4183" w:rsidRDefault="00EA2C68" w:rsidP="00EA2C68">
            <w:pPr>
              <w:pStyle w:val="11"/>
              <w:tabs>
                <w:tab w:val="left" w:pos="71"/>
              </w:tabs>
              <w:ind w:left="34"/>
              <w:jc w:val="both"/>
              <w:rPr>
                <w:sz w:val="24"/>
                <w:szCs w:val="24"/>
                <w:lang w:val="uk-UA"/>
              </w:rPr>
            </w:pPr>
            <w:r w:rsidRPr="009C4183">
              <w:rPr>
                <w:sz w:val="24"/>
                <w:szCs w:val="24"/>
                <w:lang w:val="uk-UA"/>
              </w:rPr>
              <w:t xml:space="preserve">Департамент економіки та розвитку </w:t>
            </w:r>
          </w:p>
        </w:tc>
        <w:tc>
          <w:tcPr>
            <w:tcW w:w="1275" w:type="dxa"/>
            <w:tcBorders>
              <w:bottom w:val="single" w:sz="4" w:space="0" w:color="auto"/>
            </w:tcBorders>
          </w:tcPr>
          <w:p w:rsidR="00EA2C68" w:rsidRPr="009C4183" w:rsidRDefault="00EA2C68" w:rsidP="00EA2C68">
            <w:pPr>
              <w:jc w:val="both"/>
              <w:rPr>
                <w:sz w:val="24"/>
                <w:szCs w:val="24"/>
              </w:rPr>
            </w:pPr>
            <w:r w:rsidRPr="009C4183">
              <w:rPr>
                <w:sz w:val="24"/>
                <w:szCs w:val="24"/>
              </w:rPr>
              <w:t>2022-2026 роки</w:t>
            </w:r>
          </w:p>
        </w:tc>
      </w:tr>
      <w:tr w:rsidR="009C4183" w:rsidRPr="009C4183" w:rsidTr="00B25498">
        <w:trPr>
          <w:trHeight w:val="273"/>
        </w:trPr>
        <w:tc>
          <w:tcPr>
            <w:tcW w:w="675" w:type="dxa"/>
            <w:tcBorders>
              <w:bottom w:val="single" w:sz="4" w:space="0" w:color="auto"/>
            </w:tcBorders>
          </w:tcPr>
          <w:p w:rsidR="00EA2C68" w:rsidRPr="009C4183" w:rsidRDefault="00C57B75" w:rsidP="00EA2C68">
            <w:pPr>
              <w:ind w:left="-25" w:right="-108"/>
              <w:jc w:val="center"/>
              <w:rPr>
                <w:lang w:val="uk-UA"/>
              </w:rPr>
            </w:pPr>
            <w:r>
              <w:rPr>
                <w:lang w:val="uk-UA"/>
              </w:rPr>
              <w:t>21</w:t>
            </w:r>
          </w:p>
        </w:tc>
        <w:tc>
          <w:tcPr>
            <w:tcW w:w="4282" w:type="dxa"/>
            <w:tcBorders>
              <w:bottom w:val="single" w:sz="4" w:space="0" w:color="auto"/>
            </w:tcBorders>
          </w:tcPr>
          <w:p w:rsidR="00EA2C68" w:rsidRPr="007701F2" w:rsidRDefault="00EA2C68" w:rsidP="00EA2C68">
            <w:pPr>
              <w:tabs>
                <w:tab w:val="left" w:pos="71"/>
              </w:tabs>
              <w:ind w:left="34"/>
              <w:jc w:val="both"/>
              <w:rPr>
                <w:sz w:val="24"/>
                <w:szCs w:val="24"/>
                <w:lang w:val="uk-UA"/>
              </w:rPr>
            </w:pPr>
            <w:r w:rsidRPr="007701F2">
              <w:rPr>
                <w:sz w:val="24"/>
                <w:szCs w:val="24"/>
                <w:lang w:val="uk-UA"/>
              </w:rPr>
              <w:t>Інформаційно-просвітницька діяльність у галузі енергозбереження та підвищення енергоефективності</w:t>
            </w:r>
          </w:p>
        </w:tc>
        <w:tc>
          <w:tcPr>
            <w:tcW w:w="3402" w:type="dxa"/>
            <w:tcBorders>
              <w:bottom w:val="single" w:sz="4" w:space="0" w:color="auto"/>
            </w:tcBorders>
          </w:tcPr>
          <w:p w:rsidR="00EA2C68" w:rsidRPr="009C4183" w:rsidRDefault="00EA2C68" w:rsidP="00EA2C68">
            <w:pPr>
              <w:pStyle w:val="11"/>
              <w:tabs>
                <w:tab w:val="left" w:pos="71"/>
              </w:tabs>
              <w:ind w:left="34"/>
              <w:jc w:val="both"/>
              <w:rPr>
                <w:sz w:val="24"/>
                <w:szCs w:val="24"/>
                <w:lang w:val="uk-UA"/>
              </w:rPr>
            </w:pPr>
            <w:r w:rsidRPr="009C4183">
              <w:rPr>
                <w:sz w:val="24"/>
                <w:szCs w:val="24"/>
                <w:lang w:val="uk-UA"/>
              </w:rPr>
              <w:t xml:space="preserve">Департамент економіки та розвитку </w:t>
            </w:r>
          </w:p>
        </w:tc>
        <w:tc>
          <w:tcPr>
            <w:tcW w:w="1275" w:type="dxa"/>
            <w:tcBorders>
              <w:bottom w:val="single" w:sz="4" w:space="0" w:color="auto"/>
            </w:tcBorders>
          </w:tcPr>
          <w:p w:rsidR="00EA2C68" w:rsidRPr="009C4183" w:rsidRDefault="00EA2C68" w:rsidP="00EA2C68">
            <w:pPr>
              <w:jc w:val="both"/>
              <w:rPr>
                <w:sz w:val="24"/>
                <w:szCs w:val="24"/>
              </w:rPr>
            </w:pPr>
            <w:r w:rsidRPr="009C4183">
              <w:rPr>
                <w:sz w:val="24"/>
                <w:szCs w:val="24"/>
              </w:rPr>
              <w:t>2022-2026 роки</w:t>
            </w:r>
          </w:p>
        </w:tc>
      </w:tr>
    </w:tbl>
    <w:p w:rsidR="00BD5B39" w:rsidRPr="009C4183" w:rsidRDefault="00BD5B39" w:rsidP="00296AB9">
      <w:pPr>
        <w:jc w:val="both"/>
        <w:rPr>
          <w:bCs/>
          <w:sz w:val="28"/>
          <w:szCs w:val="32"/>
        </w:rPr>
      </w:pPr>
    </w:p>
    <w:p w:rsidR="003B5345" w:rsidRPr="003E3333" w:rsidRDefault="003B5345" w:rsidP="003B5345">
      <w:pPr>
        <w:ind w:firstLine="567"/>
        <w:jc w:val="both"/>
        <w:rPr>
          <w:b/>
          <w:sz w:val="28"/>
          <w:szCs w:val="28"/>
        </w:rPr>
      </w:pPr>
      <w:r w:rsidRPr="003E3333">
        <w:rPr>
          <w:b/>
          <w:sz w:val="28"/>
          <w:szCs w:val="28"/>
        </w:rPr>
        <w:t>ОБСЯГИ І ДЖЕРЕЛА ФІНАНСУВАННЯ ПРОГРАМИ</w:t>
      </w:r>
    </w:p>
    <w:p w:rsidR="00FF11EF" w:rsidRDefault="00FF11EF" w:rsidP="003B5345">
      <w:pPr>
        <w:ind w:firstLine="567"/>
        <w:jc w:val="both"/>
        <w:rPr>
          <w:sz w:val="28"/>
          <w:szCs w:val="28"/>
        </w:rPr>
      </w:pPr>
    </w:p>
    <w:p w:rsidR="003B5345" w:rsidRDefault="003B5345" w:rsidP="003B5345">
      <w:pPr>
        <w:ind w:firstLine="567"/>
        <w:jc w:val="both"/>
        <w:rPr>
          <w:sz w:val="28"/>
          <w:szCs w:val="28"/>
        </w:rPr>
      </w:pPr>
      <w:r w:rsidRPr="003E3333">
        <w:rPr>
          <w:sz w:val="28"/>
          <w:szCs w:val="28"/>
        </w:rPr>
        <w:t xml:space="preserve"> </w:t>
      </w:r>
      <w:proofErr w:type="spellStart"/>
      <w:r w:rsidRPr="003E3333">
        <w:rPr>
          <w:sz w:val="28"/>
          <w:szCs w:val="28"/>
        </w:rPr>
        <w:t>Фінансування</w:t>
      </w:r>
      <w:proofErr w:type="spellEnd"/>
      <w:r w:rsidRPr="003E3333">
        <w:rPr>
          <w:sz w:val="28"/>
          <w:szCs w:val="28"/>
        </w:rPr>
        <w:t xml:space="preserve"> </w:t>
      </w:r>
      <w:proofErr w:type="spellStart"/>
      <w:r w:rsidRPr="003E3333">
        <w:rPr>
          <w:sz w:val="28"/>
          <w:szCs w:val="28"/>
        </w:rPr>
        <w:t>Програми</w:t>
      </w:r>
      <w:proofErr w:type="spellEnd"/>
      <w:r w:rsidRPr="003E3333">
        <w:rPr>
          <w:sz w:val="28"/>
          <w:szCs w:val="28"/>
        </w:rPr>
        <w:t xml:space="preserve"> </w:t>
      </w:r>
      <w:proofErr w:type="spellStart"/>
      <w:r w:rsidRPr="003E3333">
        <w:rPr>
          <w:sz w:val="28"/>
          <w:szCs w:val="28"/>
        </w:rPr>
        <w:t>здійснюється</w:t>
      </w:r>
      <w:proofErr w:type="spellEnd"/>
      <w:r w:rsidRPr="003E3333">
        <w:rPr>
          <w:sz w:val="28"/>
          <w:szCs w:val="28"/>
        </w:rPr>
        <w:t xml:space="preserve"> </w:t>
      </w:r>
      <w:proofErr w:type="spellStart"/>
      <w:r w:rsidRPr="003E3333">
        <w:rPr>
          <w:sz w:val="28"/>
          <w:szCs w:val="28"/>
        </w:rPr>
        <w:t>відповідно</w:t>
      </w:r>
      <w:proofErr w:type="spellEnd"/>
      <w:r w:rsidRPr="003E3333">
        <w:rPr>
          <w:sz w:val="28"/>
          <w:szCs w:val="28"/>
        </w:rPr>
        <w:t xml:space="preserve"> до </w:t>
      </w:r>
      <w:proofErr w:type="spellStart"/>
      <w:r w:rsidRPr="003E3333">
        <w:rPr>
          <w:sz w:val="28"/>
          <w:szCs w:val="28"/>
        </w:rPr>
        <w:t>діючого</w:t>
      </w:r>
      <w:proofErr w:type="spellEnd"/>
      <w:r w:rsidRPr="003E3333">
        <w:rPr>
          <w:sz w:val="28"/>
          <w:szCs w:val="28"/>
        </w:rPr>
        <w:t xml:space="preserve"> </w:t>
      </w:r>
      <w:proofErr w:type="spellStart"/>
      <w:r w:rsidRPr="003E3333">
        <w:rPr>
          <w:sz w:val="28"/>
          <w:szCs w:val="28"/>
        </w:rPr>
        <w:t>законодавства</w:t>
      </w:r>
      <w:proofErr w:type="spellEnd"/>
      <w:r w:rsidRPr="003E3333">
        <w:rPr>
          <w:sz w:val="28"/>
          <w:szCs w:val="28"/>
        </w:rPr>
        <w:t xml:space="preserve"> в межах </w:t>
      </w:r>
      <w:proofErr w:type="spellStart"/>
      <w:r w:rsidRPr="003E3333">
        <w:rPr>
          <w:sz w:val="28"/>
          <w:szCs w:val="28"/>
        </w:rPr>
        <w:t>фінансових</w:t>
      </w:r>
      <w:proofErr w:type="spellEnd"/>
      <w:r w:rsidRPr="003E3333">
        <w:rPr>
          <w:sz w:val="28"/>
          <w:szCs w:val="28"/>
        </w:rPr>
        <w:t xml:space="preserve"> </w:t>
      </w:r>
      <w:proofErr w:type="spellStart"/>
      <w:r w:rsidRPr="003E3333">
        <w:rPr>
          <w:sz w:val="28"/>
          <w:szCs w:val="28"/>
        </w:rPr>
        <w:t>можливостей</w:t>
      </w:r>
      <w:proofErr w:type="spellEnd"/>
      <w:r w:rsidRPr="003E3333">
        <w:rPr>
          <w:sz w:val="28"/>
          <w:szCs w:val="28"/>
        </w:rPr>
        <w:t xml:space="preserve"> за </w:t>
      </w:r>
      <w:proofErr w:type="spellStart"/>
      <w:r w:rsidRPr="003E3333">
        <w:rPr>
          <w:sz w:val="28"/>
          <w:szCs w:val="28"/>
        </w:rPr>
        <w:t>рахунок</w:t>
      </w:r>
      <w:proofErr w:type="spellEnd"/>
      <w:r w:rsidRPr="003E3333">
        <w:rPr>
          <w:sz w:val="28"/>
          <w:szCs w:val="28"/>
        </w:rPr>
        <w:t xml:space="preserve"> </w:t>
      </w:r>
      <w:proofErr w:type="spellStart"/>
      <w:r w:rsidRPr="003E3333">
        <w:rPr>
          <w:sz w:val="28"/>
          <w:szCs w:val="28"/>
        </w:rPr>
        <w:t>коштів</w:t>
      </w:r>
      <w:proofErr w:type="spellEnd"/>
      <w:r w:rsidRPr="003E3333">
        <w:rPr>
          <w:sz w:val="28"/>
          <w:szCs w:val="28"/>
        </w:rPr>
        <w:t xml:space="preserve"> бюджету </w:t>
      </w:r>
      <w:proofErr w:type="spellStart"/>
      <w:r w:rsidRPr="003E3333">
        <w:rPr>
          <w:sz w:val="28"/>
          <w:szCs w:val="28"/>
        </w:rPr>
        <w:t>Черкаської</w:t>
      </w:r>
      <w:proofErr w:type="spellEnd"/>
      <w:r w:rsidRPr="003E3333">
        <w:rPr>
          <w:sz w:val="28"/>
          <w:szCs w:val="28"/>
        </w:rPr>
        <w:t xml:space="preserve">  </w:t>
      </w:r>
      <w:proofErr w:type="spellStart"/>
      <w:r w:rsidRPr="003E3333">
        <w:rPr>
          <w:sz w:val="28"/>
          <w:szCs w:val="28"/>
        </w:rPr>
        <w:t>міської</w:t>
      </w:r>
      <w:proofErr w:type="spellEnd"/>
      <w:r w:rsidRPr="003E3333">
        <w:rPr>
          <w:sz w:val="28"/>
          <w:szCs w:val="28"/>
        </w:rPr>
        <w:t xml:space="preserve"> </w:t>
      </w:r>
      <w:proofErr w:type="spellStart"/>
      <w:r w:rsidRPr="003E3333">
        <w:rPr>
          <w:sz w:val="28"/>
          <w:szCs w:val="28"/>
        </w:rPr>
        <w:t>територіальної</w:t>
      </w:r>
      <w:proofErr w:type="spellEnd"/>
      <w:r w:rsidRPr="003E3333">
        <w:rPr>
          <w:sz w:val="28"/>
          <w:szCs w:val="28"/>
        </w:rPr>
        <w:t xml:space="preserve"> </w:t>
      </w:r>
      <w:proofErr w:type="spellStart"/>
      <w:r w:rsidRPr="003E3333">
        <w:rPr>
          <w:sz w:val="28"/>
          <w:szCs w:val="28"/>
        </w:rPr>
        <w:t>громади</w:t>
      </w:r>
      <w:proofErr w:type="spellEnd"/>
      <w:r w:rsidRPr="003E3333">
        <w:rPr>
          <w:sz w:val="28"/>
          <w:szCs w:val="28"/>
        </w:rPr>
        <w:t xml:space="preserve"> за кодами </w:t>
      </w:r>
      <w:proofErr w:type="spellStart"/>
      <w:r w:rsidRPr="003E3333">
        <w:rPr>
          <w:sz w:val="28"/>
          <w:szCs w:val="28"/>
        </w:rPr>
        <w:t>програмної</w:t>
      </w:r>
      <w:proofErr w:type="spellEnd"/>
      <w:r w:rsidRPr="003E3333">
        <w:rPr>
          <w:sz w:val="28"/>
          <w:szCs w:val="28"/>
        </w:rPr>
        <w:t xml:space="preserve"> </w:t>
      </w:r>
      <w:proofErr w:type="spellStart"/>
      <w:r w:rsidRPr="003E3333">
        <w:rPr>
          <w:sz w:val="28"/>
          <w:szCs w:val="28"/>
        </w:rPr>
        <w:t>класифікації</w:t>
      </w:r>
      <w:proofErr w:type="spellEnd"/>
      <w:r w:rsidRPr="003E3333">
        <w:rPr>
          <w:sz w:val="28"/>
          <w:szCs w:val="28"/>
        </w:rPr>
        <w:t xml:space="preserve"> </w:t>
      </w:r>
      <w:proofErr w:type="spellStart"/>
      <w:r w:rsidRPr="003E3333">
        <w:rPr>
          <w:sz w:val="28"/>
          <w:szCs w:val="28"/>
        </w:rPr>
        <w:t>видатків</w:t>
      </w:r>
      <w:proofErr w:type="spellEnd"/>
      <w:r w:rsidRPr="003E3333">
        <w:rPr>
          <w:sz w:val="28"/>
          <w:szCs w:val="28"/>
        </w:rPr>
        <w:t xml:space="preserve"> та </w:t>
      </w:r>
      <w:proofErr w:type="spellStart"/>
      <w:r w:rsidRPr="003E3333">
        <w:rPr>
          <w:sz w:val="28"/>
          <w:szCs w:val="28"/>
        </w:rPr>
        <w:lastRenderedPageBreak/>
        <w:t>кредитування</w:t>
      </w:r>
      <w:proofErr w:type="spellEnd"/>
      <w:r w:rsidRPr="003E3333">
        <w:rPr>
          <w:sz w:val="28"/>
          <w:szCs w:val="28"/>
        </w:rPr>
        <w:t xml:space="preserve"> </w:t>
      </w:r>
      <w:proofErr w:type="spellStart"/>
      <w:r w:rsidRPr="003E3333">
        <w:rPr>
          <w:sz w:val="28"/>
          <w:szCs w:val="28"/>
        </w:rPr>
        <w:t>місцевих</w:t>
      </w:r>
      <w:proofErr w:type="spellEnd"/>
      <w:r w:rsidRPr="003E3333">
        <w:rPr>
          <w:sz w:val="28"/>
          <w:szCs w:val="28"/>
        </w:rPr>
        <w:t xml:space="preserve"> </w:t>
      </w:r>
      <w:proofErr w:type="spellStart"/>
      <w:r w:rsidRPr="003E3333">
        <w:rPr>
          <w:sz w:val="28"/>
          <w:szCs w:val="28"/>
        </w:rPr>
        <w:t>бюджеті</w:t>
      </w:r>
      <w:proofErr w:type="gramStart"/>
      <w:r w:rsidRPr="003E3333">
        <w:rPr>
          <w:sz w:val="28"/>
          <w:szCs w:val="28"/>
        </w:rPr>
        <w:t>в</w:t>
      </w:r>
      <w:proofErr w:type="spellEnd"/>
      <w:proofErr w:type="gramEnd"/>
      <w:r w:rsidRPr="003E3333">
        <w:rPr>
          <w:sz w:val="28"/>
          <w:szCs w:val="28"/>
        </w:rPr>
        <w:t xml:space="preserve"> та </w:t>
      </w:r>
      <w:proofErr w:type="spellStart"/>
      <w:r w:rsidRPr="003E3333">
        <w:rPr>
          <w:sz w:val="28"/>
          <w:szCs w:val="28"/>
        </w:rPr>
        <w:t>інших</w:t>
      </w:r>
      <w:proofErr w:type="spellEnd"/>
      <w:r w:rsidRPr="003E3333">
        <w:rPr>
          <w:sz w:val="28"/>
          <w:szCs w:val="28"/>
        </w:rPr>
        <w:t xml:space="preserve"> </w:t>
      </w:r>
      <w:proofErr w:type="spellStart"/>
      <w:r w:rsidRPr="003E3333">
        <w:rPr>
          <w:sz w:val="28"/>
          <w:szCs w:val="28"/>
        </w:rPr>
        <w:t>джерел</w:t>
      </w:r>
      <w:proofErr w:type="spellEnd"/>
      <w:r w:rsidRPr="003E3333">
        <w:rPr>
          <w:sz w:val="28"/>
          <w:szCs w:val="28"/>
        </w:rPr>
        <w:t xml:space="preserve"> </w:t>
      </w:r>
      <w:proofErr w:type="spellStart"/>
      <w:r w:rsidRPr="003E3333">
        <w:rPr>
          <w:sz w:val="28"/>
          <w:szCs w:val="28"/>
        </w:rPr>
        <w:t>незаборонених</w:t>
      </w:r>
      <w:proofErr w:type="spellEnd"/>
      <w:r w:rsidRPr="003E3333">
        <w:rPr>
          <w:sz w:val="28"/>
          <w:szCs w:val="28"/>
        </w:rPr>
        <w:t xml:space="preserve"> </w:t>
      </w:r>
      <w:proofErr w:type="spellStart"/>
      <w:r w:rsidRPr="003E3333">
        <w:rPr>
          <w:sz w:val="28"/>
          <w:szCs w:val="28"/>
        </w:rPr>
        <w:t>законодавством</w:t>
      </w:r>
      <w:proofErr w:type="spellEnd"/>
      <w:r w:rsidRPr="003E3333">
        <w:rPr>
          <w:sz w:val="28"/>
          <w:szCs w:val="28"/>
        </w:rPr>
        <w:t>.</w:t>
      </w:r>
    </w:p>
    <w:p w:rsidR="00FF11EF" w:rsidRDefault="00FF11EF" w:rsidP="003B5345">
      <w:pPr>
        <w:ind w:firstLine="567"/>
        <w:jc w:val="both"/>
        <w:rPr>
          <w:sz w:val="28"/>
          <w:szCs w:val="28"/>
        </w:rPr>
      </w:pPr>
    </w:p>
    <w:p w:rsidR="00E339C0" w:rsidRPr="00E339C0" w:rsidRDefault="00E339C0" w:rsidP="00E339C0">
      <w:pPr>
        <w:ind w:firstLine="567"/>
        <w:jc w:val="center"/>
        <w:rPr>
          <w:sz w:val="28"/>
          <w:szCs w:val="28"/>
          <w:lang w:val="uk-UA"/>
        </w:rPr>
      </w:pPr>
      <w:r w:rsidRPr="00E339C0">
        <w:rPr>
          <w:sz w:val="28"/>
          <w:szCs w:val="28"/>
          <w:lang w:val="uk-UA"/>
        </w:rPr>
        <w:t>Орієнтовні обсяги видатків в розрізі напрямів використання коштів по роках</w:t>
      </w:r>
    </w:p>
    <w:tbl>
      <w:tblPr>
        <w:tblW w:w="9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37"/>
        <w:gridCol w:w="1304"/>
        <w:gridCol w:w="1129"/>
        <w:gridCol w:w="1134"/>
        <w:gridCol w:w="1134"/>
        <w:gridCol w:w="1135"/>
      </w:tblGrid>
      <w:tr w:rsidR="003B5345" w:rsidRPr="003E3333" w:rsidTr="004F5791">
        <w:trPr>
          <w:trHeight w:val="240"/>
        </w:trPr>
        <w:tc>
          <w:tcPr>
            <w:tcW w:w="562" w:type="dxa"/>
            <w:vMerge w:val="restart"/>
          </w:tcPr>
          <w:p w:rsidR="003B5345" w:rsidRPr="003E3333" w:rsidRDefault="003B5345" w:rsidP="00470496">
            <w:pPr>
              <w:jc w:val="center"/>
            </w:pPr>
            <w:r w:rsidRPr="003E3333">
              <w:t>№ з/</w:t>
            </w:r>
            <w:proofErr w:type="gramStart"/>
            <w:r w:rsidRPr="003E3333">
              <w:t>п</w:t>
            </w:r>
            <w:proofErr w:type="gramEnd"/>
          </w:p>
        </w:tc>
        <w:tc>
          <w:tcPr>
            <w:tcW w:w="3237" w:type="dxa"/>
            <w:vMerge w:val="restart"/>
            <w:tcBorders>
              <w:right w:val="single" w:sz="4" w:space="0" w:color="auto"/>
            </w:tcBorders>
          </w:tcPr>
          <w:p w:rsidR="003B5345" w:rsidRPr="003E3333" w:rsidRDefault="003B5345" w:rsidP="00470496">
            <w:pPr>
              <w:jc w:val="center"/>
              <w:rPr>
                <w:color w:val="000000"/>
                <w:sz w:val="24"/>
                <w:szCs w:val="24"/>
                <w:lang w:eastAsia="uk-UA"/>
              </w:rPr>
            </w:pPr>
            <w:proofErr w:type="spellStart"/>
            <w:r w:rsidRPr="003E3333">
              <w:rPr>
                <w:color w:val="000000"/>
                <w:sz w:val="24"/>
                <w:szCs w:val="24"/>
                <w:lang w:eastAsia="uk-UA"/>
              </w:rPr>
              <w:t>Завдання</w:t>
            </w:r>
            <w:proofErr w:type="spellEnd"/>
          </w:p>
        </w:tc>
        <w:tc>
          <w:tcPr>
            <w:tcW w:w="5836" w:type="dxa"/>
            <w:gridSpan w:val="5"/>
            <w:tcBorders>
              <w:right w:val="single" w:sz="4" w:space="0" w:color="auto"/>
            </w:tcBorders>
          </w:tcPr>
          <w:p w:rsidR="003B5345" w:rsidRPr="003E3333" w:rsidRDefault="003B5345" w:rsidP="00470496">
            <w:pPr>
              <w:jc w:val="center"/>
              <w:rPr>
                <w:color w:val="000000"/>
                <w:sz w:val="24"/>
                <w:szCs w:val="24"/>
                <w:lang w:eastAsia="uk-UA"/>
              </w:rPr>
            </w:pPr>
            <w:proofErr w:type="spellStart"/>
            <w:r w:rsidRPr="003E3333">
              <w:rPr>
                <w:color w:val="000000"/>
                <w:sz w:val="24"/>
                <w:szCs w:val="24"/>
                <w:lang w:eastAsia="uk-UA"/>
              </w:rPr>
              <w:t>Загальний</w:t>
            </w:r>
            <w:proofErr w:type="spellEnd"/>
            <w:r w:rsidRPr="003E3333">
              <w:rPr>
                <w:color w:val="000000"/>
                <w:sz w:val="24"/>
                <w:szCs w:val="24"/>
                <w:lang w:eastAsia="uk-UA"/>
              </w:rPr>
              <w:t xml:space="preserve"> фонд, </w:t>
            </w:r>
            <w:proofErr w:type="spellStart"/>
            <w:r w:rsidRPr="003E3333">
              <w:rPr>
                <w:color w:val="000000"/>
                <w:sz w:val="24"/>
                <w:szCs w:val="24"/>
                <w:lang w:eastAsia="uk-UA"/>
              </w:rPr>
              <w:t>тис</w:t>
            </w:r>
            <w:proofErr w:type="gramStart"/>
            <w:r w:rsidRPr="003E3333">
              <w:rPr>
                <w:color w:val="000000"/>
                <w:sz w:val="24"/>
                <w:szCs w:val="24"/>
                <w:lang w:eastAsia="uk-UA"/>
              </w:rPr>
              <w:t>.г</w:t>
            </w:r>
            <w:proofErr w:type="gramEnd"/>
            <w:r w:rsidRPr="003E3333">
              <w:rPr>
                <w:color w:val="000000"/>
                <w:sz w:val="24"/>
                <w:szCs w:val="24"/>
                <w:lang w:eastAsia="uk-UA"/>
              </w:rPr>
              <w:t>рн</w:t>
            </w:r>
            <w:proofErr w:type="spellEnd"/>
            <w:r w:rsidRPr="003E3333">
              <w:rPr>
                <w:color w:val="000000"/>
                <w:sz w:val="24"/>
                <w:szCs w:val="24"/>
                <w:lang w:eastAsia="uk-UA"/>
              </w:rPr>
              <w:t>.</w:t>
            </w:r>
          </w:p>
          <w:p w:rsidR="003B5345" w:rsidRPr="003E3333" w:rsidRDefault="003B5345" w:rsidP="00470496">
            <w:pPr>
              <w:jc w:val="center"/>
              <w:rPr>
                <w:color w:val="000000"/>
                <w:sz w:val="24"/>
                <w:szCs w:val="24"/>
                <w:lang w:eastAsia="uk-UA"/>
              </w:rPr>
            </w:pPr>
            <w:r w:rsidRPr="003E3333">
              <w:rPr>
                <w:color w:val="000000"/>
                <w:sz w:val="24"/>
                <w:szCs w:val="24"/>
                <w:lang w:eastAsia="uk-UA"/>
              </w:rPr>
              <w:t>(</w:t>
            </w:r>
            <w:proofErr w:type="spellStart"/>
            <w:r w:rsidRPr="003E3333">
              <w:rPr>
                <w:color w:val="000000"/>
                <w:sz w:val="24"/>
                <w:szCs w:val="24"/>
                <w:lang w:eastAsia="uk-UA"/>
              </w:rPr>
              <w:t>прогнозні</w:t>
            </w:r>
            <w:proofErr w:type="spellEnd"/>
            <w:r w:rsidRPr="003E3333">
              <w:rPr>
                <w:color w:val="000000"/>
                <w:sz w:val="24"/>
                <w:szCs w:val="24"/>
                <w:lang w:eastAsia="uk-UA"/>
              </w:rPr>
              <w:t xml:space="preserve"> </w:t>
            </w:r>
            <w:proofErr w:type="spellStart"/>
            <w:r w:rsidRPr="003E3333">
              <w:rPr>
                <w:color w:val="000000"/>
                <w:sz w:val="24"/>
                <w:szCs w:val="24"/>
                <w:lang w:eastAsia="uk-UA"/>
              </w:rPr>
              <w:t>обсяги</w:t>
            </w:r>
            <w:proofErr w:type="spellEnd"/>
            <w:r w:rsidRPr="003E3333">
              <w:rPr>
                <w:color w:val="000000"/>
                <w:sz w:val="24"/>
                <w:szCs w:val="24"/>
                <w:lang w:eastAsia="uk-UA"/>
              </w:rPr>
              <w:t>)</w:t>
            </w:r>
          </w:p>
        </w:tc>
      </w:tr>
      <w:tr w:rsidR="003B5345" w:rsidRPr="003E3333" w:rsidTr="004F5791">
        <w:trPr>
          <w:trHeight w:val="308"/>
        </w:trPr>
        <w:tc>
          <w:tcPr>
            <w:tcW w:w="562" w:type="dxa"/>
            <w:vMerge/>
          </w:tcPr>
          <w:p w:rsidR="003B5345" w:rsidRPr="003E3333" w:rsidRDefault="003B5345" w:rsidP="00470496">
            <w:pPr>
              <w:jc w:val="center"/>
            </w:pPr>
          </w:p>
        </w:tc>
        <w:tc>
          <w:tcPr>
            <w:tcW w:w="3237" w:type="dxa"/>
            <w:vMerge/>
            <w:tcBorders>
              <w:right w:val="single" w:sz="4" w:space="0" w:color="auto"/>
            </w:tcBorders>
          </w:tcPr>
          <w:p w:rsidR="003B5345" w:rsidRPr="003E3333" w:rsidRDefault="003B5345" w:rsidP="00470496">
            <w:pPr>
              <w:jc w:val="center"/>
              <w:rPr>
                <w:color w:val="000000"/>
                <w:sz w:val="24"/>
                <w:szCs w:val="24"/>
                <w:lang w:eastAsia="uk-UA"/>
              </w:rPr>
            </w:pPr>
          </w:p>
        </w:tc>
        <w:tc>
          <w:tcPr>
            <w:tcW w:w="1304" w:type="dxa"/>
            <w:tcBorders>
              <w:right w:val="single" w:sz="4" w:space="0" w:color="auto"/>
            </w:tcBorders>
            <w:vAlign w:val="center"/>
          </w:tcPr>
          <w:p w:rsidR="003B5345" w:rsidRPr="003E3333" w:rsidRDefault="003B5345" w:rsidP="00470496">
            <w:pPr>
              <w:jc w:val="center"/>
              <w:rPr>
                <w:color w:val="000000"/>
                <w:sz w:val="24"/>
                <w:szCs w:val="24"/>
                <w:lang w:eastAsia="uk-UA"/>
              </w:rPr>
            </w:pPr>
            <w:r w:rsidRPr="003E3333">
              <w:rPr>
                <w:color w:val="000000"/>
                <w:sz w:val="24"/>
                <w:szCs w:val="24"/>
                <w:lang w:eastAsia="uk-UA"/>
              </w:rPr>
              <w:t xml:space="preserve">2022 </w:t>
            </w:r>
            <w:proofErr w:type="spellStart"/>
            <w:proofErr w:type="gramStart"/>
            <w:r w:rsidRPr="003E3333">
              <w:rPr>
                <w:color w:val="000000"/>
                <w:sz w:val="24"/>
                <w:szCs w:val="24"/>
                <w:lang w:eastAsia="uk-UA"/>
              </w:rPr>
              <w:t>р</w:t>
            </w:r>
            <w:proofErr w:type="gramEnd"/>
            <w:r w:rsidRPr="003E3333">
              <w:rPr>
                <w:color w:val="000000"/>
                <w:sz w:val="24"/>
                <w:szCs w:val="24"/>
                <w:lang w:eastAsia="uk-UA"/>
              </w:rPr>
              <w:t>ік</w:t>
            </w:r>
            <w:proofErr w:type="spellEnd"/>
          </w:p>
        </w:tc>
        <w:tc>
          <w:tcPr>
            <w:tcW w:w="1129" w:type="dxa"/>
            <w:tcBorders>
              <w:top w:val="single" w:sz="4" w:space="0" w:color="auto"/>
              <w:left w:val="single" w:sz="4" w:space="0" w:color="auto"/>
              <w:bottom w:val="single" w:sz="4" w:space="0" w:color="auto"/>
              <w:right w:val="single" w:sz="4" w:space="0" w:color="auto"/>
            </w:tcBorders>
            <w:vAlign w:val="center"/>
          </w:tcPr>
          <w:p w:rsidR="003B5345" w:rsidRPr="003E3333" w:rsidRDefault="003B5345" w:rsidP="00470496">
            <w:pPr>
              <w:jc w:val="center"/>
              <w:rPr>
                <w:color w:val="000000"/>
                <w:sz w:val="24"/>
                <w:szCs w:val="24"/>
                <w:lang w:eastAsia="uk-UA"/>
              </w:rPr>
            </w:pPr>
            <w:r w:rsidRPr="003E3333">
              <w:rPr>
                <w:color w:val="000000"/>
                <w:sz w:val="24"/>
                <w:szCs w:val="24"/>
                <w:lang w:eastAsia="uk-UA"/>
              </w:rPr>
              <w:t xml:space="preserve">2023 </w:t>
            </w:r>
            <w:proofErr w:type="spellStart"/>
            <w:proofErr w:type="gramStart"/>
            <w:r w:rsidRPr="003E3333">
              <w:rPr>
                <w:color w:val="000000"/>
                <w:sz w:val="24"/>
                <w:szCs w:val="24"/>
                <w:lang w:eastAsia="uk-UA"/>
              </w:rPr>
              <w:t>р</w:t>
            </w:r>
            <w:proofErr w:type="gramEnd"/>
            <w:r w:rsidRPr="003E3333">
              <w:rPr>
                <w:color w:val="000000"/>
                <w:sz w:val="24"/>
                <w:szCs w:val="24"/>
                <w:lang w:eastAsia="uk-UA"/>
              </w:rPr>
              <w:t>ік</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B5345" w:rsidRPr="003E3333" w:rsidRDefault="003B5345" w:rsidP="00470496">
            <w:pPr>
              <w:jc w:val="center"/>
              <w:rPr>
                <w:color w:val="000000"/>
                <w:sz w:val="24"/>
                <w:szCs w:val="24"/>
                <w:lang w:eastAsia="uk-UA"/>
              </w:rPr>
            </w:pPr>
            <w:r w:rsidRPr="003E3333">
              <w:rPr>
                <w:color w:val="000000"/>
                <w:sz w:val="24"/>
                <w:szCs w:val="24"/>
                <w:lang w:eastAsia="uk-UA"/>
              </w:rPr>
              <w:t xml:space="preserve">2024 </w:t>
            </w:r>
            <w:proofErr w:type="spellStart"/>
            <w:proofErr w:type="gramStart"/>
            <w:r w:rsidRPr="003E3333">
              <w:rPr>
                <w:color w:val="000000"/>
                <w:sz w:val="24"/>
                <w:szCs w:val="24"/>
                <w:lang w:eastAsia="uk-UA"/>
              </w:rPr>
              <w:t>р</w:t>
            </w:r>
            <w:proofErr w:type="gramEnd"/>
            <w:r w:rsidRPr="003E3333">
              <w:rPr>
                <w:color w:val="000000"/>
                <w:sz w:val="24"/>
                <w:szCs w:val="24"/>
                <w:lang w:eastAsia="uk-UA"/>
              </w:rPr>
              <w:t>ік</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B5345" w:rsidRPr="003E3333" w:rsidRDefault="003B5345" w:rsidP="00470496">
            <w:pPr>
              <w:jc w:val="center"/>
              <w:rPr>
                <w:color w:val="000000"/>
                <w:sz w:val="24"/>
                <w:szCs w:val="24"/>
                <w:lang w:eastAsia="uk-UA"/>
              </w:rPr>
            </w:pPr>
            <w:r w:rsidRPr="003E3333">
              <w:rPr>
                <w:color w:val="000000"/>
                <w:sz w:val="24"/>
                <w:szCs w:val="24"/>
                <w:lang w:eastAsia="uk-UA"/>
              </w:rPr>
              <w:t>2025рік</w:t>
            </w:r>
          </w:p>
        </w:tc>
        <w:tc>
          <w:tcPr>
            <w:tcW w:w="1135" w:type="dxa"/>
            <w:tcBorders>
              <w:top w:val="single" w:sz="4" w:space="0" w:color="auto"/>
              <w:left w:val="single" w:sz="4" w:space="0" w:color="auto"/>
              <w:bottom w:val="single" w:sz="4" w:space="0" w:color="auto"/>
              <w:right w:val="single" w:sz="4" w:space="0" w:color="auto"/>
            </w:tcBorders>
            <w:vAlign w:val="center"/>
          </w:tcPr>
          <w:p w:rsidR="003B5345" w:rsidRPr="003E3333" w:rsidRDefault="003B5345" w:rsidP="00470496">
            <w:pPr>
              <w:jc w:val="center"/>
              <w:rPr>
                <w:color w:val="000000"/>
                <w:sz w:val="24"/>
                <w:szCs w:val="24"/>
                <w:lang w:eastAsia="uk-UA"/>
              </w:rPr>
            </w:pPr>
            <w:r w:rsidRPr="003E3333">
              <w:rPr>
                <w:color w:val="000000"/>
                <w:sz w:val="24"/>
                <w:szCs w:val="24"/>
                <w:lang w:eastAsia="uk-UA"/>
              </w:rPr>
              <w:t xml:space="preserve">2026 </w:t>
            </w:r>
            <w:proofErr w:type="spellStart"/>
            <w:proofErr w:type="gramStart"/>
            <w:r w:rsidRPr="003E3333">
              <w:rPr>
                <w:color w:val="000000"/>
                <w:sz w:val="24"/>
                <w:szCs w:val="24"/>
                <w:lang w:eastAsia="uk-UA"/>
              </w:rPr>
              <w:t>р</w:t>
            </w:r>
            <w:proofErr w:type="gramEnd"/>
            <w:r w:rsidRPr="003E3333">
              <w:rPr>
                <w:color w:val="000000"/>
                <w:sz w:val="24"/>
                <w:szCs w:val="24"/>
                <w:lang w:eastAsia="uk-UA"/>
              </w:rPr>
              <w:t>ік</w:t>
            </w:r>
            <w:proofErr w:type="spellEnd"/>
          </w:p>
        </w:tc>
      </w:tr>
      <w:tr w:rsidR="00E00307" w:rsidRPr="003E3333" w:rsidTr="00C57B75">
        <w:trPr>
          <w:trHeight w:val="585"/>
        </w:trPr>
        <w:tc>
          <w:tcPr>
            <w:tcW w:w="562" w:type="dxa"/>
          </w:tcPr>
          <w:p w:rsidR="00E00307" w:rsidRPr="003E3333" w:rsidRDefault="00E00307" w:rsidP="00E00307">
            <w:pPr>
              <w:jc w:val="center"/>
              <w:rPr>
                <w:lang w:val="uk-UA"/>
              </w:rPr>
            </w:pPr>
            <w:r w:rsidRPr="003E3333">
              <w:rPr>
                <w:lang w:val="uk-UA"/>
              </w:rPr>
              <w:t>1</w:t>
            </w:r>
          </w:p>
        </w:tc>
        <w:tc>
          <w:tcPr>
            <w:tcW w:w="3237" w:type="dxa"/>
            <w:tcBorders>
              <w:top w:val="nil"/>
              <w:left w:val="nil"/>
              <w:bottom w:val="single" w:sz="4" w:space="0" w:color="auto"/>
              <w:right w:val="single" w:sz="4" w:space="0" w:color="auto"/>
            </w:tcBorders>
            <w:shd w:val="clear" w:color="auto" w:fill="auto"/>
            <w:vAlign w:val="center"/>
          </w:tcPr>
          <w:p w:rsidR="00E00307" w:rsidRPr="003E3333" w:rsidRDefault="00E00307" w:rsidP="00E00307">
            <w:pPr>
              <w:rPr>
                <w:color w:val="000000"/>
                <w:sz w:val="24"/>
                <w:szCs w:val="24"/>
                <w:lang w:eastAsia="uk-UA"/>
              </w:rPr>
            </w:pPr>
            <w:r w:rsidRPr="003E3333">
              <w:rPr>
                <w:sz w:val="24"/>
                <w:szCs w:val="24"/>
              </w:rPr>
              <w:t xml:space="preserve">Оплата </w:t>
            </w:r>
            <w:proofErr w:type="spellStart"/>
            <w:r w:rsidRPr="003E3333">
              <w:rPr>
                <w:sz w:val="24"/>
                <w:szCs w:val="24"/>
              </w:rPr>
              <w:t>послуг</w:t>
            </w:r>
            <w:proofErr w:type="spellEnd"/>
            <w:r w:rsidRPr="003E3333">
              <w:rPr>
                <w:sz w:val="24"/>
                <w:szCs w:val="24"/>
              </w:rPr>
              <w:t xml:space="preserve"> з </w:t>
            </w:r>
            <w:proofErr w:type="spellStart"/>
            <w:r w:rsidRPr="003E3333">
              <w:rPr>
                <w:sz w:val="24"/>
                <w:szCs w:val="24"/>
              </w:rPr>
              <w:t>проведення</w:t>
            </w:r>
            <w:proofErr w:type="spellEnd"/>
            <w:r w:rsidRPr="003E3333">
              <w:rPr>
                <w:sz w:val="24"/>
                <w:szCs w:val="24"/>
              </w:rPr>
              <w:t xml:space="preserve"> </w:t>
            </w:r>
            <w:proofErr w:type="spellStart"/>
            <w:r w:rsidRPr="003E3333">
              <w:rPr>
                <w:sz w:val="24"/>
                <w:szCs w:val="24"/>
                <w:shd w:val="clear" w:color="auto" w:fill="FFFFFF"/>
              </w:rPr>
              <w:t>сертифікації</w:t>
            </w:r>
            <w:proofErr w:type="spellEnd"/>
            <w:r w:rsidRPr="003E3333">
              <w:rPr>
                <w:sz w:val="24"/>
                <w:szCs w:val="24"/>
                <w:shd w:val="clear" w:color="auto" w:fill="FFFFFF"/>
              </w:rPr>
              <w:t xml:space="preserve"> </w:t>
            </w:r>
            <w:proofErr w:type="spellStart"/>
            <w:r w:rsidRPr="003E3333">
              <w:rPr>
                <w:sz w:val="24"/>
                <w:szCs w:val="24"/>
                <w:shd w:val="clear" w:color="auto" w:fill="FFFFFF"/>
              </w:rPr>
              <w:t>енергетичної</w:t>
            </w:r>
            <w:proofErr w:type="spellEnd"/>
            <w:r w:rsidRPr="003E3333">
              <w:rPr>
                <w:sz w:val="24"/>
                <w:szCs w:val="24"/>
                <w:shd w:val="clear" w:color="auto" w:fill="FFFFFF"/>
              </w:rPr>
              <w:t xml:space="preserve"> </w:t>
            </w:r>
            <w:proofErr w:type="spellStart"/>
            <w:r w:rsidRPr="003E3333">
              <w:rPr>
                <w:sz w:val="24"/>
                <w:szCs w:val="24"/>
                <w:shd w:val="clear" w:color="auto" w:fill="FFFFFF"/>
              </w:rPr>
              <w:t>ефективності</w:t>
            </w:r>
            <w:proofErr w:type="spellEnd"/>
            <w:r w:rsidRPr="003E3333">
              <w:rPr>
                <w:sz w:val="24"/>
                <w:szCs w:val="24"/>
              </w:rPr>
              <w:t xml:space="preserve"> </w:t>
            </w:r>
            <w:proofErr w:type="spellStart"/>
            <w:r w:rsidRPr="003E3333">
              <w:rPr>
                <w:sz w:val="24"/>
                <w:szCs w:val="24"/>
              </w:rPr>
              <w:t>будівель</w:t>
            </w:r>
            <w:proofErr w:type="spellEnd"/>
          </w:p>
        </w:tc>
        <w:tc>
          <w:tcPr>
            <w:tcW w:w="1304" w:type="dxa"/>
            <w:tcBorders>
              <w:top w:val="nil"/>
              <w:left w:val="nil"/>
              <w:bottom w:val="single" w:sz="4" w:space="0" w:color="auto"/>
              <w:right w:val="single" w:sz="4" w:space="0" w:color="auto"/>
            </w:tcBorders>
            <w:shd w:val="clear" w:color="auto" w:fill="auto"/>
            <w:vAlign w:val="center"/>
          </w:tcPr>
          <w:p w:rsidR="00E00307" w:rsidRPr="003E3333" w:rsidRDefault="00E00307" w:rsidP="00E00307">
            <w:pPr>
              <w:jc w:val="center"/>
              <w:rPr>
                <w:color w:val="000000"/>
                <w:sz w:val="24"/>
                <w:szCs w:val="24"/>
                <w:lang w:eastAsia="uk-UA"/>
              </w:rPr>
            </w:pPr>
            <w:r w:rsidRPr="003E3333">
              <w:rPr>
                <w:color w:val="000000"/>
                <w:sz w:val="24"/>
                <w:szCs w:val="24"/>
                <w:lang w:val="uk-UA" w:eastAsia="uk-UA"/>
              </w:rPr>
              <w:t>130</w:t>
            </w:r>
            <w:r w:rsidRPr="003E3333">
              <w:rPr>
                <w:color w:val="000000"/>
                <w:sz w:val="24"/>
                <w:szCs w:val="24"/>
                <w:lang w:eastAsia="uk-UA"/>
              </w:rPr>
              <w:t>,0</w:t>
            </w:r>
          </w:p>
        </w:tc>
        <w:tc>
          <w:tcPr>
            <w:tcW w:w="1129" w:type="dxa"/>
            <w:tcBorders>
              <w:top w:val="nil"/>
              <w:left w:val="nil"/>
              <w:bottom w:val="single" w:sz="4" w:space="0" w:color="auto"/>
              <w:right w:val="single" w:sz="4" w:space="0" w:color="auto"/>
            </w:tcBorders>
            <w:shd w:val="clear" w:color="auto" w:fill="auto"/>
            <w:vAlign w:val="center"/>
          </w:tcPr>
          <w:p w:rsidR="00E00307" w:rsidRPr="003E3333" w:rsidRDefault="00E00307" w:rsidP="00E00307">
            <w:pPr>
              <w:jc w:val="center"/>
              <w:rPr>
                <w:color w:val="000000"/>
                <w:sz w:val="24"/>
                <w:szCs w:val="24"/>
                <w:lang w:eastAsia="uk-UA"/>
              </w:rPr>
            </w:pPr>
            <w:r w:rsidRPr="003E3333">
              <w:rPr>
                <w:color w:val="000000"/>
                <w:sz w:val="24"/>
                <w:szCs w:val="24"/>
                <w:lang w:val="uk-UA" w:eastAsia="uk-UA"/>
              </w:rPr>
              <w:t>135</w:t>
            </w:r>
            <w:r w:rsidRPr="003E3333">
              <w:rPr>
                <w:color w:val="000000"/>
                <w:sz w:val="24"/>
                <w:szCs w:val="24"/>
                <w:lang w:eastAsia="uk-UA"/>
              </w:rPr>
              <w:t>,0</w:t>
            </w:r>
          </w:p>
        </w:tc>
        <w:tc>
          <w:tcPr>
            <w:tcW w:w="1134" w:type="dxa"/>
            <w:tcBorders>
              <w:top w:val="nil"/>
              <w:left w:val="nil"/>
              <w:bottom w:val="single" w:sz="4" w:space="0" w:color="auto"/>
              <w:right w:val="single" w:sz="4" w:space="0" w:color="auto"/>
            </w:tcBorders>
            <w:vAlign w:val="center"/>
          </w:tcPr>
          <w:p w:rsidR="00E00307" w:rsidRPr="003E3333" w:rsidRDefault="00E00307" w:rsidP="00E00307">
            <w:pPr>
              <w:jc w:val="center"/>
              <w:rPr>
                <w:color w:val="000000"/>
                <w:sz w:val="24"/>
                <w:szCs w:val="24"/>
                <w:lang w:val="uk-UA" w:eastAsia="uk-UA"/>
              </w:rPr>
            </w:pPr>
            <w:r w:rsidRPr="003E3333">
              <w:rPr>
                <w:color w:val="000000"/>
                <w:sz w:val="24"/>
                <w:szCs w:val="24"/>
                <w:lang w:val="uk-UA" w:eastAsia="uk-UA"/>
              </w:rPr>
              <w:t>140,0</w:t>
            </w:r>
          </w:p>
        </w:tc>
        <w:tc>
          <w:tcPr>
            <w:tcW w:w="1134" w:type="dxa"/>
            <w:tcBorders>
              <w:top w:val="single" w:sz="4" w:space="0" w:color="auto"/>
              <w:left w:val="single" w:sz="4" w:space="0" w:color="auto"/>
              <w:bottom w:val="single" w:sz="4" w:space="0" w:color="auto"/>
              <w:right w:val="single" w:sz="4" w:space="0" w:color="auto"/>
            </w:tcBorders>
            <w:vAlign w:val="center"/>
          </w:tcPr>
          <w:p w:rsidR="00E00307" w:rsidRPr="003E3333" w:rsidRDefault="003E3333" w:rsidP="00E00307">
            <w:pPr>
              <w:jc w:val="center"/>
              <w:rPr>
                <w:color w:val="000000"/>
                <w:sz w:val="24"/>
                <w:szCs w:val="24"/>
                <w:lang w:val="uk-UA" w:eastAsia="uk-UA"/>
              </w:rPr>
            </w:pPr>
            <w:r>
              <w:rPr>
                <w:color w:val="000000"/>
                <w:sz w:val="24"/>
                <w:szCs w:val="24"/>
                <w:lang w:val="uk-UA" w:eastAsia="uk-UA"/>
              </w:rPr>
              <w:t>200,0</w:t>
            </w:r>
          </w:p>
        </w:tc>
        <w:tc>
          <w:tcPr>
            <w:tcW w:w="1135" w:type="dxa"/>
            <w:tcBorders>
              <w:top w:val="single" w:sz="4" w:space="0" w:color="auto"/>
              <w:left w:val="single" w:sz="4" w:space="0" w:color="auto"/>
              <w:bottom w:val="single" w:sz="4" w:space="0" w:color="auto"/>
              <w:right w:val="single" w:sz="4" w:space="0" w:color="auto"/>
            </w:tcBorders>
            <w:vAlign w:val="center"/>
          </w:tcPr>
          <w:p w:rsidR="00E00307" w:rsidRPr="003E3333" w:rsidRDefault="003E3333" w:rsidP="00E00307">
            <w:pPr>
              <w:jc w:val="center"/>
              <w:rPr>
                <w:color w:val="000000"/>
                <w:sz w:val="24"/>
                <w:szCs w:val="24"/>
                <w:lang w:val="uk-UA" w:eastAsia="uk-UA"/>
              </w:rPr>
            </w:pPr>
            <w:r>
              <w:rPr>
                <w:color w:val="000000"/>
                <w:sz w:val="24"/>
                <w:szCs w:val="24"/>
                <w:lang w:val="uk-UA" w:eastAsia="uk-UA"/>
              </w:rPr>
              <w:t>250,0</w:t>
            </w:r>
          </w:p>
        </w:tc>
      </w:tr>
      <w:tr w:rsidR="00E00307" w:rsidRPr="003E3333" w:rsidTr="00C57B75">
        <w:trPr>
          <w:trHeight w:val="585"/>
        </w:trPr>
        <w:tc>
          <w:tcPr>
            <w:tcW w:w="562" w:type="dxa"/>
          </w:tcPr>
          <w:p w:rsidR="00E00307" w:rsidRPr="003E3333" w:rsidRDefault="00E00307" w:rsidP="00E00307">
            <w:pPr>
              <w:jc w:val="center"/>
              <w:rPr>
                <w:lang w:val="uk-UA"/>
              </w:rPr>
            </w:pPr>
            <w:r w:rsidRPr="003E3333">
              <w:rPr>
                <w:lang w:val="uk-UA"/>
              </w:rPr>
              <w:t>2</w:t>
            </w:r>
          </w:p>
        </w:tc>
        <w:tc>
          <w:tcPr>
            <w:tcW w:w="3237" w:type="dxa"/>
            <w:tcBorders>
              <w:top w:val="nil"/>
              <w:left w:val="nil"/>
              <w:bottom w:val="single" w:sz="4" w:space="0" w:color="auto"/>
              <w:right w:val="single" w:sz="4" w:space="0" w:color="auto"/>
            </w:tcBorders>
            <w:shd w:val="clear" w:color="auto" w:fill="auto"/>
            <w:vAlign w:val="center"/>
          </w:tcPr>
          <w:p w:rsidR="00E00307" w:rsidRPr="003E3333" w:rsidRDefault="00E00307" w:rsidP="00E00307">
            <w:pPr>
              <w:rPr>
                <w:color w:val="000000"/>
                <w:sz w:val="24"/>
                <w:szCs w:val="24"/>
                <w:lang w:eastAsia="uk-UA"/>
              </w:rPr>
            </w:pPr>
            <w:proofErr w:type="spellStart"/>
            <w:r w:rsidRPr="003E3333">
              <w:rPr>
                <w:color w:val="000000"/>
                <w:sz w:val="24"/>
                <w:szCs w:val="24"/>
                <w:lang w:eastAsia="uk-UA"/>
              </w:rPr>
              <w:t>Встановлення</w:t>
            </w:r>
            <w:proofErr w:type="spellEnd"/>
            <w:r w:rsidRPr="003E3333">
              <w:rPr>
                <w:color w:val="000000"/>
                <w:sz w:val="24"/>
                <w:szCs w:val="24"/>
                <w:lang w:eastAsia="uk-UA"/>
              </w:rPr>
              <w:t xml:space="preserve"> </w:t>
            </w:r>
            <w:proofErr w:type="spellStart"/>
            <w:r w:rsidRPr="003E3333">
              <w:rPr>
                <w:color w:val="000000"/>
                <w:sz w:val="24"/>
                <w:szCs w:val="24"/>
                <w:lang w:eastAsia="uk-UA"/>
              </w:rPr>
              <w:t>сучасного</w:t>
            </w:r>
            <w:proofErr w:type="spellEnd"/>
            <w:r w:rsidRPr="003E3333">
              <w:rPr>
                <w:color w:val="000000"/>
                <w:sz w:val="24"/>
                <w:szCs w:val="24"/>
                <w:lang w:eastAsia="uk-UA"/>
              </w:rPr>
              <w:t xml:space="preserve"> LED-</w:t>
            </w:r>
            <w:proofErr w:type="spellStart"/>
            <w:r w:rsidRPr="003E3333">
              <w:rPr>
                <w:color w:val="000000"/>
                <w:sz w:val="24"/>
                <w:szCs w:val="24"/>
                <w:lang w:eastAsia="uk-UA"/>
              </w:rPr>
              <w:t>освітлення</w:t>
            </w:r>
            <w:proofErr w:type="spellEnd"/>
            <w:r w:rsidRPr="003E3333">
              <w:rPr>
                <w:color w:val="000000"/>
                <w:sz w:val="24"/>
                <w:szCs w:val="24"/>
                <w:lang w:eastAsia="uk-UA"/>
              </w:rPr>
              <w:t xml:space="preserve"> в </w:t>
            </w:r>
            <w:proofErr w:type="spellStart"/>
            <w:r w:rsidRPr="003E3333">
              <w:rPr>
                <w:color w:val="000000"/>
                <w:sz w:val="24"/>
                <w:szCs w:val="24"/>
                <w:lang w:eastAsia="uk-UA"/>
              </w:rPr>
              <w:t>будівлях</w:t>
            </w:r>
            <w:proofErr w:type="spellEnd"/>
            <w:r w:rsidRPr="003E3333">
              <w:rPr>
                <w:color w:val="000000"/>
                <w:sz w:val="24"/>
                <w:szCs w:val="24"/>
                <w:lang w:eastAsia="uk-UA"/>
              </w:rPr>
              <w:t xml:space="preserve"> </w:t>
            </w:r>
          </w:p>
        </w:tc>
        <w:tc>
          <w:tcPr>
            <w:tcW w:w="1304" w:type="dxa"/>
            <w:tcBorders>
              <w:top w:val="nil"/>
              <w:left w:val="nil"/>
              <w:bottom w:val="single" w:sz="4" w:space="0" w:color="auto"/>
              <w:right w:val="single" w:sz="4" w:space="0" w:color="auto"/>
            </w:tcBorders>
            <w:shd w:val="clear" w:color="auto" w:fill="auto"/>
            <w:vAlign w:val="center"/>
          </w:tcPr>
          <w:p w:rsidR="00E00307" w:rsidRPr="003E3333" w:rsidRDefault="00E00307" w:rsidP="00E00307">
            <w:pPr>
              <w:jc w:val="center"/>
              <w:rPr>
                <w:color w:val="000000"/>
                <w:sz w:val="24"/>
                <w:szCs w:val="24"/>
                <w:lang w:eastAsia="uk-UA"/>
              </w:rPr>
            </w:pPr>
            <w:r w:rsidRPr="003E3333">
              <w:rPr>
                <w:color w:val="000000"/>
                <w:sz w:val="24"/>
                <w:szCs w:val="24"/>
                <w:lang w:val="uk-UA" w:eastAsia="uk-UA"/>
              </w:rPr>
              <w:t>1</w:t>
            </w:r>
            <w:r w:rsidRPr="003E3333">
              <w:rPr>
                <w:color w:val="000000"/>
                <w:sz w:val="24"/>
                <w:szCs w:val="24"/>
                <w:lang w:eastAsia="uk-UA"/>
              </w:rPr>
              <w:t>40</w:t>
            </w:r>
            <w:r w:rsidRPr="003E3333">
              <w:rPr>
                <w:color w:val="000000"/>
                <w:sz w:val="24"/>
                <w:szCs w:val="24"/>
                <w:lang w:val="en-US" w:eastAsia="uk-UA"/>
              </w:rPr>
              <w:t>,0</w:t>
            </w:r>
          </w:p>
        </w:tc>
        <w:tc>
          <w:tcPr>
            <w:tcW w:w="1129" w:type="dxa"/>
            <w:tcBorders>
              <w:top w:val="nil"/>
              <w:left w:val="nil"/>
              <w:bottom w:val="single" w:sz="4" w:space="0" w:color="auto"/>
              <w:right w:val="single" w:sz="4" w:space="0" w:color="auto"/>
            </w:tcBorders>
            <w:shd w:val="clear" w:color="auto" w:fill="auto"/>
            <w:vAlign w:val="center"/>
          </w:tcPr>
          <w:p w:rsidR="00E00307" w:rsidRPr="003E3333" w:rsidRDefault="00E00307" w:rsidP="00E00307">
            <w:pPr>
              <w:jc w:val="center"/>
              <w:rPr>
                <w:color w:val="000000"/>
                <w:sz w:val="24"/>
                <w:szCs w:val="24"/>
                <w:lang w:eastAsia="uk-UA"/>
              </w:rPr>
            </w:pPr>
            <w:r w:rsidRPr="003E3333">
              <w:rPr>
                <w:color w:val="000000"/>
                <w:sz w:val="24"/>
                <w:szCs w:val="24"/>
                <w:lang w:val="uk-UA" w:eastAsia="uk-UA"/>
              </w:rPr>
              <w:t>1</w:t>
            </w:r>
            <w:r w:rsidRPr="003E3333">
              <w:rPr>
                <w:color w:val="000000"/>
                <w:sz w:val="24"/>
                <w:szCs w:val="24"/>
                <w:lang w:eastAsia="uk-UA"/>
              </w:rPr>
              <w:t>55</w:t>
            </w:r>
            <w:r w:rsidRPr="003E3333">
              <w:rPr>
                <w:color w:val="000000"/>
                <w:sz w:val="24"/>
                <w:szCs w:val="24"/>
                <w:lang w:val="en-US" w:eastAsia="uk-UA"/>
              </w:rPr>
              <w:t>,0</w:t>
            </w:r>
          </w:p>
        </w:tc>
        <w:tc>
          <w:tcPr>
            <w:tcW w:w="1134" w:type="dxa"/>
            <w:tcBorders>
              <w:top w:val="nil"/>
              <w:left w:val="nil"/>
              <w:bottom w:val="single" w:sz="4" w:space="0" w:color="auto"/>
              <w:right w:val="single" w:sz="4" w:space="0" w:color="auto"/>
            </w:tcBorders>
            <w:vAlign w:val="center"/>
          </w:tcPr>
          <w:p w:rsidR="00E00307" w:rsidRPr="003E3333" w:rsidRDefault="00E00307" w:rsidP="00E00307">
            <w:pPr>
              <w:jc w:val="center"/>
              <w:rPr>
                <w:color w:val="000000"/>
                <w:sz w:val="24"/>
                <w:szCs w:val="24"/>
                <w:lang w:val="uk-UA" w:eastAsia="uk-UA"/>
              </w:rPr>
            </w:pPr>
            <w:r w:rsidRPr="003E3333">
              <w:rPr>
                <w:color w:val="000000"/>
                <w:sz w:val="24"/>
                <w:szCs w:val="24"/>
                <w:lang w:val="uk-UA" w:eastAsia="uk-UA"/>
              </w:rPr>
              <w:t>1</w:t>
            </w:r>
            <w:r w:rsidRPr="003E3333">
              <w:rPr>
                <w:color w:val="000000"/>
                <w:sz w:val="24"/>
                <w:szCs w:val="24"/>
                <w:lang w:eastAsia="uk-UA"/>
              </w:rPr>
              <w:t>60</w:t>
            </w:r>
            <w:r w:rsidRPr="003E3333">
              <w:rPr>
                <w:color w:val="000000"/>
                <w:sz w:val="24"/>
                <w:szCs w:val="24"/>
                <w:lang w:val="uk-UA" w:eastAsia="uk-UA"/>
              </w:rPr>
              <w:t>,0</w:t>
            </w:r>
          </w:p>
        </w:tc>
        <w:tc>
          <w:tcPr>
            <w:tcW w:w="1134" w:type="dxa"/>
            <w:tcBorders>
              <w:top w:val="single" w:sz="4" w:space="0" w:color="auto"/>
              <w:left w:val="single" w:sz="4" w:space="0" w:color="auto"/>
              <w:bottom w:val="single" w:sz="4" w:space="0" w:color="auto"/>
              <w:right w:val="single" w:sz="4" w:space="0" w:color="auto"/>
            </w:tcBorders>
            <w:vAlign w:val="center"/>
          </w:tcPr>
          <w:p w:rsidR="00E00307" w:rsidRPr="003E3333" w:rsidRDefault="003E3333" w:rsidP="00E00307">
            <w:pPr>
              <w:jc w:val="center"/>
              <w:rPr>
                <w:color w:val="000000"/>
                <w:sz w:val="24"/>
                <w:szCs w:val="24"/>
                <w:lang w:val="uk-UA" w:eastAsia="uk-UA"/>
              </w:rPr>
            </w:pPr>
            <w:r>
              <w:rPr>
                <w:color w:val="000000"/>
                <w:sz w:val="24"/>
                <w:szCs w:val="24"/>
                <w:lang w:val="uk-UA" w:eastAsia="uk-UA"/>
              </w:rPr>
              <w:t>200,0</w:t>
            </w:r>
          </w:p>
        </w:tc>
        <w:tc>
          <w:tcPr>
            <w:tcW w:w="1135" w:type="dxa"/>
            <w:tcBorders>
              <w:top w:val="single" w:sz="4" w:space="0" w:color="auto"/>
              <w:left w:val="single" w:sz="4" w:space="0" w:color="auto"/>
              <w:bottom w:val="single" w:sz="4" w:space="0" w:color="auto"/>
              <w:right w:val="single" w:sz="4" w:space="0" w:color="auto"/>
            </w:tcBorders>
            <w:vAlign w:val="center"/>
          </w:tcPr>
          <w:p w:rsidR="00E00307" w:rsidRPr="003E3333" w:rsidRDefault="003E3333" w:rsidP="00E00307">
            <w:pPr>
              <w:jc w:val="center"/>
              <w:rPr>
                <w:color w:val="000000"/>
                <w:sz w:val="24"/>
                <w:szCs w:val="24"/>
                <w:lang w:val="uk-UA" w:eastAsia="uk-UA"/>
              </w:rPr>
            </w:pPr>
            <w:r>
              <w:rPr>
                <w:color w:val="000000"/>
                <w:sz w:val="24"/>
                <w:szCs w:val="24"/>
                <w:lang w:val="uk-UA" w:eastAsia="uk-UA"/>
              </w:rPr>
              <w:t>250,0</w:t>
            </w:r>
          </w:p>
        </w:tc>
      </w:tr>
      <w:tr w:rsidR="00E00307" w:rsidRPr="003E3333" w:rsidTr="00C57B75">
        <w:trPr>
          <w:trHeight w:val="585"/>
        </w:trPr>
        <w:tc>
          <w:tcPr>
            <w:tcW w:w="562" w:type="dxa"/>
          </w:tcPr>
          <w:p w:rsidR="00E00307" w:rsidRPr="003E3333" w:rsidRDefault="00E00307" w:rsidP="00E00307">
            <w:pPr>
              <w:jc w:val="center"/>
              <w:rPr>
                <w:lang w:val="uk-UA"/>
              </w:rPr>
            </w:pPr>
            <w:r w:rsidRPr="003E3333">
              <w:rPr>
                <w:lang w:val="uk-UA"/>
              </w:rPr>
              <w:t>3</w:t>
            </w:r>
          </w:p>
        </w:tc>
        <w:tc>
          <w:tcPr>
            <w:tcW w:w="3237" w:type="dxa"/>
            <w:tcBorders>
              <w:top w:val="single" w:sz="4" w:space="0" w:color="auto"/>
              <w:left w:val="nil"/>
              <w:bottom w:val="single" w:sz="4" w:space="0" w:color="auto"/>
              <w:right w:val="single" w:sz="4" w:space="0" w:color="auto"/>
            </w:tcBorders>
            <w:shd w:val="clear" w:color="auto" w:fill="auto"/>
            <w:vAlign w:val="center"/>
          </w:tcPr>
          <w:p w:rsidR="00E00307" w:rsidRPr="003E3333" w:rsidRDefault="00E00307" w:rsidP="00E00307">
            <w:pPr>
              <w:rPr>
                <w:color w:val="000000"/>
                <w:sz w:val="24"/>
                <w:szCs w:val="24"/>
                <w:lang w:eastAsia="uk-UA"/>
              </w:rPr>
            </w:pPr>
            <w:proofErr w:type="spellStart"/>
            <w:r w:rsidRPr="003E3333">
              <w:rPr>
                <w:sz w:val="24"/>
                <w:szCs w:val="24"/>
              </w:rPr>
              <w:t>Послуги</w:t>
            </w:r>
            <w:proofErr w:type="spellEnd"/>
            <w:r w:rsidRPr="003E3333">
              <w:rPr>
                <w:sz w:val="24"/>
                <w:szCs w:val="24"/>
              </w:rPr>
              <w:t xml:space="preserve"> з права </w:t>
            </w:r>
            <w:proofErr w:type="spellStart"/>
            <w:r w:rsidRPr="003E3333">
              <w:rPr>
                <w:sz w:val="24"/>
                <w:szCs w:val="24"/>
              </w:rPr>
              <w:t>використання</w:t>
            </w:r>
            <w:proofErr w:type="spellEnd"/>
            <w:r w:rsidRPr="003E3333">
              <w:rPr>
                <w:sz w:val="24"/>
                <w:szCs w:val="24"/>
              </w:rPr>
              <w:t xml:space="preserve"> </w:t>
            </w:r>
            <w:proofErr w:type="spellStart"/>
            <w:r w:rsidRPr="003E3333">
              <w:rPr>
                <w:sz w:val="24"/>
                <w:szCs w:val="24"/>
              </w:rPr>
              <w:t>програмного</w:t>
            </w:r>
            <w:proofErr w:type="spellEnd"/>
            <w:r w:rsidRPr="003E3333">
              <w:rPr>
                <w:sz w:val="24"/>
                <w:szCs w:val="24"/>
              </w:rPr>
              <w:t xml:space="preserve"> </w:t>
            </w:r>
            <w:proofErr w:type="spellStart"/>
            <w:r w:rsidRPr="003E3333">
              <w:rPr>
                <w:sz w:val="24"/>
                <w:szCs w:val="24"/>
              </w:rPr>
              <w:t>забезпечення</w:t>
            </w:r>
            <w:proofErr w:type="spellEnd"/>
            <w:r w:rsidRPr="003E3333">
              <w:rPr>
                <w:sz w:val="24"/>
                <w:szCs w:val="24"/>
              </w:rPr>
              <w:t xml:space="preserve"> для </w:t>
            </w:r>
            <w:proofErr w:type="spellStart"/>
            <w:r w:rsidRPr="003E3333">
              <w:rPr>
                <w:sz w:val="24"/>
                <w:szCs w:val="24"/>
              </w:rPr>
              <w:t>моніторингу</w:t>
            </w:r>
            <w:proofErr w:type="spellEnd"/>
            <w:r w:rsidRPr="003E3333">
              <w:rPr>
                <w:sz w:val="24"/>
                <w:szCs w:val="24"/>
              </w:rPr>
              <w:t xml:space="preserve"> та </w:t>
            </w:r>
            <w:proofErr w:type="spellStart"/>
            <w:r w:rsidRPr="003E3333">
              <w:rPr>
                <w:sz w:val="24"/>
                <w:szCs w:val="24"/>
              </w:rPr>
              <w:t>аналізу</w:t>
            </w:r>
            <w:proofErr w:type="spellEnd"/>
            <w:r w:rsidRPr="003E3333">
              <w:rPr>
                <w:sz w:val="24"/>
                <w:szCs w:val="24"/>
              </w:rPr>
              <w:t xml:space="preserve"> </w:t>
            </w:r>
            <w:proofErr w:type="spellStart"/>
            <w:r w:rsidRPr="003E3333">
              <w:rPr>
                <w:sz w:val="24"/>
                <w:szCs w:val="24"/>
              </w:rPr>
              <w:t>споживання</w:t>
            </w:r>
            <w:proofErr w:type="spellEnd"/>
            <w:r w:rsidRPr="003E3333">
              <w:rPr>
                <w:sz w:val="24"/>
                <w:szCs w:val="24"/>
              </w:rPr>
              <w:t xml:space="preserve"> </w:t>
            </w:r>
            <w:proofErr w:type="spellStart"/>
            <w:r w:rsidRPr="003E3333">
              <w:rPr>
                <w:sz w:val="24"/>
                <w:szCs w:val="24"/>
              </w:rPr>
              <w:t>енергоресурсі</w:t>
            </w:r>
            <w:proofErr w:type="gramStart"/>
            <w:r w:rsidRPr="003E3333">
              <w:rPr>
                <w:sz w:val="24"/>
                <w:szCs w:val="24"/>
              </w:rPr>
              <w:t>в</w:t>
            </w:r>
            <w:proofErr w:type="spellEnd"/>
            <w:proofErr w:type="gramEnd"/>
          </w:p>
        </w:tc>
        <w:tc>
          <w:tcPr>
            <w:tcW w:w="1304" w:type="dxa"/>
            <w:tcBorders>
              <w:top w:val="single" w:sz="4" w:space="0" w:color="auto"/>
              <w:left w:val="nil"/>
              <w:bottom w:val="single" w:sz="4" w:space="0" w:color="auto"/>
              <w:right w:val="single" w:sz="4" w:space="0" w:color="auto"/>
            </w:tcBorders>
            <w:shd w:val="clear" w:color="auto" w:fill="auto"/>
            <w:vAlign w:val="center"/>
          </w:tcPr>
          <w:p w:rsidR="00E00307" w:rsidRPr="003E3333" w:rsidRDefault="00E00307" w:rsidP="00E00307">
            <w:pPr>
              <w:jc w:val="center"/>
              <w:rPr>
                <w:color w:val="000000"/>
                <w:sz w:val="24"/>
                <w:szCs w:val="24"/>
                <w:lang w:eastAsia="uk-UA"/>
              </w:rPr>
            </w:pPr>
            <w:r w:rsidRPr="003E3333">
              <w:rPr>
                <w:color w:val="000000"/>
                <w:sz w:val="24"/>
                <w:szCs w:val="24"/>
                <w:lang w:eastAsia="uk-UA"/>
              </w:rPr>
              <w:t>60,0</w:t>
            </w:r>
          </w:p>
        </w:tc>
        <w:tc>
          <w:tcPr>
            <w:tcW w:w="1129" w:type="dxa"/>
            <w:tcBorders>
              <w:top w:val="single" w:sz="4" w:space="0" w:color="auto"/>
              <w:left w:val="nil"/>
              <w:bottom w:val="single" w:sz="4" w:space="0" w:color="auto"/>
              <w:right w:val="single" w:sz="4" w:space="0" w:color="auto"/>
            </w:tcBorders>
            <w:shd w:val="clear" w:color="auto" w:fill="auto"/>
            <w:vAlign w:val="center"/>
          </w:tcPr>
          <w:p w:rsidR="00E00307" w:rsidRPr="003E3333" w:rsidRDefault="00E00307" w:rsidP="00E00307">
            <w:pPr>
              <w:jc w:val="center"/>
              <w:rPr>
                <w:color w:val="000000"/>
                <w:sz w:val="24"/>
                <w:szCs w:val="24"/>
                <w:lang w:eastAsia="uk-UA"/>
              </w:rPr>
            </w:pPr>
            <w:r w:rsidRPr="003E3333">
              <w:rPr>
                <w:color w:val="000000"/>
                <w:sz w:val="24"/>
                <w:szCs w:val="24"/>
                <w:lang w:eastAsia="uk-UA"/>
              </w:rPr>
              <w:t>64,0</w:t>
            </w:r>
          </w:p>
        </w:tc>
        <w:tc>
          <w:tcPr>
            <w:tcW w:w="1134" w:type="dxa"/>
            <w:tcBorders>
              <w:top w:val="single" w:sz="4" w:space="0" w:color="auto"/>
              <w:left w:val="nil"/>
              <w:bottom w:val="single" w:sz="4" w:space="0" w:color="auto"/>
              <w:right w:val="single" w:sz="4" w:space="0" w:color="auto"/>
            </w:tcBorders>
            <w:vAlign w:val="center"/>
          </w:tcPr>
          <w:p w:rsidR="00E00307" w:rsidRPr="003E3333" w:rsidRDefault="00E00307" w:rsidP="00E00307">
            <w:pPr>
              <w:jc w:val="center"/>
              <w:rPr>
                <w:color w:val="000000"/>
                <w:sz w:val="24"/>
                <w:szCs w:val="24"/>
                <w:lang w:val="uk-UA" w:eastAsia="uk-UA"/>
              </w:rPr>
            </w:pPr>
            <w:r w:rsidRPr="003E3333">
              <w:rPr>
                <w:color w:val="000000"/>
                <w:sz w:val="24"/>
                <w:szCs w:val="24"/>
                <w:lang w:eastAsia="uk-UA"/>
              </w:rPr>
              <w:t>6</w:t>
            </w:r>
            <w:r w:rsidRPr="003E3333">
              <w:rPr>
                <w:color w:val="000000"/>
                <w:sz w:val="24"/>
                <w:szCs w:val="24"/>
                <w:lang w:val="uk-UA" w:eastAsia="uk-UA"/>
              </w:rPr>
              <w:t>7,0</w:t>
            </w:r>
          </w:p>
        </w:tc>
        <w:tc>
          <w:tcPr>
            <w:tcW w:w="1134" w:type="dxa"/>
            <w:tcBorders>
              <w:top w:val="single" w:sz="4" w:space="0" w:color="auto"/>
              <w:left w:val="single" w:sz="4" w:space="0" w:color="auto"/>
              <w:bottom w:val="single" w:sz="4" w:space="0" w:color="auto"/>
              <w:right w:val="single" w:sz="4" w:space="0" w:color="auto"/>
            </w:tcBorders>
            <w:vAlign w:val="center"/>
          </w:tcPr>
          <w:p w:rsidR="00E00307" w:rsidRPr="003E3333" w:rsidRDefault="003E3333" w:rsidP="00E00307">
            <w:pPr>
              <w:jc w:val="center"/>
              <w:rPr>
                <w:color w:val="000000"/>
                <w:sz w:val="24"/>
                <w:szCs w:val="24"/>
                <w:lang w:val="uk-UA" w:eastAsia="uk-UA"/>
              </w:rPr>
            </w:pPr>
            <w:r>
              <w:rPr>
                <w:color w:val="000000"/>
                <w:sz w:val="24"/>
                <w:szCs w:val="24"/>
                <w:lang w:val="uk-UA" w:eastAsia="uk-UA"/>
              </w:rPr>
              <w:t>70,0</w:t>
            </w:r>
          </w:p>
        </w:tc>
        <w:tc>
          <w:tcPr>
            <w:tcW w:w="1135" w:type="dxa"/>
            <w:tcBorders>
              <w:top w:val="single" w:sz="4" w:space="0" w:color="auto"/>
              <w:left w:val="single" w:sz="4" w:space="0" w:color="auto"/>
              <w:bottom w:val="single" w:sz="4" w:space="0" w:color="auto"/>
              <w:right w:val="single" w:sz="4" w:space="0" w:color="auto"/>
            </w:tcBorders>
            <w:vAlign w:val="center"/>
          </w:tcPr>
          <w:p w:rsidR="00E00307" w:rsidRPr="003E3333" w:rsidRDefault="003E3333" w:rsidP="00E00307">
            <w:pPr>
              <w:jc w:val="center"/>
              <w:rPr>
                <w:color w:val="000000"/>
                <w:sz w:val="24"/>
                <w:szCs w:val="24"/>
                <w:lang w:val="uk-UA" w:eastAsia="uk-UA"/>
              </w:rPr>
            </w:pPr>
            <w:r>
              <w:rPr>
                <w:color w:val="000000"/>
                <w:sz w:val="24"/>
                <w:szCs w:val="24"/>
                <w:lang w:val="uk-UA" w:eastAsia="uk-UA"/>
              </w:rPr>
              <w:t>75,0</w:t>
            </w:r>
          </w:p>
        </w:tc>
      </w:tr>
      <w:tr w:rsidR="00E00307" w:rsidRPr="003E3333" w:rsidTr="00C57B75">
        <w:trPr>
          <w:trHeight w:val="585"/>
        </w:trPr>
        <w:tc>
          <w:tcPr>
            <w:tcW w:w="562" w:type="dxa"/>
          </w:tcPr>
          <w:p w:rsidR="00E00307" w:rsidRPr="003E3333" w:rsidRDefault="00E00307" w:rsidP="00E00307">
            <w:pPr>
              <w:jc w:val="center"/>
              <w:rPr>
                <w:lang w:val="uk-UA"/>
              </w:rPr>
            </w:pPr>
            <w:r w:rsidRPr="003E3333">
              <w:rPr>
                <w:lang w:val="uk-UA"/>
              </w:rPr>
              <w:t>4</w:t>
            </w:r>
          </w:p>
        </w:tc>
        <w:tc>
          <w:tcPr>
            <w:tcW w:w="3237" w:type="dxa"/>
            <w:tcBorders>
              <w:top w:val="nil"/>
              <w:left w:val="nil"/>
              <w:bottom w:val="single" w:sz="4" w:space="0" w:color="auto"/>
              <w:right w:val="single" w:sz="4" w:space="0" w:color="auto"/>
            </w:tcBorders>
            <w:shd w:val="clear" w:color="auto" w:fill="auto"/>
            <w:vAlign w:val="center"/>
          </w:tcPr>
          <w:p w:rsidR="00E00307" w:rsidRPr="003E3333" w:rsidRDefault="00E00307" w:rsidP="00E00307">
            <w:pPr>
              <w:rPr>
                <w:color w:val="000000"/>
                <w:sz w:val="24"/>
                <w:szCs w:val="24"/>
                <w:lang w:eastAsia="uk-UA"/>
              </w:rPr>
            </w:pPr>
            <w:proofErr w:type="spellStart"/>
            <w:r w:rsidRPr="003E3333">
              <w:rPr>
                <w:sz w:val="24"/>
                <w:szCs w:val="24"/>
              </w:rPr>
              <w:t>Часткова</w:t>
            </w:r>
            <w:proofErr w:type="spellEnd"/>
            <w:r w:rsidRPr="003E3333">
              <w:rPr>
                <w:sz w:val="24"/>
                <w:szCs w:val="24"/>
              </w:rPr>
              <w:t xml:space="preserve"> </w:t>
            </w:r>
            <w:proofErr w:type="spellStart"/>
            <w:r w:rsidRPr="003E3333">
              <w:rPr>
                <w:sz w:val="24"/>
                <w:szCs w:val="24"/>
              </w:rPr>
              <w:t>компенсація</w:t>
            </w:r>
            <w:proofErr w:type="spellEnd"/>
            <w:r w:rsidRPr="003E3333">
              <w:rPr>
                <w:sz w:val="24"/>
                <w:szCs w:val="24"/>
              </w:rPr>
              <w:t xml:space="preserve"> </w:t>
            </w:r>
            <w:proofErr w:type="spellStart"/>
            <w:r w:rsidRPr="003E3333">
              <w:rPr>
                <w:sz w:val="24"/>
                <w:szCs w:val="24"/>
              </w:rPr>
              <w:t>відсоткової</w:t>
            </w:r>
            <w:proofErr w:type="spellEnd"/>
            <w:r w:rsidRPr="003E3333">
              <w:rPr>
                <w:sz w:val="24"/>
                <w:szCs w:val="24"/>
              </w:rPr>
              <w:t xml:space="preserve"> ставки за кредитами </w:t>
            </w:r>
            <w:proofErr w:type="spellStart"/>
            <w:r w:rsidRPr="003E3333">
              <w:rPr>
                <w:sz w:val="24"/>
                <w:szCs w:val="24"/>
              </w:rPr>
              <w:t>фізичним</w:t>
            </w:r>
            <w:proofErr w:type="spellEnd"/>
            <w:r w:rsidRPr="003E3333">
              <w:rPr>
                <w:sz w:val="24"/>
                <w:szCs w:val="24"/>
              </w:rPr>
              <w:t xml:space="preserve"> особам на </w:t>
            </w:r>
            <w:proofErr w:type="spellStart"/>
            <w:r w:rsidRPr="003E3333">
              <w:rPr>
                <w:sz w:val="24"/>
                <w:szCs w:val="24"/>
              </w:rPr>
              <w:t>енергозберігаючі</w:t>
            </w:r>
            <w:proofErr w:type="spellEnd"/>
            <w:r w:rsidRPr="003E3333">
              <w:rPr>
                <w:sz w:val="24"/>
                <w:szCs w:val="24"/>
              </w:rPr>
              <w:t xml:space="preserve"> заходи</w:t>
            </w:r>
            <w:r w:rsidRPr="003E3333">
              <w:rPr>
                <w:color w:val="000000"/>
                <w:sz w:val="24"/>
                <w:szCs w:val="24"/>
                <w:lang w:eastAsia="uk-UA"/>
              </w:rPr>
              <w:t xml:space="preserve"> </w:t>
            </w:r>
          </w:p>
        </w:tc>
        <w:tc>
          <w:tcPr>
            <w:tcW w:w="1304" w:type="dxa"/>
            <w:tcBorders>
              <w:top w:val="nil"/>
              <w:left w:val="nil"/>
              <w:bottom w:val="single" w:sz="4" w:space="0" w:color="auto"/>
              <w:right w:val="single" w:sz="4" w:space="0" w:color="auto"/>
            </w:tcBorders>
            <w:shd w:val="clear" w:color="auto" w:fill="auto"/>
            <w:vAlign w:val="center"/>
          </w:tcPr>
          <w:p w:rsidR="00E00307" w:rsidRPr="003E3333" w:rsidRDefault="00E00307" w:rsidP="00E00307">
            <w:pPr>
              <w:jc w:val="center"/>
              <w:rPr>
                <w:color w:val="000000"/>
                <w:sz w:val="24"/>
                <w:szCs w:val="24"/>
                <w:lang w:eastAsia="uk-UA"/>
              </w:rPr>
            </w:pPr>
            <w:r w:rsidRPr="003E3333">
              <w:rPr>
                <w:color w:val="000000"/>
                <w:sz w:val="24"/>
                <w:szCs w:val="24"/>
                <w:lang w:eastAsia="uk-UA"/>
              </w:rPr>
              <w:t>80,0</w:t>
            </w:r>
          </w:p>
        </w:tc>
        <w:tc>
          <w:tcPr>
            <w:tcW w:w="1129" w:type="dxa"/>
            <w:tcBorders>
              <w:top w:val="nil"/>
              <w:left w:val="nil"/>
              <w:bottom w:val="single" w:sz="4" w:space="0" w:color="auto"/>
              <w:right w:val="single" w:sz="4" w:space="0" w:color="auto"/>
            </w:tcBorders>
            <w:shd w:val="clear" w:color="auto" w:fill="auto"/>
            <w:vAlign w:val="center"/>
          </w:tcPr>
          <w:p w:rsidR="00E00307" w:rsidRPr="003E3333" w:rsidRDefault="00E00307" w:rsidP="00E00307">
            <w:pPr>
              <w:jc w:val="center"/>
              <w:rPr>
                <w:color w:val="000000"/>
                <w:sz w:val="24"/>
                <w:szCs w:val="24"/>
                <w:lang w:eastAsia="uk-UA"/>
              </w:rPr>
            </w:pPr>
            <w:r w:rsidRPr="003E3333">
              <w:rPr>
                <w:color w:val="000000"/>
                <w:sz w:val="24"/>
                <w:szCs w:val="24"/>
                <w:lang w:val="uk-UA" w:eastAsia="uk-UA"/>
              </w:rPr>
              <w:t>82</w:t>
            </w:r>
            <w:r w:rsidRPr="003E3333">
              <w:rPr>
                <w:color w:val="000000"/>
                <w:sz w:val="24"/>
                <w:szCs w:val="24"/>
                <w:lang w:eastAsia="uk-UA"/>
              </w:rPr>
              <w:t>,0</w:t>
            </w:r>
          </w:p>
        </w:tc>
        <w:tc>
          <w:tcPr>
            <w:tcW w:w="1134" w:type="dxa"/>
            <w:tcBorders>
              <w:top w:val="nil"/>
              <w:left w:val="nil"/>
              <w:bottom w:val="single" w:sz="4" w:space="0" w:color="auto"/>
              <w:right w:val="single" w:sz="4" w:space="0" w:color="auto"/>
            </w:tcBorders>
            <w:vAlign w:val="center"/>
          </w:tcPr>
          <w:p w:rsidR="00E00307" w:rsidRPr="003E3333" w:rsidRDefault="00E00307" w:rsidP="00E00307">
            <w:pPr>
              <w:jc w:val="center"/>
              <w:rPr>
                <w:color w:val="000000"/>
                <w:sz w:val="24"/>
                <w:szCs w:val="24"/>
                <w:lang w:val="uk-UA" w:eastAsia="uk-UA"/>
              </w:rPr>
            </w:pPr>
            <w:r w:rsidRPr="003E3333">
              <w:rPr>
                <w:color w:val="000000"/>
                <w:sz w:val="24"/>
                <w:szCs w:val="24"/>
                <w:lang w:val="uk-UA" w:eastAsia="uk-UA"/>
              </w:rPr>
              <w:t>85,0</w:t>
            </w:r>
          </w:p>
        </w:tc>
        <w:tc>
          <w:tcPr>
            <w:tcW w:w="1134" w:type="dxa"/>
            <w:tcBorders>
              <w:top w:val="single" w:sz="4" w:space="0" w:color="auto"/>
              <w:left w:val="single" w:sz="4" w:space="0" w:color="auto"/>
              <w:bottom w:val="single" w:sz="4" w:space="0" w:color="auto"/>
              <w:right w:val="single" w:sz="4" w:space="0" w:color="auto"/>
            </w:tcBorders>
            <w:vAlign w:val="center"/>
          </w:tcPr>
          <w:p w:rsidR="00E00307" w:rsidRPr="003E3333" w:rsidRDefault="003E3333" w:rsidP="00E00307">
            <w:pPr>
              <w:jc w:val="center"/>
              <w:rPr>
                <w:color w:val="000000"/>
                <w:sz w:val="24"/>
                <w:szCs w:val="24"/>
                <w:lang w:val="uk-UA" w:eastAsia="uk-UA"/>
              </w:rPr>
            </w:pPr>
            <w:r>
              <w:rPr>
                <w:color w:val="000000"/>
                <w:sz w:val="24"/>
                <w:szCs w:val="24"/>
                <w:lang w:val="uk-UA" w:eastAsia="uk-UA"/>
              </w:rPr>
              <w:t>120,0</w:t>
            </w:r>
          </w:p>
        </w:tc>
        <w:tc>
          <w:tcPr>
            <w:tcW w:w="1135" w:type="dxa"/>
            <w:tcBorders>
              <w:top w:val="single" w:sz="4" w:space="0" w:color="auto"/>
              <w:left w:val="single" w:sz="4" w:space="0" w:color="auto"/>
              <w:bottom w:val="single" w:sz="4" w:space="0" w:color="auto"/>
              <w:right w:val="single" w:sz="4" w:space="0" w:color="auto"/>
            </w:tcBorders>
            <w:vAlign w:val="center"/>
          </w:tcPr>
          <w:p w:rsidR="00E00307" w:rsidRPr="003E3333" w:rsidRDefault="003E3333" w:rsidP="00E00307">
            <w:pPr>
              <w:jc w:val="center"/>
              <w:rPr>
                <w:color w:val="000000"/>
                <w:sz w:val="24"/>
                <w:szCs w:val="24"/>
                <w:lang w:val="uk-UA" w:eastAsia="uk-UA"/>
              </w:rPr>
            </w:pPr>
            <w:r>
              <w:rPr>
                <w:color w:val="000000"/>
                <w:sz w:val="24"/>
                <w:szCs w:val="24"/>
                <w:lang w:val="uk-UA" w:eastAsia="uk-UA"/>
              </w:rPr>
              <w:t>150,0</w:t>
            </w:r>
          </w:p>
        </w:tc>
      </w:tr>
      <w:tr w:rsidR="00E00307" w:rsidRPr="003E3333" w:rsidTr="00C57B75">
        <w:trPr>
          <w:trHeight w:val="338"/>
        </w:trPr>
        <w:tc>
          <w:tcPr>
            <w:tcW w:w="562" w:type="dxa"/>
          </w:tcPr>
          <w:p w:rsidR="00E00307" w:rsidRPr="003E3333" w:rsidRDefault="00E00307" w:rsidP="00E00307">
            <w:pPr>
              <w:jc w:val="center"/>
              <w:rPr>
                <w:lang w:val="uk-UA"/>
              </w:rPr>
            </w:pPr>
            <w:r w:rsidRPr="003E3333">
              <w:rPr>
                <w:lang w:val="uk-UA"/>
              </w:rPr>
              <w:t>5</w:t>
            </w:r>
          </w:p>
        </w:tc>
        <w:tc>
          <w:tcPr>
            <w:tcW w:w="3237" w:type="dxa"/>
            <w:tcBorders>
              <w:top w:val="single" w:sz="4" w:space="0" w:color="auto"/>
              <w:left w:val="nil"/>
              <w:bottom w:val="single" w:sz="4" w:space="0" w:color="auto"/>
              <w:right w:val="single" w:sz="4" w:space="0" w:color="auto"/>
            </w:tcBorders>
            <w:shd w:val="clear" w:color="auto" w:fill="auto"/>
            <w:vAlign w:val="center"/>
          </w:tcPr>
          <w:p w:rsidR="00E00307" w:rsidRPr="003E3333" w:rsidRDefault="00E00307" w:rsidP="00E00307">
            <w:pPr>
              <w:rPr>
                <w:color w:val="000000"/>
                <w:sz w:val="24"/>
                <w:szCs w:val="24"/>
                <w:lang w:eastAsia="uk-UA"/>
              </w:rPr>
            </w:pPr>
            <w:proofErr w:type="spellStart"/>
            <w:r w:rsidRPr="003E3333">
              <w:rPr>
                <w:sz w:val="24"/>
                <w:szCs w:val="24"/>
              </w:rPr>
              <w:t>Відзначення</w:t>
            </w:r>
            <w:proofErr w:type="spellEnd"/>
            <w:r w:rsidRPr="003E3333">
              <w:rPr>
                <w:sz w:val="24"/>
                <w:szCs w:val="24"/>
              </w:rPr>
              <w:t xml:space="preserve"> «</w:t>
            </w:r>
            <w:proofErr w:type="spellStart"/>
            <w:r w:rsidRPr="003E3333">
              <w:rPr>
                <w:sz w:val="24"/>
                <w:szCs w:val="24"/>
              </w:rPr>
              <w:t>Днів</w:t>
            </w:r>
            <w:proofErr w:type="spellEnd"/>
            <w:r w:rsidRPr="003E3333">
              <w:rPr>
                <w:sz w:val="24"/>
                <w:szCs w:val="24"/>
              </w:rPr>
              <w:t xml:space="preserve"> </w:t>
            </w:r>
            <w:proofErr w:type="spellStart"/>
            <w:r w:rsidRPr="003E3333">
              <w:rPr>
                <w:sz w:val="24"/>
                <w:szCs w:val="24"/>
              </w:rPr>
              <w:t>енергії</w:t>
            </w:r>
            <w:proofErr w:type="spellEnd"/>
            <w:r w:rsidRPr="003E3333">
              <w:rPr>
                <w:sz w:val="24"/>
                <w:szCs w:val="24"/>
              </w:rPr>
              <w:t>»</w:t>
            </w:r>
          </w:p>
        </w:tc>
        <w:tc>
          <w:tcPr>
            <w:tcW w:w="1304" w:type="dxa"/>
            <w:tcBorders>
              <w:top w:val="single" w:sz="4" w:space="0" w:color="auto"/>
              <w:left w:val="nil"/>
              <w:bottom w:val="single" w:sz="4" w:space="0" w:color="auto"/>
              <w:right w:val="single" w:sz="4" w:space="0" w:color="auto"/>
            </w:tcBorders>
            <w:shd w:val="clear" w:color="auto" w:fill="auto"/>
            <w:vAlign w:val="center"/>
          </w:tcPr>
          <w:p w:rsidR="00E00307" w:rsidRPr="003E3333" w:rsidRDefault="00E00307" w:rsidP="00E00307">
            <w:pPr>
              <w:jc w:val="center"/>
              <w:rPr>
                <w:color w:val="000000"/>
                <w:sz w:val="24"/>
                <w:szCs w:val="24"/>
                <w:lang w:eastAsia="uk-UA"/>
              </w:rPr>
            </w:pPr>
            <w:r w:rsidRPr="003E3333">
              <w:rPr>
                <w:color w:val="000000"/>
                <w:sz w:val="24"/>
                <w:szCs w:val="24"/>
                <w:lang w:eastAsia="uk-UA"/>
              </w:rPr>
              <w:t>50,0</w:t>
            </w:r>
          </w:p>
        </w:tc>
        <w:tc>
          <w:tcPr>
            <w:tcW w:w="1129" w:type="dxa"/>
            <w:tcBorders>
              <w:top w:val="single" w:sz="4" w:space="0" w:color="auto"/>
              <w:left w:val="nil"/>
              <w:bottom w:val="single" w:sz="4" w:space="0" w:color="auto"/>
              <w:right w:val="single" w:sz="4" w:space="0" w:color="auto"/>
            </w:tcBorders>
            <w:shd w:val="clear" w:color="auto" w:fill="auto"/>
            <w:vAlign w:val="center"/>
          </w:tcPr>
          <w:p w:rsidR="00E00307" w:rsidRPr="003E3333" w:rsidRDefault="00E00307" w:rsidP="00E00307">
            <w:pPr>
              <w:jc w:val="center"/>
              <w:rPr>
                <w:color w:val="000000"/>
                <w:sz w:val="24"/>
                <w:szCs w:val="24"/>
                <w:lang w:eastAsia="uk-UA"/>
              </w:rPr>
            </w:pPr>
            <w:r w:rsidRPr="003E3333">
              <w:rPr>
                <w:color w:val="000000"/>
                <w:sz w:val="24"/>
                <w:szCs w:val="24"/>
                <w:lang w:eastAsia="uk-UA"/>
              </w:rPr>
              <w:t>5</w:t>
            </w:r>
            <w:r w:rsidRPr="003E3333">
              <w:rPr>
                <w:color w:val="000000"/>
                <w:sz w:val="24"/>
                <w:szCs w:val="24"/>
                <w:lang w:val="uk-UA" w:eastAsia="uk-UA"/>
              </w:rPr>
              <w:t>5</w:t>
            </w:r>
            <w:r w:rsidRPr="003E3333">
              <w:rPr>
                <w:color w:val="000000"/>
                <w:sz w:val="24"/>
                <w:szCs w:val="24"/>
                <w:lang w:eastAsia="uk-UA"/>
              </w:rPr>
              <w:t>,0</w:t>
            </w:r>
          </w:p>
        </w:tc>
        <w:tc>
          <w:tcPr>
            <w:tcW w:w="1134" w:type="dxa"/>
            <w:tcBorders>
              <w:top w:val="single" w:sz="4" w:space="0" w:color="auto"/>
              <w:left w:val="nil"/>
              <w:bottom w:val="single" w:sz="4" w:space="0" w:color="auto"/>
              <w:right w:val="single" w:sz="4" w:space="0" w:color="auto"/>
            </w:tcBorders>
            <w:vAlign w:val="center"/>
          </w:tcPr>
          <w:p w:rsidR="00E00307" w:rsidRPr="003E3333" w:rsidRDefault="00E00307" w:rsidP="00E00307">
            <w:pPr>
              <w:jc w:val="center"/>
              <w:rPr>
                <w:color w:val="000000"/>
                <w:sz w:val="24"/>
                <w:szCs w:val="24"/>
                <w:lang w:val="uk-UA" w:eastAsia="uk-UA"/>
              </w:rPr>
            </w:pPr>
            <w:r w:rsidRPr="003E3333">
              <w:rPr>
                <w:color w:val="000000"/>
                <w:sz w:val="24"/>
                <w:szCs w:val="24"/>
                <w:lang w:val="uk-UA" w:eastAsia="uk-UA"/>
              </w:rPr>
              <w:t>60,0</w:t>
            </w:r>
          </w:p>
        </w:tc>
        <w:tc>
          <w:tcPr>
            <w:tcW w:w="1134" w:type="dxa"/>
            <w:tcBorders>
              <w:top w:val="single" w:sz="4" w:space="0" w:color="auto"/>
              <w:left w:val="single" w:sz="4" w:space="0" w:color="auto"/>
              <w:bottom w:val="single" w:sz="4" w:space="0" w:color="auto"/>
              <w:right w:val="single" w:sz="4" w:space="0" w:color="auto"/>
            </w:tcBorders>
            <w:vAlign w:val="center"/>
          </w:tcPr>
          <w:p w:rsidR="00E00307" w:rsidRPr="003E3333" w:rsidRDefault="003E3333" w:rsidP="00E00307">
            <w:pPr>
              <w:jc w:val="center"/>
              <w:rPr>
                <w:color w:val="000000"/>
                <w:sz w:val="24"/>
                <w:szCs w:val="24"/>
                <w:lang w:val="uk-UA" w:eastAsia="uk-UA"/>
              </w:rPr>
            </w:pPr>
            <w:r>
              <w:rPr>
                <w:color w:val="000000"/>
                <w:sz w:val="24"/>
                <w:szCs w:val="24"/>
                <w:lang w:val="uk-UA" w:eastAsia="uk-UA"/>
              </w:rPr>
              <w:t>65,0</w:t>
            </w:r>
          </w:p>
        </w:tc>
        <w:tc>
          <w:tcPr>
            <w:tcW w:w="1135" w:type="dxa"/>
            <w:tcBorders>
              <w:top w:val="single" w:sz="4" w:space="0" w:color="auto"/>
              <w:left w:val="single" w:sz="4" w:space="0" w:color="auto"/>
              <w:bottom w:val="single" w:sz="4" w:space="0" w:color="auto"/>
              <w:right w:val="single" w:sz="4" w:space="0" w:color="auto"/>
            </w:tcBorders>
            <w:vAlign w:val="center"/>
          </w:tcPr>
          <w:p w:rsidR="00E00307" w:rsidRPr="003E3333" w:rsidRDefault="003E3333" w:rsidP="00E00307">
            <w:pPr>
              <w:jc w:val="center"/>
              <w:rPr>
                <w:color w:val="000000"/>
                <w:sz w:val="24"/>
                <w:szCs w:val="24"/>
                <w:lang w:val="uk-UA" w:eastAsia="uk-UA"/>
              </w:rPr>
            </w:pPr>
            <w:r>
              <w:rPr>
                <w:color w:val="000000"/>
                <w:sz w:val="24"/>
                <w:szCs w:val="24"/>
                <w:lang w:val="uk-UA" w:eastAsia="uk-UA"/>
              </w:rPr>
              <w:t>65,0</w:t>
            </w:r>
          </w:p>
        </w:tc>
      </w:tr>
      <w:tr w:rsidR="00E00307" w:rsidRPr="003E3333" w:rsidTr="00C57B75">
        <w:trPr>
          <w:trHeight w:val="585"/>
        </w:trPr>
        <w:tc>
          <w:tcPr>
            <w:tcW w:w="562" w:type="dxa"/>
          </w:tcPr>
          <w:p w:rsidR="00E00307" w:rsidRPr="003E3333" w:rsidRDefault="00E00307" w:rsidP="00E00307">
            <w:pPr>
              <w:jc w:val="center"/>
              <w:rPr>
                <w:lang w:val="uk-UA"/>
              </w:rPr>
            </w:pPr>
            <w:r w:rsidRPr="003E3333">
              <w:rPr>
                <w:lang w:val="uk-UA"/>
              </w:rPr>
              <w:t>6</w:t>
            </w:r>
          </w:p>
        </w:tc>
        <w:tc>
          <w:tcPr>
            <w:tcW w:w="3237" w:type="dxa"/>
            <w:tcBorders>
              <w:top w:val="single" w:sz="4" w:space="0" w:color="auto"/>
              <w:left w:val="nil"/>
              <w:bottom w:val="single" w:sz="4" w:space="0" w:color="auto"/>
              <w:right w:val="single" w:sz="4" w:space="0" w:color="auto"/>
            </w:tcBorders>
            <w:shd w:val="clear" w:color="auto" w:fill="auto"/>
            <w:vAlign w:val="center"/>
          </w:tcPr>
          <w:p w:rsidR="00E00307" w:rsidRPr="003E3333" w:rsidRDefault="00E00307" w:rsidP="00E00307">
            <w:pPr>
              <w:rPr>
                <w:sz w:val="24"/>
                <w:szCs w:val="24"/>
              </w:rPr>
            </w:pPr>
            <w:r w:rsidRPr="003E3333">
              <w:rPr>
                <w:sz w:val="24"/>
                <w:szCs w:val="24"/>
              </w:rPr>
              <w:t xml:space="preserve">Оплата </w:t>
            </w:r>
            <w:proofErr w:type="spellStart"/>
            <w:r w:rsidRPr="003E3333">
              <w:rPr>
                <w:sz w:val="24"/>
                <w:szCs w:val="24"/>
              </w:rPr>
              <w:t>послуг</w:t>
            </w:r>
            <w:proofErr w:type="spellEnd"/>
            <w:r w:rsidRPr="003E3333">
              <w:rPr>
                <w:sz w:val="24"/>
                <w:szCs w:val="24"/>
              </w:rPr>
              <w:t xml:space="preserve"> з </w:t>
            </w:r>
            <w:proofErr w:type="spellStart"/>
            <w:r w:rsidRPr="003E3333">
              <w:rPr>
                <w:sz w:val="24"/>
                <w:szCs w:val="24"/>
              </w:rPr>
              <w:t>виготовлення</w:t>
            </w:r>
            <w:proofErr w:type="spellEnd"/>
            <w:r w:rsidRPr="003E3333">
              <w:rPr>
                <w:sz w:val="24"/>
                <w:szCs w:val="24"/>
              </w:rPr>
              <w:t xml:space="preserve"> </w:t>
            </w:r>
            <w:proofErr w:type="spellStart"/>
            <w:r w:rsidRPr="003E3333">
              <w:rPr>
                <w:sz w:val="24"/>
                <w:szCs w:val="24"/>
              </w:rPr>
              <w:t>презентаційн</w:t>
            </w:r>
            <w:proofErr w:type="gramStart"/>
            <w:r w:rsidRPr="003E3333">
              <w:rPr>
                <w:sz w:val="24"/>
                <w:szCs w:val="24"/>
              </w:rPr>
              <w:t>о-</w:t>
            </w:r>
            <w:proofErr w:type="gramEnd"/>
            <w:r w:rsidRPr="003E3333">
              <w:rPr>
                <w:sz w:val="24"/>
                <w:szCs w:val="24"/>
              </w:rPr>
              <w:t>інформаційної</w:t>
            </w:r>
            <w:proofErr w:type="spellEnd"/>
            <w:r w:rsidRPr="003E3333">
              <w:rPr>
                <w:sz w:val="24"/>
                <w:szCs w:val="24"/>
              </w:rPr>
              <w:t xml:space="preserve"> </w:t>
            </w:r>
            <w:proofErr w:type="spellStart"/>
            <w:r w:rsidRPr="003E3333">
              <w:rPr>
                <w:sz w:val="24"/>
                <w:szCs w:val="24"/>
              </w:rPr>
              <w:t>продукції</w:t>
            </w:r>
            <w:proofErr w:type="spellEnd"/>
            <w:r w:rsidRPr="003E3333">
              <w:rPr>
                <w:sz w:val="24"/>
                <w:szCs w:val="24"/>
              </w:rPr>
              <w:t xml:space="preserve">  </w:t>
            </w:r>
          </w:p>
        </w:tc>
        <w:tc>
          <w:tcPr>
            <w:tcW w:w="1304" w:type="dxa"/>
            <w:tcBorders>
              <w:top w:val="single" w:sz="4" w:space="0" w:color="auto"/>
              <w:left w:val="nil"/>
              <w:bottom w:val="single" w:sz="4" w:space="0" w:color="auto"/>
              <w:right w:val="single" w:sz="4" w:space="0" w:color="auto"/>
            </w:tcBorders>
            <w:shd w:val="clear" w:color="auto" w:fill="auto"/>
            <w:vAlign w:val="center"/>
          </w:tcPr>
          <w:p w:rsidR="00E00307" w:rsidRPr="003E3333" w:rsidRDefault="00E00307" w:rsidP="00E00307">
            <w:pPr>
              <w:jc w:val="center"/>
              <w:rPr>
                <w:color w:val="000000"/>
                <w:sz w:val="24"/>
                <w:szCs w:val="24"/>
                <w:lang w:eastAsia="uk-UA"/>
              </w:rPr>
            </w:pPr>
            <w:r w:rsidRPr="003E3333">
              <w:rPr>
                <w:color w:val="000000"/>
                <w:sz w:val="24"/>
                <w:szCs w:val="24"/>
                <w:lang w:eastAsia="uk-UA"/>
              </w:rPr>
              <w:t>60,0</w:t>
            </w:r>
          </w:p>
        </w:tc>
        <w:tc>
          <w:tcPr>
            <w:tcW w:w="1129" w:type="dxa"/>
            <w:tcBorders>
              <w:top w:val="single" w:sz="4" w:space="0" w:color="auto"/>
              <w:left w:val="nil"/>
              <w:bottom w:val="single" w:sz="4" w:space="0" w:color="auto"/>
              <w:right w:val="single" w:sz="4" w:space="0" w:color="auto"/>
            </w:tcBorders>
            <w:shd w:val="clear" w:color="auto" w:fill="auto"/>
            <w:vAlign w:val="center"/>
          </w:tcPr>
          <w:p w:rsidR="00E00307" w:rsidRPr="003E3333" w:rsidRDefault="00E00307" w:rsidP="00E00307">
            <w:pPr>
              <w:jc w:val="center"/>
              <w:rPr>
                <w:color w:val="000000"/>
                <w:sz w:val="24"/>
                <w:szCs w:val="24"/>
                <w:lang w:val="uk-UA" w:eastAsia="uk-UA"/>
              </w:rPr>
            </w:pPr>
            <w:r w:rsidRPr="003E3333">
              <w:rPr>
                <w:color w:val="000000"/>
                <w:sz w:val="24"/>
                <w:szCs w:val="24"/>
                <w:lang w:eastAsia="uk-UA"/>
              </w:rPr>
              <w:t>6</w:t>
            </w:r>
            <w:r w:rsidRPr="003E3333">
              <w:rPr>
                <w:color w:val="000000"/>
                <w:sz w:val="24"/>
                <w:szCs w:val="24"/>
                <w:lang w:val="uk-UA" w:eastAsia="uk-UA"/>
              </w:rPr>
              <w:t>5</w:t>
            </w:r>
            <w:r w:rsidRPr="003E3333">
              <w:rPr>
                <w:color w:val="000000"/>
                <w:sz w:val="24"/>
                <w:szCs w:val="24"/>
                <w:lang w:eastAsia="uk-UA"/>
              </w:rPr>
              <w:t>,04</w:t>
            </w:r>
          </w:p>
        </w:tc>
        <w:tc>
          <w:tcPr>
            <w:tcW w:w="1134" w:type="dxa"/>
            <w:tcBorders>
              <w:top w:val="single" w:sz="4" w:space="0" w:color="auto"/>
              <w:left w:val="nil"/>
              <w:bottom w:val="single" w:sz="4" w:space="0" w:color="auto"/>
              <w:right w:val="single" w:sz="4" w:space="0" w:color="auto"/>
            </w:tcBorders>
            <w:vAlign w:val="center"/>
          </w:tcPr>
          <w:p w:rsidR="00E00307" w:rsidRPr="003E3333" w:rsidRDefault="00E00307" w:rsidP="00E00307">
            <w:pPr>
              <w:jc w:val="center"/>
              <w:rPr>
                <w:color w:val="000000"/>
                <w:sz w:val="24"/>
                <w:szCs w:val="24"/>
                <w:lang w:val="uk-UA" w:eastAsia="uk-UA"/>
              </w:rPr>
            </w:pPr>
            <w:r w:rsidRPr="003E3333">
              <w:rPr>
                <w:color w:val="000000"/>
                <w:sz w:val="24"/>
                <w:szCs w:val="24"/>
                <w:lang w:val="uk-UA" w:eastAsia="uk-UA"/>
              </w:rPr>
              <w:t>69,842</w:t>
            </w:r>
          </w:p>
        </w:tc>
        <w:tc>
          <w:tcPr>
            <w:tcW w:w="1134" w:type="dxa"/>
            <w:tcBorders>
              <w:top w:val="single" w:sz="4" w:space="0" w:color="auto"/>
              <w:left w:val="single" w:sz="4" w:space="0" w:color="auto"/>
              <w:bottom w:val="single" w:sz="4" w:space="0" w:color="auto"/>
              <w:right w:val="single" w:sz="4" w:space="0" w:color="auto"/>
            </w:tcBorders>
            <w:vAlign w:val="center"/>
          </w:tcPr>
          <w:p w:rsidR="00E00307" w:rsidRPr="003E3333" w:rsidRDefault="003E3333" w:rsidP="00E00307">
            <w:pPr>
              <w:jc w:val="center"/>
              <w:rPr>
                <w:color w:val="000000"/>
                <w:sz w:val="24"/>
                <w:szCs w:val="24"/>
                <w:lang w:val="uk-UA" w:eastAsia="uk-UA"/>
              </w:rPr>
            </w:pPr>
            <w:r>
              <w:rPr>
                <w:color w:val="000000"/>
                <w:sz w:val="24"/>
                <w:szCs w:val="24"/>
                <w:lang w:val="uk-UA" w:eastAsia="uk-UA"/>
              </w:rPr>
              <w:t>70,0</w:t>
            </w:r>
          </w:p>
        </w:tc>
        <w:tc>
          <w:tcPr>
            <w:tcW w:w="1135" w:type="dxa"/>
            <w:tcBorders>
              <w:top w:val="single" w:sz="4" w:space="0" w:color="auto"/>
              <w:left w:val="single" w:sz="4" w:space="0" w:color="auto"/>
              <w:bottom w:val="single" w:sz="4" w:space="0" w:color="auto"/>
              <w:right w:val="single" w:sz="4" w:space="0" w:color="auto"/>
            </w:tcBorders>
            <w:vAlign w:val="center"/>
          </w:tcPr>
          <w:p w:rsidR="00E00307" w:rsidRPr="003E3333" w:rsidRDefault="003E3333" w:rsidP="00E00307">
            <w:pPr>
              <w:jc w:val="center"/>
              <w:rPr>
                <w:color w:val="000000"/>
                <w:sz w:val="24"/>
                <w:szCs w:val="24"/>
                <w:lang w:val="uk-UA" w:eastAsia="uk-UA"/>
              </w:rPr>
            </w:pPr>
            <w:r>
              <w:rPr>
                <w:color w:val="000000"/>
                <w:sz w:val="24"/>
                <w:szCs w:val="24"/>
                <w:lang w:val="uk-UA" w:eastAsia="uk-UA"/>
              </w:rPr>
              <w:t>72,0</w:t>
            </w:r>
          </w:p>
        </w:tc>
      </w:tr>
      <w:tr w:rsidR="00E00307" w:rsidRPr="00BD7748" w:rsidTr="00C57B75">
        <w:trPr>
          <w:trHeight w:val="585"/>
        </w:trPr>
        <w:tc>
          <w:tcPr>
            <w:tcW w:w="562" w:type="dxa"/>
          </w:tcPr>
          <w:p w:rsidR="00E00307" w:rsidRPr="003E3333" w:rsidRDefault="00E00307" w:rsidP="00E00307">
            <w:pPr>
              <w:jc w:val="center"/>
              <w:rPr>
                <w:lang w:val="uk-UA"/>
              </w:rPr>
            </w:pPr>
            <w:r w:rsidRPr="003E3333">
              <w:rPr>
                <w:lang w:val="uk-UA"/>
              </w:rPr>
              <w:t>7</w:t>
            </w:r>
          </w:p>
        </w:tc>
        <w:tc>
          <w:tcPr>
            <w:tcW w:w="3237" w:type="dxa"/>
            <w:tcBorders>
              <w:top w:val="single" w:sz="4" w:space="0" w:color="auto"/>
              <w:left w:val="nil"/>
              <w:bottom w:val="single" w:sz="4" w:space="0" w:color="auto"/>
              <w:right w:val="single" w:sz="4" w:space="0" w:color="auto"/>
            </w:tcBorders>
            <w:shd w:val="clear" w:color="auto" w:fill="auto"/>
            <w:vAlign w:val="center"/>
          </w:tcPr>
          <w:p w:rsidR="00E00307" w:rsidRPr="00BD7748" w:rsidRDefault="00E00307" w:rsidP="00E00307">
            <w:pPr>
              <w:jc w:val="both"/>
              <w:rPr>
                <w:sz w:val="24"/>
                <w:szCs w:val="24"/>
                <w:lang w:val="uk-UA"/>
              </w:rPr>
            </w:pPr>
            <w:r w:rsidRPr="00BD7748">
              <w:rPr>
                <w:sz w:val="24"/>
                <w:szCs w:val="24"/>
                <w:lang w:val="uk-UA"/>
              </w:rPr>
              <w:t xml:space="preserve">Послуги залучених  фахівців (консультантів, та інших фахівців з питань щодо аналізу впровадження технологій і </w:t>
            </w:r>
            <w:proofErr w:type="spellStart"/>
            <w:r w:rsidRPr="00BD7748">
              <w:rPr>
                <w:sz w:val="24"/>
                <w:szCs w:val="24"/>
                <w:lang w:val="uk-UA"/>
              </w:rPr>
              <w:t>проєктів</w:t>
            </w:r>
            <w:proofErr w:type="spellEnd"/>
            <w:r w:rsidRPr="00BD7748">
              <w:rPr>
                <w:sz w:val="24"/>
                <w:szCs w:val="24"/>
                <w:lang w:val="uk-UA"/>
              </w:rPr>
              <w:t xml:space="preserve">, підготовки, техніко-економічної та іншої документації тощо ) </w:t>
            </w:r>
          </w:p>
        </w:tc>
        <w:tc>
          <w:tcPr>
            <w:tcW w:w="1304" w:type="dxa"/>
            <w:tcBorders>
              <w:top w:val="single" w:sz="4" w:space="0" w:color="auto"/>
              <w:left w:val="nil"/>
              <w:bottom w:val="single" w:sz="4" w:space="0" w:color="auto"/>
              <w:right w:val="single" w:sz="4" w:space="0" w:color="auto"/>
            </w:tcBorders>
            <w:shd w:val="clear" w:color="auto" w:fill="auto"/>
            <w:vAlign w:val="center"/>
          </w:tcPr>
          <w:p w:rsidR="00E00307" w:rsidRPr="00BD7748" w:rsidRDefault="00E00307" w:rsidP="00E00307">
            <w:pPr>
              <w:jc w:val="center"/>
              <w:rPr>
                <w:sz w:val="24"/>
                <w:szCs w:val="24"/>
                <w:lang w:val="uk-UA" w:eastAsia="uk-UA"/>
              </w:rPr>
            </w:pPr>
            <w:r w:rsidRPr="00BD7748">
              <w:rPr>
                <w:sz w:val="24"/>
                <w:szCs w:val="24"/>
                <w:lang w:val="uk-UA" w:eastAsia="uk-UA"/>
              </w:rPr>
              <w:t>1</w:t>
            </w:r>
            <w:r w:rsidRPr="00BD7748">
              <w:rPr>
                <w:sz w:val="24"/>
                <w:szCs w:val="24"/>
                <w:lang w:eastAsia="uk-UA"/>
              </w:rPr>
              <w:t>6</w:t>
            </w:r>
            <w:r w:rsidRPr="00BD7748">
              <w:rPr>
                <w:sz w:val="24"/>
                <w:szCs w:val="24"/>
                <w:lang w:val="uk-UA" w:eastAsia="uk-UA"/>
              </w:rPr>
              <w:t>0,0</w:t>
            </w:r>
          </w:p>
        </w:tc>
        <w:tc>
          <w:tcPr>
            <w:tcW w:w="1129" w:type="dxa"/>
            <w:tcBorders>
              <w:top w:val="single" w:sz="4" w:space="0" w:color="auto"/>
              <w:left w:val="nil"/>
              <w:bottom w:val="single" w:sz="4" w:space="0" w:color="auto"/>
              <w:right w:val="single" w:sz="4" w:space="0" w:color="auto"/>
            </w:tcBorders>
            <w:shd w:val="clear" w:color="auto" w:fill="auto"/>
            <w:vAlign w:val="center"/>
          </w:tcPr>
          <w:p w:rsidR="00E00307" w:rsidRPr="00BD7748" w:rsidRDefault="00E00307" w:rsidP="00E00307">
            <w:pPr>
              <w:jc w:val="center"/>
              <w:rPr>
                <w:sz w:val="24"/>
                <w:szCs w:val="24"/>
                <w:lang w:val="uk-UA" w:eastAsia="uk-UA"/>
              </w:rPr>
            </w:pPr>
            <w:r w:rsidRPr="00BD7748">
              <w:rPr>
                <w:sz w:val="24"/>
                <w:szCs w:val="24"/>
                <w:lang w:val="uk-UA" w:eastAsia="uk-UA"/>
              </w:rPr>
              <w:t>1</w:t>
            </w:r>
            <w:r w:rsidRPr="00BD7748">
              <w:rPr>
                <w:sz w:val="24"/>
                <w:szCs w:val="24"/>
                <w:lang w:eastAsia="uk-UA"/>
              </w:rPr>
              <w:t>60</w:t>
            </w:r>
            <w:r w:rsidRPr="00BD7748">
              <w:rPr>
                <w:sz w:val="24"/>
                <w:szCs w:val="24"/>
                <w:lang w:val="uk-UA" w:eastAsia="uk-UA"/>
              </w:rPr>
              <w:t>,0</w:t>
            </w:r>
          </w:p>
        </w:tc>
        <w:tc>
          <w:tcPr>
            <w:tcW w:w="1134" w:type="dxa"/>
            <w:tcBorders>
              <w:top w:val="single" w:sz="4" w:space="0" w:color="auto"/>
              <w:left w:val="nil"/>
              <w:bottom w:val="single" w:sz="4" w:space="0" w:color="auto"/>
              <w:right w:val="single" w:sz="4" w:space="0" w:color="auto"/>
            </w:tcBorders>
            <w:vAlign w:val="center"/>
          </w:tcPr>
          <w:p w:rsidR="00E00307" w:rsidRPr="00BD7748" w:rsidRDefault="00E00307" w:rsidP="00E00307">
            <w:pPr>
              <w:jc w:val="center"/>
              <w:rPr>
                <w:sz w:val="24"/>
                <w:szCs w:val="24"/>
                <w:lang w:val="uk-UA" w:eastAsia="uk-UA"/>
              </w:rPr>
            </w:pPr>
            <w:r w:rsidRPr="00BD7748">
              <w:rPr>
                <w:sz w:val="24"/>
                <w:szCs w:val="24"/>
                <w:lang w:val="uk-UA" w:eastAsia="uk-UA"/>
              </w:rPr>
              <w:t>1</w:t>
            </w:r>
            <w:r w:rsidRPr="00BD7748">
              <w:rPr>
                <w:sz w:val="24"/>
                <w:szCs w:val="24"/>
                <w:lang w:eastAsia="uk-UA"/>
              </w:rPr>
              <w:t>7</w:t>
            </w:r>
            <w:r w:rsidRPr="00BD7748">
              <w:rPr>
                <w:sz w:val="24"/>
                <w:szCs w:val="24"/>
                <w:lang w:val="uk-UA" w:eastAsia="uk-UA"/>
              </w:rPr>
              <w:t>0,0</w:t>
            </w:r>
          </w:p>
        </w:tc>
        <w:tc>
          <w:tcPr>
            <w:tcW w:w="1134" w:type="dxa"/>
            <w:tcBorders>
              <w:top w:val="single" w:sz="4" w:space="0" w:color="auto"/>
              <w:left w:val="single" w:sz="4" w:space="0" w:color="auto"/>
              <w:bottom w:val="single" w:sz="4" w:space="0" w:color="auto"/>
              <w:right w:val="single" w:sz="4" w:space="0" w:color="auto"/>
            </w:tcBorders>
            <w:vAlign w:val="center"/>
          </w:tcPr>
          <w:p w:rsidR="00E00307" w:rsidRPr="00BD7748" w:rsidRDefault="003E3333" w:rsidP="00E00307">
            <w:pPr>
              <w:jc w:val="center"/>
              <w:rPr>
                <w:color w:val="000000"/>
                <w:sz w:val="24"/>
                <w:szCs w:val="24"/>
                <w:lang w:val="uk-UA" w:eastAsia="uk-UA"/>
              </w:rPr>
            </w:pPr>
            <w:r w:rsidRPr="00BD7748">
              <w:rPr>
                <w:color w:val="000000"/>
                <w:sz w:val="24"/>
                <w:szCs w:val="24"/>
                <w:lang w:val="uk-UA" w:eastAsia="uk-UA"/>
              </w:rPr>
              <w:t>180,0</w:t>
            </w:r>
          </w:p>
        </w:tc>
        <w:tc>
          <w:tcPr>
            <w:tcW w:w="1135" w:type="dxa"/>
            <w:tcBorders>
              <w:top w:val="single" w:sz="4" w:space="0" w:color="auto"/>
              <w:left w:val="single" w:sz="4" w:space="0" w:color="auto"/>
              <w:bottom w:val="single" w:sz="4" w:space="0" w:color="auto"/>
              <w:right w:val="single" w:sz="4" w:space="0" w:color="auto"/>
            </w:tcBorders>
            <w:vAlign w:val="center"/>
          </w:tcPr>
          <w:p w:rsidR="00E00307" w:rsidRPr="00BD7748" w:rsidRDefault="003E3333" w:rsidP="00E00307">
            <w:pPr>
              <w:jc w:val="center"/>
              <w:rPr>
                <w:color w:val="000000"/>
                <w:sz w:val="24"/>
                <w:szCs w:val="24"/>
                <w:lang w:val="uk-UA" w:eastAsia="uk-UA"/>
              </w:rPr>
            </w:pPr>
            <w:r w:rsidRPr="00BD7748">
              <w:rPr>
                <w:color w:val="000000"/>
                <w:sz w:val="24"/>
                <w:szCs w:val="24"/>
                <w:lang w:val="uk-UA" w:eastAsia="uk-UA"/>
              </w:rPr>
              <w:t>200,0</w:t>
            </w:r>
          </w:p>
        </w:tc>
      </w:tr>
      <w:tr w:rsidR="00E00307" w:rsidRPr="00BD7748" w:rsidTr="00722739">
        <w:trPr>
          <w:trHeight w:val="373"/>
        </w:trPr>
        <w:tc>
          <w:tcPr>
            <w:tcW w:w="562" w:type="dxa"/>
          </w:tcPr>
          <w:p w:rsidR="00E00307" w:rsidRPr="003E3333" w:rsidRDefault="00E00307" w:rsidP="00E00307">
            <w:pPr>
              <w:jc w:val="center"/>
            </w:pPr>
          </w:p>
        </w:tc>
        <w:tc>
          <w:tcPr>
            <w:tcW w:w="3237" w:type="dxa"/>
            <w:tcBorders>
              <w:right w:val="single" w:sz="4" w:space="0" w:color="auto"/>
            </w:tcBorders>
            <w:vAlign w:val="center"/>
          </w:tcPr>
          <w:p w:rsidR="00E00307" w:rsidRPr="00BD7748" w:rsidRDefault="00E00307" w:rsidP="00E00307">
            <w:pPr>
              <w:jc w:val="center"/>
              <w:rPr>
                <w:b/>
                <w:color w:val="000000"/>
                <w:sz w:val="24"/>
                <w:szCs w:val="24"/>
                <w:lang w:val="uk-UA" w:eastAsia="uk-UA"/>
              </w:rPr>
            </w:pPr>
            <w:r w:rsidRPr="00BD7748">
              <w:rPr>
                <w:b/>
                <w:color w:val="000000"/>
                <w:sz w:val="24"/>
                <w:szCs w:val="24"/>
                <w:lang w:val="uk-UA" w:eastAsia="uk-UA"/>
              </w:rPr>
              <w:t>Всього</w:t>
            </w:r>
          </w:p>
          <w:p w:rsidR="00E00307" w:rsidRPr="00BD7748" w:rsidRDefault="00E00307" w:rsidP="00E00307">
            <w:pPr>
              <w:jc w:val="center"/>
              <w:rPr>
                <w:color w:val="000000"/>
                <w:sz w:val="24"/>
                <w:szCs w:val="24"/>
                <w:lang w:val="uk-UA" w:eastAsia="uk-UA"/>
              </w:rPr>
            </w:pPr>
          </w:p>
        </w:tc>
        <w:tc>
          <w:tcPr>
            <w:tcW w:w="1304" w:type="dxa"/>
            <w:vAlign w:val="center"/>
          </w:tcPr>
          <w:p w:rsidR="00E00307" w:rsidRPr="00BD7748" w:rsidRDefault="00E00307" w:rsidP="00E00307">
            <w:pPr>
              <w:jc w:val="center"/>
              <w:rPr>
                <w:b/>
                <w:sz w:val="24"/>
                <w:szCs w:val="24"/>
                <w:lang w:val="uk-UA"/>
              </w:rPr>
            </w:pPr>
            <w:r w:rsidRPr="00BD7748">
              <w:rPr>
                <w:b/>
                <w:sz w:val="24"/>
                <w:szCs w:val="24"/>
                <w:lang w:val="uk-UA"/>
              </w:rPr>
              <w:t>680,0</w:t>
            </w:r>
          </w:p>
        </w:tc>
        <w:tc>
          <w:tcPr>
            <w:tcW w:w="1129" w:type="dxa"/>
            <w:vAlign w:val="center"/>
          </w:tcPr>
          <w:p w:rsidR="00E00307" w:rsidRPr="00BD7748" w:rsidRDefault="00E00307" w:rsidP="00E00307">
            <w:pPr>
              <w:rPr>
                <w:b/>
                <w:sz w:val="24"/>
                <w:szCs w:val="24"/>
                <w:lang w:val="uk-UA"/>
              </w:rPr>
            </w:pPr>
            <w:r w:rsidRPr="00BD7748">
              <w:rPr>
                <w:b/>
                <w:sz w:val="24"/>
                <w:szCs w:val="24"/>
                <w:lang w:val="uk-UA"/>
              </w:rPr>
              <w:t>716,04</w:t>
            </w:r>
          </w:p>
        </w:tc>
        <w:tc>
          <w:tcPr>
            <w:tcW w:w="1134" w:type="dxa"/>
            <w:vAlign w:val="center"/>
          </w:tcPr>
          <w:p w:rsidR="00E00307" w:rsidRPr="00BD7748" w:rsidRDefault="00E00307" w:rsidP="00E00307">
            <w:pPr>
              <w:rPr>
                <w:b/>
                <w:sz w:val="24"/>
                <w:szCs w:val="24"/>
                <w:lang w:val="uk-UA"/>
              </w:rPr>
            </w:pPr>
            <w:r w:rsidRPr="00BD7748">
              <w:rPr>
                <w:b/>
                <w:sz w:val="24"/>
                <w:szCs w:val="24"/>
                <w:lang w:val="uk-UA"/>
              </w:rPr>
              <w:t>751,842</w:t>
            </w:r>
          </w:p>
        </w:tc>
        <w:tc>
          <w:tcPr>
            <w:tcW w:w="1134" w:type="dxa"/>
            <w:tcBorders>
              <w:top w:val="single" w:sz="4" w:space="0" w:color="auto"/>
              <w:left w:val="single" w:sz="4" w:space="0" w:color="auto"/>
              <w:bottom w:val="single" w:sz="4" w:space="0" w:color="auto"/>
              <w:right w:val="single" w:sz="4" w:space="0" w:color="auto"/>
            </w:tcBorders>
            <w:vAlign w:val="center"/>
          </w:tcPr>
          <w:p w:rsidR="00E00307" w:rsidRPr="00BD7748" w:rsidRDefault="00C57B75" w:rsidP="00E00307">
            <w:pPr>
              <w:jc w:val="center"/>
              <w:rPr>
                <w:b/>
                <w:color w:val="000000"/>
                <w:sz w:val="24"/>
                <w:szCs w:val="24"/>
                <w:lang w:val="uk-UA" w:eastAsia="uk-UA"/>
              </w:rPr>
            </w:pPr>
            <w:r w:rsidRPr="00BD7748">
              <w:rPr>
                <w:b/>
                <w:color w:val="000000"/>
                <w:sz w:val="24"/>
                <w:szCs w:val="24"/>
                <w:lang w:val="uk-UA" w:eastAsia="uk-UA"/>
              </w:rPr>
              <w:t>905,0</w:t>
            </w:r>
          </w:p>
        </w:tc>
        <w:tc>
          <w:tcPr>
            <w:tcW w:w="1135" w:type="dxa"/>
            <w:tcBorders>
              <w:top w:val="single" w:sz="4" w:space="0" w:color="auto"/>
              <w:left w:val="single" w:sz="4" w:space="0" w:color="auto"/>
              <w:bottom w:val="single" w:sz="4" w:space="0" w:color="auto"/>
              <w:right w:val="single" w:sz="4" w:space="0" w:color="auto"/>
            </w:tcBorders>
            <w:vAlign w:val="center"/>
          </w:tcPr>
          <w:p w:rsidR="00E00307" w:rsidRPr="00BD7748" w:rsidRDefault="00722739" w:rsidP="00E00307">
            <w:pPr>
              <w:jc w:val="center"/>
              <w:rPr>
                <w:b/>
                <w:color w:val="000000"/>
                <w:sz w:val="24"/>
                <w:szCs w:val="24"/>
                <w:lang w:val="uk-UA" w:eastAsia="uk-UA"/>
              </w:rPr>
            </w:pPr>
            <w:r w:rsidRPr="00BD7748">
              <w:rPr>
                <w:b/>
                <w:color w:val="000000"/>
                <w:sz w:val="24"/>
                <w:szCs w:val="24"/>
                <w:lang w:val="uk-UA" w:eastAsia="uk-UA"/>
              </w:rPr>
              <w:t>1062,0</w:t>
            </w:r>
          </w:p>
        </w:tc>
      </w:tr>
      <w:tr w:rsidR="00BC0075" w:rsidRPr="00BD7748" w:rsidTr="004F5791">
        <w:trPr>
          <w:trHeight w:val="355"/>
        </w:trPr>
        <w:tc>
          <w:tcPr>
            <w:tcW w:w="562" w:type="dxa"/>
            <w:tcBorders>
              <w:bottom w:val="single" w:sz="4" w:space="0" w:color="auto"/>
            </w:tcBorders>
          </w:tcPr>
          <w:p w:rsidR="00BC0075" w:rsidRPr="003E3333" w:rsidRDefault="00BC0075" w:rsidP="0088178E">
            <w:pPr>
              <w:jc w:val="center"/>
            </w:pPr>
          </w:p>
        </w:tc>
        <w:tc>
          <w:tcPr>
            <w:tcW w:w="3237" w:type="dxa"/>
            <w:tcBorders>
              <w:bottom w:val="single" w:sz="4" w:space="0" w:color="auto"/>
              <w:right w:val="single" w:sz="4" w:space="0" w:color="auto"/>
            </w:tcBorders>
          </w:tcPr>
          <w:p w:rsidR="00BC0075" w:rsidRPr="00BD7748" w:rsidRDefault="00BC0075" w:rsidP="0088178E">
            <w:pPr>
              <w:jc w:val="center"/>
              <w:rPr>
                <w:b/>
                <w:color w:val="000000"/>
                <w:sz w:val="24"/>
                <w:szCs w:val="24"/>
                <w:lang w:val="uk-UA" w:eastAsia="uk-UA"/>
              </w:rPr>
            </w:pPr>
          </w:p>
        </w:tc>
        <w:tc>
          <w:tcPr>
            <w:tcW w:w="5836" w:type="dxa"/>
            <w:gridSpan w:val="5"/>
            <w:tcBorders>
              <w:bottom w:val="single" w:sz="4" w:space="0" w:color="auto"/>
              <w:right w:val="single" w:sz="4" w:space="0" w:color="auto"/>
            </w:tcBorders>
          </w:tcPr>
          <w:p w:rsidR="00BC0075" w:rsidRPr="00BD7748" w:rsidRDefault="00BC0075" w:rsidP="00BC0075">
            <w:pPr>
              <w:ind w:left="33"/>
              <w:jc w:val="center"/>
              <w:rPr>
                <w:color w:val="000000"/>
                <w:sz w:val="24"/>
                <w:szCs w:val="24"/>
                <w:lang w:eastAsia="uk-UA"/>
              </w:rPr>
            </w:pPr>
            <w:proofErr w:type="spellStart"/>
            <w:r w:rsidRPr="00BD7748">
              <w:rPr>
                <w:color w:val="000000"/>
                <w:sz w:val="24"/>
                <w:szCs w:val="24"/>
                <w:lang w:eastAsia="uk-UA"/>
              </w:rPr>
              <w:t>Спеціальний</w:t>
            </w:r>
            <w:proofErr w:type="spellEnd"/>
            <w:r w:rsidRPr="00BD7748">
              <w:rPr>
                <w:color w:val="000000"/>
                <w:sz w:val="24"/>
                <w:szCs w:val="24"/>
                <w:lang w:eastAsia="uk-UA"/>
              </w:rPr>
              <w:t xml:space="preserve"> фонд, </w:t>
            </w:r>
            <w:proofErr w:type="spellStart"/>
            <w:r w:rsidRPr="00BD7748">
              <w:rPr>
                <w:color w:val="000000"/>
                <w:sz w:val="24"/>
                <w:szCs w:val="24"/>
                <w:lang w:eastAsia="uk-UA"/>
              </w:rPr>
              <w:t>тис</w:t>
            </w:r>
            <w:proofErr w:type="gramStart"/>
            <w:r w:rsidRPr="00BD7748">
              <w:rPr>
                <w:color w:val="000000"/>
                <w:sz w:val="24"/>
                <w:szCs w:val="24"/>
                <w:lang w:eastAsia="uk-UA"/>
              </w:rPr>
              <w:t>.г</w:t>
            </w:r>
            <w:proofErr w:type="gramEnd"/>
            <w:r w:rsidRPr="00BD7748">
              <w:rPr>
                <w:color w:val="000000"/>
                <w:sz w:val="24"/>
                <w:szCs w:val="24"/>
                <w:lang w:eastAsia="uk-UA"/>
              </w:rPr>
              <w:t>рн</w:t>
            </w:r>
            <w:proofErr w:type="spellEnd"/>
            <w:r w:rsidRPr="00BD7748">
              <w:rPr>
                <w:color w:val="000000"/>
                <w:sz w:val="24"/>
                <w:szCs w:val="24"/>
                <w:lang w:eastAsia="uk-UA"/>
              </w:rPr>
              <w:t>.</w:t>
            </w:r>
          </w:p>
          <w:p w:rsidR="00BC0075" w:rsidRPr="00BD7748" w:rsidRDefault="00BC0075" w:rsidP="00BC0075">
            <w:pPr>
              <w:jc w:val="center"/>
              <w:rPr>
                <w:color w:val="000000"/>
                <w:sz w:val="24"/>
                <w:szCs w:val="24"/>
                <w:lang w:eastAsia="uk-UA"/>
              </w:rPr>
            </w:pPr>
            <w:r w:rsidRPr="00BD7748">
              <w:rPr>
                <w:color w:val="000000"/>
                <w:sz w:val="24"/>
                <w:szCs w:val="24"/>
                <w:lang w:eastAsia="uk-UA"/>
              </w:rPr>
              <w:t>(</w:t>
            </w:r>
            <w:proofErr w:type="spellStart"/>
            <w:r w:rsidRPr="00BD7748">
              <w:rPr>
                <w:color w:val="000000"/>
                <w:sz w:val="24"/>
                <w:szCs w:val="24"/>
                <w:lang w:eastAsia="uk-UA"/>
              </w:rPr>
              <w:t>прогнозний</w:t>
            </w:r>
            <w:proofErr w:type="spellEnd"/>
            <w:r w:rsidRPr="00BD7748">
              <w:rPr>
                <w:color w:val="000000"/>
                <w:sz w:val="24"/>
                <w:szCs w:val="24"/>
                <w:lang w:eastAsia="uk-UA"/>
              </w:rPr>
              <w:t xml:space="preserve"> </w:t>
            </w:r>
            <w:proofErr w:type="spellStart"/>
            <w:r w:rsidRPr="00BD7748">
              <w:rPr>
                <w:color w:val="000000"/>
                <w:sz w:val="24"/>
                <w:szCs w:val="24"/>
                <w:lang w:eastAsia="uk-UA"/>
              </w:rPr>
              <w:t>обсяг</w:t>
            </w:r>
            <w:proofErr w:type="spellEnd"/>
            <w:r w:rsidRPr="00BD7748">
              <w:rPr>
                <w:color w:val="000000"/>
                <w:sz w:val="24"/>
                <w:szCs w:val="24"/>
                <w:lang w:eastAsia="uk-UA"/>
              </w:rPr>
              <w:t>)</w:t>
            </w:r>
          </w:p>
        </w:tc>
      </w:tr>
      <w:tr w:rsidR="00BC0075" w:rsidRPr="00BD7748" w:rsidTr="004F5791">
        <w:trPr>
          <w:trHeight w:val="179"/>
        </w:trPr>
        <w:tc>
          <w:tcPr>
            <w:tcW w:w="562" w:type="dxa"/>
            <w:tcBorders>
              <w:top w:val="single" w:sz="4" w:space="0" w:color="auto"/>
              <w:bottom w:val="single" w:sz="4" w:space="0" w:color="auto"/>
            </w:tcBorders>
          </w:tcPr>
          <w:p w:rsidR="00BC0075" w:rsidRPr="003E3333" w:rsidRDefault="00BC0075" w:rsidP="00BC0075">
            <w:pPr>
              <w:jc w:val="center"/>
            </w:pPr>
          </w:p>
        </w:tc>
        <w:tc>
          <w:tcPr>
            <w:tcW w:w="3237" w:type="dxa"/>
            <w:tcBorders>
              <w:top w:val="single" w:sz="4" w:space="0" w:color="auto"/>
              <w:left w:val="nil"/>
              <w:bottom w:val="single" w:sz="4" w:space="0" w:color="auto"/>
              <w:right w:val="single" w:sz="4" w:space="0" w:color="auto"/>
            </w:tcBorders>
            <w:shd w:val="clear" w:color="auto" w:fill="auto"/>
          </w:tcPr>
          <w:p w:rsidR="00BC0075" w:rsidRPr="00BD7748" w:rsidRDefault="00BC0075" w:rsidP="00BC0075">
            <w:pPr>
              <w:jc w:val="both"/>
              <w:rPr>
                <w:sz w:val="24"/>
                <w:szCs w:val="24"/>
              </w:rPr>
            </w:pPr>
          </w:p>
        </w:tc>
        <w:tc>
          <w:tcPr>
            <w:tcW w:w="1304" w:type="dxa"/>
            <w:tcBorders>
              <w:right w:val="single" w:sz="4" w:space="0" w:color="auto"/>
            </w:tcBorders>
            <w:vAlign w:val="center"/>
          </w:tcPr>
          <w:p w:rsidR="00BC0075" w:rsidRPr="00BD7748" w:rsidRDefault="00BC0075" w:rsidP="00BC0075">
            <w:pPr>
              <w:ind w:right="-108"/>
              <w:jc w:val="center"/>
              <w:rPr>
                <w:color w:val="000000"/>
                <w:sz w:val="24"/>
                <w:szCs w:val="24"/>
                <w:lang w:eastAsia="uk-UA"/>
              </w:rPr>
            </w:pPr>
            <w:r w:rsidRPr="00BD7748">
              <w:rPr>
                <w:color w:val="000000"/>
                <w:sz w:val="24"/>
                <w:szCs w:val="24"/>
                <w:lang w:eastAsia="uk-UA"/>
              </w:rPr>
              <w:t xml:space="preserve">2022 </w:t>
            </w:r>
            <w:proofErr w:type="spellStart"/>
            <w:proofErr w:type="gramStart"/>
            <w:r w:rsidRPr="00BD7748">
              <w:rPr>
                <w:color w:val="000000"/>
                <w:sz w:val="24"/>
                <w:szCs w:val="24"/>
                <w:lang w:eastAsia="uk-UA"/>
              </w:rPr>
              <w:t>р</w:t>
            </w:r>
            <w:proofErr w:type="gramEnd"/>
            <w:r w:rsidRPr="00BD7748">
              <w:rPr>
                <w:color w:val="000000"/>
                <w:sz w:val="24"/>
                <w:szCs w:val="24"/>
                <w:lang w:eastAsia="uk-UA"/>
              </w:rPr>
              <w:t>ік</w:t>
            </w:r>
            <w:proofErr w:type="spellEnd"/>
          </w:p>
        </w:tc>
        <w:tc>
          <w:tcPr>
            <w:tcW w:w="1129" w:type="dxa"/>
            <w:tcBorders>
              <w:top w:val="single" w:sz="4" w:space="0" w:color="auto"/>
              <w:left w:val="single" w:sz="4" w:space="0" w:color="auto"/>
              <w:bottom w:val="single" w:sz="4" w:space="0" w:color="auto"/>
              <w:right w:val="single" w:sz="4" w:space="0" w:color="auto"/>
            </w:tcBorders>
            <w:vAlign w:val="center"/>
          </w:tcPr>
          <w:p w:rsidR="00BC0075" w:rsidRPr="00BD7748" w:rsidRDefault="00BC0075" w:rsidP="00BC0075">
            <w:pPr>
              <w:jc w:val="center"/>
              <w:rPr>
                <w:color w:val="000000"/>
                <w:sz w:val="24"/>
                <w:szCs w:val="24"/>
                <w:lang w:eastAsia="uk-UA"/>
              </w:rPr>
            </w:pPr>
            <w:r w:rsidRPr="00BD7748">
              <w:rPr>
                <w:color w:val="000000"/>
                <w:sz w:val="24"/>
                <w:szCs w:val="24"/>
                <w:lang w:eastAsia="uk-UA"/>
              </w:rPr>
              <w:t xml:space="preserve">2023 </w:t>
            </w:r>
            <w:proofErr w:type="spellStart"/>
            <w:proofErr w:type="gramStart"/>
            <w:r w:rsidRPr="00BD7748">
              <w:rPr>
                <w:color w:val="000000"/>
                <w:sz w:val="24"/>
                <w:szCs w:val="24"/>
                <w:lang w:eastAsia="uk-UA"/>
              </w:rPr>
              <w:t>р</w:t>
            </w:r>
            <w:proofErr w:type="gramEnd"/>
            <w:r w:rsidRPr="00BD7748">
              <w:rPr>
                <w:color w:val="000000"/>
                <w:sz w:val="24"/>
                <w:szCs w:val="24"/>
                <w:lang w:eastAsia="uk-UA"/>
              </w:rPr>
              <w:t>ік</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C0075" w:rsidRPr="00BD7748" w:rsidRDefault="00BC0075" w:rsidP="00BC0075">
            <w:pPr>
              <w:jc w:val="center"/>
              <w:rPr>
                <w:color w:val="000000"/>
                <w:sz w:val="24"/>
                <w:szCs w:val="24"/>
                <w:lang w:eastAsia="uk-UA"/>
              </w:rPr>
            </w:pPr>
            <w:r w:rsidRPr="00BD7748">
              <w:rPr>
                <w:color w:val="000000"/>
                <w:sz w:val="24"/>
                <w:szCs w:val="24"/>
                <w:lang w:eastAsia="uk-UA"/>
              </w:rPr>
              <w:t xml:space="preserve">2024 </w:t>
            </w:r>
            <w:proofErr w:type="spellStart"/>
            <w:proofErr w:type="gramStart"/>
            <w:r w:rsidRPr="00BD7748">
              <w:rPr>
                <w:color w:val="000000"/>
                <w:sz w:val="24"/>
                <w:szCs w:val="24"/>
                <w:lang w:eastAsia="uk-UA"/>
              </w:rPr>
              <w:t>р</w:t>
            </w:r>
            <w:proofErr w:type="gramEnd"/>
            <w:r w:rsidRPr="00BD7748">
              <w:rPr>
                <w:color w:val="000000"/>
                <w:sz w:val="24"/>
                <w:szCs w:val="24"/>
                <w:lang w:eastAsia="uk-UA"/>
              </w:rPr>
              <w:t>ік</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C0075" w:rsidRPr="00BD7748" w:rsidRDefault="00BC0075" w:rsidP="00BC0075">
            <w:pPr>
              <w:jc w:val="center"/>
              <w:rPr>
                <w:color w:val="000000"/>
                <w:sz w:val="24"/>
                <w:szCs w:val="24"/>
                <w:lang w:eastAsia="uk-UA"/>
              </w:rPr>
            </w:pPr>
            <w:r w:rsidRPr="00BD7748">
              <w:rPr>
                <w:color w:val="000000"/>
                <w:sz w:val="24"/>
                <w:szCs w:val="24"/>
                <w:lang w:eastAsia="uk-UA"/>
              </w:rPr>
              <w:t>2025рік</w:t>
            </w:r>
          </w:p>
        </w:tc>
        <w:tc>
          <w:tcPr>
            <w:tcW w:w="1135" w:type="dxa"/>
            <w:tcBorders>
              <w:top w:val="single" w:sz="4" w:space="0" w:color="auto"/>
              <w:left w:val="single" w:sz="4" w:space="0" w:color="auto"/>
              <w:bottom w:val="single" w:sz="4" w:space="0" w:color="auto"/>
              <w:right w:val="single" w:sz="4" w:space="0" w:color="auto"/>
            </w:tcBorders>
            <w:vAlign w:val="center"/>
          </w:tcPr>
          <w:p w:rsidR="00BC0075" w:rsidRPr="00BD7748" w:rsidRDefault="00BC0075" w:rsidP="00BC0075">
            <w:pPr>
              <w:jc w:val="center"/>
              <w:rPr>
                <w:color w:val="000000"/>
                <w:sz w:val="24"/>
                <w:szCs w:val="24"/>
                <w:lang w:eastAsia="uk-UA"/>
              </w:rPr>
            </w:pPr>
            <w:r w:rsidRPr="00BD7748">
              <w:rPr>
                <w:color w:val="000000"/>
                <w:sz w:val="24"/>
                <w:szCs w:val="24"/>
                <w:lang w:eastAsia="uk-UA"/>
              </w:rPr>
              <w:t xml:space="preserve">2026 </w:t>
            </w:r>
            <w:proofErr w:type="spellStart"/>
            <w:proofErr w:type="gramStart"/>
            <w:r w:rsidRPr="00BD7748">
              <w:rPr>
                <w:color w:val="000000"/>
                <w:sz w:val="24"/>
                <w:szCs w:val="24"/>
                <w:lang w:eastAsia="uk-UA"/>
              </w:rPr>
              <w:t>р</w:t>
            </w:r>
            <w:proofErr w:type="gramEnd"/>
            <w:r w:rsidRPr="00BD7748">
              <w:rPr>
                <w:color w:val="000000"/>
                <w:sz w:val="24"/>
                <w:szCs w:val="24"/>
                <w:lang w:eastAsia="uk-UA"/>
              </w:rPr>
              <w:t>ік</w:t>
            </w:r>
            <w:proofErr w:type="spellEnd"/>
          </w:p>
        </w:tc>
      </w:tr>
      <w:tr w:rsidR="00B64B51" w:rsidRPr="00BD7748" w:rsidTr="00E52F56">
        <w:trPr>
          <w:trHeight w:val="557"/>
        </w:trPr>
        <w:tc>
          <w:tcPr>
            <w:tcW w:w="562" w:type="dxa"/>
            <w:tcBorders>
              <w:top w:val="single" w:sz="4" w:space="0" w:color="auto"/>
            </w:tcBorders>
          </w:tcPr>
          <w:p w:rsidR="00B64B51" w:rsidRPr="003E3333" w:rsidRDefault="00B64B51" w:rsidP="00B64B51">
            <w:pPr>
              <w:jc w:val="center"/>
              <w:rPr>
                <w:lang w:val="uk-UA"/>
              </w:rPr>
            </w:pPr>
            <w:r w:rsidRPr="003E3333">
              <w:rPr>
                <w:lang w:val="uk-UA"/>
              </w:rPr>
              <w:t>8</w:t>
            </w:r>
          </w:p>
        </w:tc>
        <w:tc>
          <w:tcPr>
            <w:tcW w:w="3237" w:type="dxa"/>
            <w:tcBorders>
              <w:top w:val="single" w:sz="4" w:space="0" w:color="auto"/>
              <w:left w:val="nil"/>
              <w:bottom w:val="single" w:sz="4" w:space="0" w:color="auto"/>
              <w:right w:val="single" w:sz="4" w:space="0" w:color="auto"/>
            </w:tcBorders>
            <w:shd w:val="clear" w:color="auto" w:fill="auto"/>
          </w:tcPr>
          <w:p w:rsidR="00B64B51" w:rsidRPr="00BD7748" w:rsidRDefault="00E50DDB" w:rsidP="00B64B51">
            <w:pPr>
              <w:jc w:val="both"/>
              <w:rPr>
                <w:sz w:val="24"/>
                <w:szCs w:val="24"/>
              </w:rPr>
            </w:pPr>
            <w:proofErr w:type="spellStart"/>
            <w:r w:rsidRPr="00BD7748">
              <w:rPr>
                <w:sz w:val="24"/>
                <w:szCs w:val="24"/>
              </w:rPr>
              <w:t>Удосконалення</w:t>
            </w:r>
            <w:proofErr w:type="spellEnd"/>
            <w:r w:rsidRPr="00BD7748">
              <w:rPr>
                <w:sz w:val="24"/>
                <w:szCs w:val="24"/>
              </w:rPr>
              <w:t xml:space="preserve"> </w:t>
            </w:r>
            <w:proofErr w:type="spellStart"/>
            <w:r w:rsidRPr="00BD7748">
              <w:rPr>
                <w:sz w:val="24"/>
                <w:szCs w:val="24"/>
              </w:rPr>
              <w:t>системи</w:t>
            </w:r>
            <w:proofErr w:type="spellEnd"/>
            <w:r w:rsidRPr="00BD7748">
              <w:rPr>
                <w:sz w:val="24"/>
                <w:szCs w:val="24"/>
              </w:rPr>
              <w:t xml:space="preserve"> </w:t>
            </w:r>
            <w:proofErr w:type="spellStart"/>
            <w:proofErr w:type="gramStart"/>
            <w:r w:rsidRPr="00BD7748">
              <w:rPr>
                <w:sz w:val="24"/>
                <w:szCs w:val="24"/>
              </w:rPr>
              <w:t>обл</w:t>
            </w:r>
            <w:proofErr w:type="gramEnd"/>
            <w:r w:rsidRPr="00BD7748">
              <w:rPr>
                <w:sz w:val="24"/>
                <w:szCs w:val="24"/>
              </w:rPr>
              <w:t>іку</w:t>
            </w:r>
            <w:proofErr w:type="spellEnd"/>
            <w:r w:rsidRPr="00BD7748">
              <w:rPr>
                <w:sz w:val="24"/>
                <w:szCs w:val="24"/>
              </w:rPr>
              <w:t xml:space="preserve"> </w:t>
            </w:r>
            <w:proofErr w:type="spellStart"/>
            <w:r w:rsidRPr="00BD7748">
              <w:rPr>
                <w:sz w:val="24"/>
                <w:szCs w:val="24"/>
              </w:rPr>
              <w:t>споживання</w:t>
            </w:r>
            <w:proofErr w:type="spellEnd"/>
            <w:r w:rsidRPr="00BD7748">
              <w:rPr>
                <w:sz w:val="24"/>
                <w:szCs w:val="24"/>
              </w:rPr>
              <w:t xml:space="preserve"> </w:t>
            </w:r>
            <w:proofErr w:type="spellStart"/>
            <w:r w:rsidRPr="00BD7748">
              <w:rPr>
                <w:sz w:val="24"/>
                <w:szCs w:val="24"/>
              </w:rPr>
              <w:t>енергії</w:t>
            </w:r>
            <w:proofErr w:type="spellEnd"/>
            <w:r w:rsidRPr="00BD7748">
              <w:rPr>
                <w:sz w:val="24"/>
                <w:szCs w:val="24"/>
              </w:rPr>
              <w:t xml:space="preserve"> та </w:t>
            </w:r>
            <w:proofErr w:type="spellStart"/>
            <w:r w:rsidRPr="00BD7748">
              <w:rPr>
                <w:sz w:val="24"/>
                <w:szCs w:val="24"/>
              </w:rPr>
              <w:t>водних</w:t>
            </w:r>
            <w:proofErr w:type="spellEnd"/>
            <w:r w:rsidRPr="00BD7748">
              <w:rPr>
                <w:sz w:val="24"/>
                <w:szCs w:val="24"/>
              </w:rPr>
              <w:t xml:space="preserve"> </w:t>
            </w:r>
            <w:proofErr w:type="spellStart"/>
            <w:r w:rsidRPr="00BD7748">
              <w:rPr>
                <w:sz w:val="24"/>
                <w:szCs w:val="24"/>
              </w:rPr>
              <w:t>ресурсів</w:t>
            </w:r>
            <w:proofErr w:type="spellEnd"/>
            <w:r w:rsidRPr="00BD7748">
              <w:rPr>
                <w:sz w:val="24"/>
                <w:szCs w:val="24"/>
              </w:rPr>
              <w:t xml:space="preserve"> (</w:t>
            </w:r>
            <w:proofErr w:type="spellStart"/>
            <w:r w:rsidRPr="00BD7748">
              <w:rPr>
                <w:sz w:val="24"/>
                <w:szCs w:val="24"/>
              </w:rPr>
              <w:t>встановлення</w:t>
            </w:r>
            <w:proofErr w:type="spellEnd"/>
            <w:r w:rsidRPr="00BD7748">
              <w:rPr>
                <w:sz w:val="24"/>
                <w:szCs w:val="24"/>
              </w:rPr>
              <w:t xml:space="preserve"> та </w:t>
            </w:r>
            <w:proofErr w:type="spellStart"/>
            <w:r w:rsidRPr="00BD7748">
              <w:rPr>
                <w:sz w:val="24"/>
                <w:szCs w:val="24"/>
              </w:rPr>
              <w:t>заміна</w:t>
            </w:r>
            <w:proofErr w:type="spellEnd"/>
            <w:r w:rsidRPr="00BD7748">
              <w:rPr>
                <w:sz w:val="24"/>
                <w:szCs w:val="24"/>
              </w:rPr>
              <w:t xml:space="preserve"> </w:t>
            </w:r>
            <w:proofErr w:type="spellStart"/>
            <w:r w:rsidRPr="00BD7748">
              <w:rPr>
                <w:sz w:val="24"/>
                <w:szCs w:val="24"/>
              </w:rPr>
              <w:t>лічильників</w:t>
            </w:r>
            <w:proofErr w:type="spellEnd"/>
            <w:r w:rsidRPr="00BD7748">
              <w:rPr>
                <w:sz w:val="24"/>
                <w:szCs w:val="24"/>
              </w:rPr>
              <w:t xml:space="preserve">, </w:t>
            </w:r>
            <w:proofErr w:type="spellStart"/>
            <w:r w:rsidRPr="00BD7748">
              <w:rPr>
                <w:sz w:val="24"/>
                <w:szCs w:val="24"/>
              </w:rPr>
              <w:t>облаштування</w:t>
            </w:r>
            <w:proofErr w:type="spellEnd"/>
            <w:r w:rsidRPr="00BD7748">
              <w:rPr>
                <w:sz w:val="24"/>
                <w:szCs w:val="24"/>
              </w:rPr>
              <w:t xml:space="preserve"> модемами для  </w:t>
            </w:r>
            <w:proofErr w:type="spellStart"/>
            <w:r w:rsidRPr="00BD7748">
              <w:rPr>
                <w:sz w:val="24"/>
                <w:szCs w:val="24"/>
              </w:rPr>
              <w:t>автоматизації</w:t>
            </w:r>
            <w:proofErr w:type="spellEnd"/>
            <w:r w:rsidRPr="00BD7748">
              <w:rPr>
                <w:sz w:val="24"/>
                <w:szCs w:val="24"/>
              </w:rPr>
              <w:t xml:space="preserve"> </w:t>
            </w:r>
            <w:proofErr w:type="spellStart"/>
            <w:r w:rsidRPr="00BD7748">
              <w:rPr>
                <w:sz w:val="24"/>
                <w:szCs w:val="24"/>
              </w:rPr>
              <w:t>процесів</w:t>
            </w:r>
            <w:proofErr w:type="spellEnd"/>
            <w:r w:rsidRPr="00BD7748">
              <w:rPr>
                <w:sz w:val="24"/>
                <w:szCs w:val="24"/>
              </w:rPr>
              <w:t>)</w:t>
            </w:r>
          </w:p>
        </w:tc>
        <w:tc>
          <w:tcPr>
            <w:tcW w:w="1304" w:type="dxa"/>
            <w:tcBorders>
              <w:top w:val="single" w:sz="4" w:space="0" w:color="auto"/>
              <w:left w:val="nil"/>
              <w:bottom w:val="single" w:sz="4" w:space="0" w:color="auto"/>
              <w:right w:val="single" w:sz="4" w:space="0" w:color="auto"/>
            </w:tcBorders>
            <w:shd w:val="clear" w:color="auto" w:fill="auto"/>
            <w:vAlign w:val="center"/>
          </w:tcPr>
          <w:p w:rsidR="00B64B51" w:rsidRPr="00E427C3" w:rsidRDefault="00C57B75" w:rsidP="00E50DDB">
            <w:pPr>
              <w:jc w:val="center"/>
              <w:rPr>
                <w:sz w:val="24"/>
                <w:szCs w:val="24"/>
                <w:lang w:val="uk-UA" w:eastAsia="uk-UA"/>
              </w:rPr>
            </w:pPr>
            <w:r w:rsidRPr="00E427C3">
              <w:rPr>
                <w:sz w:val="24"/>
                <w:szCs w:val="24"/>
                <w:lang w:val="uk-UA" w:eastAsia="uk-UA"/>
              </w:rPr>
              <w:t>3000,0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B64B51" w:rsidRPr="00E427C3" w:rsidRDefault="00C57B75" w:rsidP="00E50DDB">
            <w:pPr>
              <w:ind w:left="33"/>
              <w:jc w:val="center"/>
              <w:rPr>
                <w:sz w:val="24"/>
                <w:szCs w:val="24"/>
                <w:lang w:val="uk-UA" w:eastAsia="uk-UA"/>
              </w:rPr>
            </w:pPr>
            <w:r w:rsidRPr="00E427C3">
              <w:rPr>
                <w:sz w:val="24"/>
                <w:szCs w:val="24"/>
                <w:lang w:val="uk-UA" w:eastAsia="uk-UA"/>
              </w:rPr>
              <w:t>3000,0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64B51" w:rsidRPr="00E427C3" w:rsidRDefault="00E50DDB" w:rsidP="00E50DDB">
            <w:pPr>
              <w:ind w:left="33"/>
              <w:jc w:val="center"/>
              <w:rPr>
                <w:sz w:val="24"/>
                <w:szCs w:val="24"/>
                <w:lang w:val="uk-UA" w:eastAsia="uk-UA"/>
              </w:rPr>
            </w:pPr>
            <w:r w:rsidRPr="00E427C3">
              <w:rPr>
                <w:sz w:val="24"/>
                <w:szCs w:val="24"/>
                <w:lang w:val="uk-UA" w:eastAsia="uk-UA"/>
              </w:rPr>
              <w:t>1000,0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64B51" w:rsidRPr="00E427C3" w:rsidRDefault="00B64B51" w:rsidP="00E50DDB">
            <w:pPr>
              <w:jc w:val="center"/>
              <w:rPr>
                <w:sz w:val="24"/>
                <w:szCs w:val="24"/>
                <w:lang w:val="uk-UA" w:eastAsia="uk-UA"/>
              </w:rPr>
            </w:pPr>
            <w:r w:rsidRPr="00E427C3">
              <w:rPr>
                <w:sz w:val="24"/>
                <w:szCs w:val="24"/>
                <w:lang w:val="uk-UA" w:eastAsia="uk-UA"/>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64B51" w:rsidRPr="00E427C3" w:rsidRDefault="00B64B51" w:rsidP="00E50DDB">
            <w:pPr>
              <w:ind w:left="33"/>
              <w:jc w:val="center"/>
              <w:rPr>
                <w:sz w:val="24"/>
                <w:szCs w:val="24"/>
                <w:lang w:val="uk-UA" w:eastAsia="uk-UA"/>
              </w:rPr>
            </w:pPr>
            <w:r w:rsidRPr="00E427C3">
              <w:rPr>
                <w:sz w:val="24"/>
                <w:szCs w:val="24"/>
                <w:lang w:val="uk-UA" w:eastAsia="uk-UA"/>
              </w:rPr>
              <w:t>-</w:t>
            </w:r>
          </w:p>
        </w:tc>
      </w:tr>
      <w:tr w:rsidR="00BC0075" w:rsidRPr="003E3333" w:rsidTr="004F5791">
        <w:trPr>
          <w:trHeight w:val="557"/>
        </w:trPr>
        <w:tc>
          <w:tcPr>
            <w:tcW w:w="562" w:type="dxa"/>
          </w:tcPr>
          <w:p w:rsidR="00BC0075" w:rsidRPr="003E3333" w:rsidRDefault="00B44D86" w:rsidP="00BC0075">
            <w:pPr>
              <w:jc w:val="center"/>
              <w:rPr>
                <w:lang w:val="uk-UA"/>
              </w:rPr>
            </w:pPr>
            <w:r w:rsidRPr="003E3333">
              <w:rPr>
                <w:lang w:val="uk-UA"/>
              </w:rPr>
              <w:t>9</w:t>
            </w:r>
          </w:p>
        </w:tc>
        <w:tc>
          <w:tcPr>
            <w:tcW w:w="3237" w:type="dxa"/>
            <w:tcBorders>
              <w:bottom w:val="single" w:sz="4" w:space="0" w:color="auto"/>
            </w:tcBorders>
          </w:tcPr>
          <w:p w:rsidR="00BC0075" w:rsidRPr="003E3333" w:rsidRDefault="006D76A8" w:rsidP="006D76A8">
            <w:pPr>
              <w:tabs>
                <w:tab w:val="left" w:pos="71"/>
              </w:tabs>
              <w:ind w:left="34"/>
              <w:jc w:val="both"/>
              <w:rPr>
                <w:sz w:val="24"/>
                <w:szCs w:val="24"/>
                <w:lang w:val="uk-UA"/>
              </w:rPr>
            </w:pPr>
            <w:r w:rsidRPr="006D76A8">
              <w:rPr>
                <w:sz w:val="24"/>
                <w:szCs w:val="24"/>
                <w:lang w:val="uk-UA"/>
              </w:rPr>
              <w:t xml:space="preserve">Реконструкція системи опалення </w:t>
            </w:r>
            <w:r>
              <w:rPr>
                <w:sz w:val="24"/>
                <w:szCs w:val="24"/>
                <w:lang w:val="uk-UA"/>
              </w:rPr>
              <w:t xml:space="preserve">із встановленням </w:t>
            </w:r>
            <w:r w:rsidR="00AF7661" w:rsidRPr="003E3333">
              <w:rPr>
                <w:sz w:val="24"/>
                <w:szCs w:val="24"/>
                <w:lang w:val="uk-UA"/>
              </w:rPr>
              <w:t xml:space="preserve">індивідуальних теплових пунктів з </w:t>
            </w:r>
            <w:proofErr w:type="spellStart"/>
            <w:r w:rsidR="00AF7661" w:rsidRPr="003E3333">
              <w:rPr>
                <w:sz w:val="24"/>
                <w:szCs w:val="24"/>
                <w:lang w:val="uk-UA"/>
              </w:rPr>
              <w:t>погодозалежною</w:t>
            </w:r>
            <w:proofErr w:type="spellEnd"/>
            <w:r w:rsidR="00AF7661" w:rsidRPr="003E3333">
              <w:rPr>
                <w:sz w:val="24"/>
                <w:szCs w:val="24"/>
                <w:lang w:val="uk-UA"/>
              </w:rPr>
              <w:t xml:space="preserve"> регуляцією</w:t>
            </w:r>
          </w:p>
        </w:tc>
        <w:tc>
          <w:tcPr>
            <w:tcW w:w="1304" w:type="dxa"/>
            <w:tcBorders>
              <w:top w:val="nil"/>
              <w:left w:val="nil"/>
              <w:bottom w:val="single" w:sz="4" w:space="0" w:color="auto"/>
              <w:right w:val="single" w:sz="4" w:space="0" w:color="auto"/>
            </w:tcBorders>
            <w:shd w:val="clear" w:color="auto" w:fill="auto"/>
            <w:vAlign w:val="center"/>
          </w:tcPr>
          <w:p w:rsidR="00BC0075" w:rsidRPr="00E50DDB" w:rsidRDefault="00AF7661" w:rsidP="00E50DDB">
            <w:pPr>
              <w:jc w:val="center"/>
              <w:rPr>
                <w:color w:val="000000"/>
                <w:sz w:val="24"/>
                <w:szCs w:val="24"/>
                <w:lang w:val="en-US" w:eastAsia="uk-UA"/>
              </w:rPr>
            </w:pPr>
            <w:r w:rsidRPr="00E50DDB">
              <w:rPr>
                <w:color w:val="000000"/>
                <w:sz w:val="24"/>
                <w:szCs w:val="24"/>
                <w:lang w:val="uk-UA" w:eastAsia="uk-UA"/>
              </w:rPr>
              <w:t>10000</w:t>
            </w:r>
            <w:r w:rsidRPr="00E50DDB">
              <w:rPr>
                <w:color w:val="000000"/>
                <w:sz w:val="24"/>
                <w:szCs w:val="24"/>
                <w:lang w:val="en-US" w:eastAsia="uk-UA"/>
              </w:rPr>
              <w:t>,0</w:t>
            </w:r>
          </w:p>
        </w:tc>
        <w:tc>
          <w:tcPr>
            <w:tcW w:w="1129" w:type="dxa"/>
            <w:tcBorders>
              <w:top w:val="nil"/>
              <w:left w:val="single" w:sz="4" w:space="0" w:color="auto"/>
              <w:bottom w:val="single" w:sz="4" w:space="0" w:color="auto"/>
              <w:right w:val="single" w:sz="4" w:space="0" w:color="auto"/>
            </w:tcBorders>
            <w:shd w:val="clear" w:color="auto" w:fill="auto"/>
            <w:vAlign w:val="center"/>
          </w:tcPr>
          <w:p w:rsidR="00BC0075" w:rsidRPr="00E50DDB" w:rsidRDefault="00AF7661" w:rsidP="00E50DDB">
            <w:pPr>
              <w:ind w:left="33"/>
              <w:jc w:val="center"/>
              <w:rPr>
                <w:color w:val="000000"/>
                <w:sz w:val="24"/>
                <w:szCs w:val="24"/>
                <w:lang w:val="en-US" w:eastAsia="uk-UA"/>
              </w:rPr>
            </w:pPr>
            <w:r w:rsidRPr="00E50DDB">
              <w:rPr>
                <w:color w:val="000000"/>
                <w:sz w:val="24"/>
                <w:szCs w:val="24"/>
                <w:lang w:val="uk-UA" w:eastAsia="uk-UA"/>
              </w:rPr>
              <w:t>10000</w:t>
            </w:r>
            <w:r w:rsidRPr="00E50DDB">
              <w:rPr>
                <w:color w:val="000000"/>
                <w:sz w:val="24"/>
                <w:szCs w:val="24"/>
                <w:lang w:val="en-US" w:eastAsia="uk-UA"/>
              </w:rPr>
              <w:t>,0</w:t>
            </w:r>
          </w:p>
        </w:tc>
        <w:tc>
          <w:tcPr>
            <w:tcW w:w="1134" w:type="dxa"/>
            <w:tcBorders>
              <w:top w:val="nil"/>
              <w:left w:val="nil"/>
              <w:bottom w:val="single" w:sz="4" w:space="0" w:color="auto"/>
              <w:right w:val="single" w:sz="4" w:space="0" w:color="auto"/>
            </w:tcBorders>
            <w:shd w:val="clear" w:color="auto" w:fill="auto"/>
            <w:vAlign w:val="center"/>
          </w:tcPr>
          <w:p w:rsidR="00BC0075" w:rsidRPr="00E50DDB" w:rsidRDefault="00AF7661" w:rsidP="00E50DDB">
            <w:pPr>
              <w:ind w:left="33"/>
              <w:jc w:val="center"/>
              <w:rPr>
                <w:color w:val="000000"/>
                <w:sz w:val="24"/>
                <w:szCs w:val="24"/>
                <w:lang w:eastAsia="uk-UA"/>
              </w:rPr>
            </w:pPr>
            <w:r w:rsidRPr="00E50DDB">
              <w:rPr>
                <w:color w:val="000000"/>
                <w:sz w:val="24"/>
                <w:szCs w:val="24"/>
                <w:lang w:val="uk-UA" w:eastAsia="uk-UA"/>
              </w:rPr>
              <w:t>10000</w:t>
            </w:r>
            <w:r w:rsidRPr="00E50DDB">
              <w:rPr>
                <w:color w:val="000000"/>
                <w:sz w:val="24"/>
                <w:szCs w:val="24"/>
                <w:lang w:val="en-US" w:eastAsia="uk-UA"/>
              </w:rPr>
              <w:t>,0</w:t>
            </w:r>
          </w:p>
        </w:tc>
        <w:tc>
          <w:tcPr>
            <w:tcW w:w="1134" w:type="dxa"/>
            <w:tcBorders>
              <w:top w:val="nil"/>
              <w:left w:val="nil"/>
              <w:bottom w:val="single" w:sz="4" w:space="0" w:color="auto"/>
              <w:right w:val="single" w:sz="4" w:space="0" w:color="auto"/>
            </w:tcBorders>
            <w:vAlign w:val="center"/>
          </w:tcPr>
          <w:p w:rsidR="00BC0075" w:rsidRPr="00E50DDB" w:rsidRDefault="00AF7661" w:rsidP="00E50DDB">
            <w:pPr>
              <w:ind w:left="33"/>
              <w:jc w:val="center"/>
              <w:rPr>
                <w:color w:val="000000"/>
                <w:sz w:val="24"/>
                <w:szCs w:val="24"/>
                <w:lang w:val="en-US" w:eastAsia="uk-UA"/>
              </w:rPr>
            </w:pPr>
            <w:r w:rsidRPr="00E50DDB">
              <w:rPr>
                <w:color w:val="000000"/>
                <w:sz w:val="24"/>
                <w:szCs w:val="24"/>
                <w:lang w:val="uk-UA" w:eastAsia="uk-UA"/>
              </w:rPr>
              <w:t>5000</w:t>
            </w:r>
            <w:r w:rsidRPr="00E50DDB">
              <w:rPr>
                <w:color w:val="000000"/>
                <w:sz w:val="24"/>
                <w:szCs w:val="24"/>
                <w:lang w:val="en-US" w:eastAsia="uk-UA"/>
              </w:rPr>
              <w:t>,0</w:t>
            </w:r>
          </w:p>
        </w:tc>
        <w:tc>
          <w:tcPr>
            <w:tcW w:w="1135" w:type="dxa"/>
            <w:tcBorders>
              <w:top w:val="nil"/>
              <w:left w:val="nil"/>
              <w:bottom w:val="single" w:sz="4" w:space="0" w:color="auto"/>
              <w:right w:val="single" w:sz="4" w:space="0" w:color="auto"/>
            </w:tcBorders>
            <w:vAlign w:val="center"/>
          </w:tcPr>
          <w:p w:rsidR="00BC0075" w:rsidRPr="00E50DDB" w:rsidRDefault="00AF7661" w:rsidP="00E50DDB">
            <w:pPr>
              <w:ind w:left="33"/>
              <w:jc w:val="center"/>
              <w:rPr>
                <w:color w:val="000000"/>
                <w:sz w:val="24"/>
                <w:szCs w:val="24"/>
                <w:lang w:eastAsia="uk-UA"/>
              </w:rPr>
            </w:pPr>
            <w:r w:rsidRPr="00E50DDB">
              <w:rPr>
                <w:color w:val="000000"/>
                <w:sz w:val="24"/>
                <w:szCs w:val="24"/>
                <w:lang w:eastAsia="uk-UA"/>
              </w:rPr>
              <w:t>5000,0</w:t>
            </w:r>
          </w:p>
        </w:tc>
      </w:tr>
      <w:tr w:rsidR="00BC0075" w:rsidRPr="003E3333" w:rsidTr="004F5791">
        <w:trPr>
          <w:trHeight w:val="557"/>
        </w:trPr>
        <w:tc>
          <w:tcPr>
            <w:tcW w:w="562" w:type="dxa"/>
          </w:tcPr>
          <w:p w:rsidR="00BC0075" w:rsidRPr="003E3333" w:rsidRDefault="00B44D86" w:rsidP="00BC0075">
            <w:pPr>
              <w:jc w:val="center"/>
              <w:rPr>
                <w:lang w:val="uk-UA"/>
              </w:rPr>
            </w:pPr>
            <w:r w:rsidRPr="003E3333">
              <w:rPr>
                <w:lang w:val="uk-UA"/>
              </w:rPr>
              <w:t>10</w:t>
            </w:r>
          </w:p>
        </w:tc>
        <w:tc>
          <w:tcPr>
            <w:tcW w:w="3237" w:type="dxa"/>
            <w:tcBorders>
              <w:bottom w:val="single" w:sz="4" w:space="0" w:color="auto"/>
            </w:tcBorders>
          </w:tcPr>
          <w:p w:rsidR="00BC0075" w:rsidRPr="003E5E9C" w:rsidRDefault="004F3CE5" w:rsidP="003E3333">
            <w:pPr>
              <w:tabs>
                <w:tab w:val="left" w:pos="71"/>
              </w:tabs>
              <w:ind w:left="34"/>
              <w:jc w:val="both"/>
              <w:rPr>
                <w:sz w:val="24"/>
                <w:szCs w:val="24"/>
                <w:lang w:val="uk-UA"/>
              </w:rPr>
            </w:pPr>
            <w:r w:rsidRPr="003E5E9C">
              <w:rPr>
                <w:sz w:val="24"/>
                <w:szCs w:val="24"/>
                <w:lang w:val="uk-UA"/>
              </w:rPr>
              <w:t xml:space="preserve">Модернізація системи освітлення у громадських будівлях з заміною світильників на </w:t>
            </w:r>
            <w:r w:rsidRPr="003E5E9C">
              <w:rPr>
                <w:sz w:val="24"/>
                <w:szCs w:val="24"/>
                <w:lang w:val="uk-UA"/>
              </w:rPr>
              <w:lastRenderedPageBreak/>
              <w:t>енергозберігаючі та з влаштуванням датчиків руху</w:t>
            </w:r>
          </w:p>
        </w:tc>
        <w:tc>
          <w:tcPr>
            <w:tcW w:w="1304" w:type="dxa"/>
            <w:tcBorders>
              <w:top w:val="nil"/>
              <w:left w:val="nil"/>
              <w:bottom w:val="single" w:sz="4" w:space="0" w:color="auto"/>
              <w:right w:val="single" w:sz="4" w:space="0" w:color="auto"/>
            </w:tcBorders>
            <w:shd w:val="clear" w:color="auto" w:fill="auto"/>
            <w:vAlign w:val="center"/>
          </w:tcPr>
          <w:p w:rsidR="00BC0075" w:rsidRPr="003E5E9C" w:rsidRDefault="006D76A8" w:rsidP="006D76A8">
            <w:pPr>
              <w:jc w:val="center"/>
              <w:rPr>
                <w:color w:val="000000"/>
                <w:sz w:val="24"/>
                <w:szCs w:val="24"/>
                <w:lang w:val="uk-UA" w:eastAsia="uk-UA"/>
              </w:rPr>
            </w:pPr>
            <w:r w:rsidRPr="003E5E9C">
              <w:rPr>
                <w:color w:val="000000"/>
                <w:sz w:val="24"/>
                <w:szCs w:val="24"/>
                <w:lang w:val="uk-UA" w:eastAsia="uk-UA"/>
              </w:rPr>
              <w:lastRenderedPageBreak/>
              <w:t>3000,0</w:t>
            </w:r>
          </w:p>
        </w:tc>
        <w:tc>
          <w:tcPr>
            <w:tcW w:w="1129" w:type="dxa"/>
            <w:tcBorders>
              <w:top w:val="nil"/>
              <w:left w:val="single" w:sz="4" w:space="0" w:color="auto"/>
              <w:bottom w:val="single" w:sz="4" w:space="0" w:color="auto"/>
              <w:right w:val="single" w:sz="4" w:space="0" w:color="auto"/>
            </w:tcBorders>
            <w:shd w:val="clear" w:color="auto" w:fill="auto"/>
            <w:vAlign w:val="center"/>
          </w:tcPr>
          <w:p w:rsidR="00BC0075" w:rsidRPr="003E5E9C" w:rsidRDefault="006D76A8" w:rsidP="003C4508">
            <w:pPr>
              <w:ind w:left="33"/>
              <w:jc w:val="center"/>
              <w:rPr>
                <w:color w:val="000000"/>
                <w:sz w:val="24"/>
                <w:szCs w:val="24"/>
                <w:lang w:eastAsia="uk-UA"/>
              </w:rPr>
            </w:pPr>
            <w:r w:rsidRPr="003E5E9C">
              <w:rPr>
                <w:color w:val="000000"/>
                <w:sz w:val="24"/>
                <w:szCs w:val="24"/>
                <w:lang w:val="uk-UA" w:eastAsia="uk-UA"/>
              </w:rPr>
              <w:t>3</w:t>
            </w:r>
            <w:r w:rsidR="003C4508" w:rsidRPr="003E5E9C">
              <w:rPr>
                <w:color w:val="000000"/>
                <w:sz w:val="24"/>
                <w:szCs w:val="24"/>
                <w:lang w:val="uk-UA" w:eastAsia="uk-UA"/>
              </w:rPr>
              <w:t>2</w:t>
            </w:r>
            <w:r w:rsidRPr="003E5E9C">
              <w:rPr>
                <w:color w:val="000000"/>
                <w:sz w:val="24"/>
                <w:szCs w:val="24"/>
                <w:lang w:val="uk-UA" w:eastAsia="uk-UA"/>
              </w:rPr>
              <w:t>00,0</w:t>
            </w:r>
          </w:p>
        </w:tc>
        <w:tc>
          <w:tcPr>
            <w:tcW w:w="1134" w:type="dxa"/>
            <w:tcBorders>
              <w:top w:val="nil"/>
              <w:left w:val="nil"/>
              <w:bottom w:val="single" w:sz="4" w:space="0" w:color="auto"/>
              <w:right w:val="single" w:sz="4" w:space="0" w:color="auto"/>
            </w:tcBorders>
            <w:shd w:val="clear" w:color="auto" w:fill="auto"/>
            <w:vAlign w:val="center"/>
          </w:tcPr>
          <w:p w:rsidR="00BC0075" w:rsidRPr="003E5E9C" w:rsidRDefault="006D76A8" w:rsidP="00BC0075">
            <w:pPr>
              <w:ind w:left="33"/>
              <w:jc w:val="center"/>
              <w:rPr>
                <w:color w:val="000000"/>
                <w:sz w:val="24"/>
                <w:szCs w:val="24"/>
                <w:lang w:eastAsia="uk-UA"/>
              </w:rPr>
            </w:pPr>
            <w:r w:rsidRPr="003E5E9C">
              <w:rPr>
                <w:color w:val="000000"/>
                <w:sz w:val="24"/>
                <w:szCs w:val="24"/>
                <w:lang w:val="uk-UA" w:eastAsia="uk-UA"/>
              </w:rPr>
              <w:t>3</w:t>
            </w:r>
            <w:r w:rsidR="003C4508" w:rsidRPr="003E5E9C">
              <w:rPr>
                <w:color w:val="000000"/>
                <w:sz w:val="24"/>
                <w:szCs w:val="24"/>
                <w:lang w:val="uk-UA" w:eastAsia="uk-UA"/>
              </w:rPr>
              <w:t>5</w:t>
            </w:r>
            <w:r w:rsidRPr="003E5E9C">
              <w:rPr>
                <w:color w:val="000000"/>
                <w:sz w:val="24"/>
                <w:szCs w:val="24"/>
                <w:lang w:val="uk-UA" w:eastAsia="uk-UA"/>
              </w:rPr>
              <w:t>00,0</w:t>
            </w:r>
          </w:p>
        </w:tc>
        <w:tc>
          <w:tcPr>
            <w:tcW w:w="1134" w:type="dxa"/>
            <w:tcBorders>
              <w:top w:val="nil"/>
              <w:left w:val="nil"/>
              <w:bottom w:val="single" w:sz="4" w:space="0" w:color="auto"/>
              <w:right w:val="single" w:sz="4" w:space="0" w:color="auto"/>
            </w:tcBorders>
            <w:vAlign w:val="center"/>
          </w:tcPr>
          <w:p w:rsidR="00BC0075" w:rsidRPr="003E5E9C" w:rsidRDefault="006D76A8" w:rsidP="00BC0075">
            <w:pPr>
              <w:ind w:left="33"/>
              <w:jc w:val="center"/>
              <w:rPr>
                <w:color w:val="000000"/>
                <w:sz w:val="24"/>
                <w:szCs w:val="24"/>
                <w:lang w:eastAsia="uk-UA"/>
              </w:rPr>
            </w:pPr>
            <w:r w:rsidRPr="003E5E9C">
              <w:rPr>
                <w:color w:val="000000"/>
                <w:sz w:val="24"/>
                <w:szCs w:val="24"/>
                <w:lang w:val="uk-UA" w:eastAsia="uk-UA"/>
              </w:rPr>
              <w:t>3</w:t>
            </w:r>
            <w:r w:rsidR="003C4508" w:rsidRPr="003E5E9C">
              <w:rPr>
                <w:color w:val="000000"/>
                <w:sz w:val="24"/>
                <w:szCs w:val="24"/>
                <w:lang w:val="uk-UA" w:eastAsia="uk-UA"/>
              </w:rPr>
              <w:t>8</w:t>
            </w:r>
            <w:r w:rsidRPr="003E5E9C">
              <w:rPr>
                <w:color w:val="000000"/>
                <w:sz w:val="24"/>
                <w:szCs w:val="24"/>
                <w:lang w:val="uk-UA" w:eastAsia="uk-UA"/>
              </w:rPr>
              <w:t>00,0</w:t>
            </w:r>
          </w:p>
        </w:tc>
        <w:tc>
          <w:tcPr>
            <w:tcW w:w="1135" w:type="dxa"/>
            <w:tcBorders>
              <w:top w:val="nil"/>
              <w:left w:val="nil"/>
              <w:bottom w:val="single" w:sz="4" w:space="0" w:color="auto"/>
              <w:right w:val="single" w:sz="4" w:space="0" w:color="auto"/>
            </w:tcBorders>
            <w:vAlign w:val="center"/>
          </w:tcPr>
          <w:p w:rsidR="00BC0075" w:rsidRPr="003E5E9C" w:rsidRDefault="003C4508" w:rsidP="00BC0075">
            <w:pPr>
              <w:ind w:left="33"/>
              <w:jc w:val="center"/>
              <w:rPr>
                <w:color w:val="000000"/>
                <w:sz w:val="24"/>
                <w:szCs w:val="24"/>
                <w:lang w:eastAsia="uk-UA"/>
              </w:rPr>
            </w:pPr>
            <w:r w:rsidRPr="003E5E9C">
              <w:rPr>
                <w:color w:val="000000"/>
                <w:sz w:val="24"/>
                <w:szCs w:val="24"/>
                <w:lang w:eastAsia="uk-UA"/>
              </w:rPr>
              <w:t>4</w:t>
            </w:r>
            <w:r w:rsidR="006D76A8" w:rsidRPr="003E5E9C">
              <w:rPr>
                <w:color w:val="000000"/>
                <w:sz w:val="24"/>
                <w:szCs w:val="24"/>
                <w:lang w:eastAsia="uk-UA"/>
              </w:rPr>
              <w:t>000,0</w:t>
            </w:r>
          </w:p>
        </w:tc>
      </w:tr>
      <w:tr w:rsidR="006D76A8" w:rsidRPr="003E3333" w:rsidTr="00E00307">
        <w:trPr>
          <w:trHeight w:val="557"/>
        </w:trPr>
        <w:tc>
          <w:tcPr>
            <w:tcW w:w="562" w:type="dxa"/>
          </w:tcPr>
          <w:p w:rsidR="006D76A8" w:rsidRPr="003E3333" w:rsidRDefault="006D76A8" w:rsidP="006D76A8">
            <w:pPr>
              <w:jc w:val="center"/>
              <w:rPr>
                <w:lang w:val="uk-UA"/>
              </w:rPr>
            </w:pPr>
            <w:r w:rsidRPr="003E3333">
              <w:rPr>
                <w:lang w:val="uk-UA"/>
              </w:rPr>
              <w:lastRenderedPageBreak/>
              <w:t>11</w:t>
            </w:r>
          </w:p>
        </w:tc>
        <w:tc>
          <w:tcPr>
            <w:tcW w:w="3237" w:type="dxa"/>
            <w:tcBorders>
              <w:bottom w:val="single" w:sz="4" w:space="0" w:color="auto"/>
            </w:tcBorders>
          </w:tcPr>
          <w:p w:rsidR="006D76A8" w:rsidRPr="003E3333" w:rsidRDefault="006D76A8" w:rsidP="006D76A8">
            <w:pPr>
              <w:tabs>
                <w:tab w:val="left" w:pos="71"/>
              </w:tabs>
              <w:ind w:left="34"/>
              <w:jc w:val="both"/>
              <w:rPr>
                <w:sz w:val="24"/>
                <w:szCs w:val="24"/>
                <w:lang w:val="uk-UA"/>
              </w:rPr>
            </w:pPr>
            <w:proofErr w:type="spellStart"/>
            <w:r w:rsidRPr="003E3333">
              <w:rPr>
                <w:sz w:val="24"/>
                <w:szCs w:val="24"/>
              </w:rPr>
              <w:t>Замі</w:t>
            </w:r>
            <w:proofErr w:type="gramStart"/>
            <w:r w:rsidRPr="003E3333">
              <w:rPr>
                <w:sz w:val="24"/>
                <w:szCs w:val="24"/>
              </w:rPr>
              <w:t>на</w:t>
            </w:r>
            <w:proofErr w:type="spellEnd"/>
            <w:proofErr w:type="gramEnd"/>
            <w:r w:rsidRPr="003E3333">
              <w:rPr>
                <w:sz w:val="24"/>
                <w:szCs w:val="24"/>
              </w:rPr>
              <w:t xml:space="preserve"> </w:t>
            </w:r>
            <w:r w:rsidRPr="003E3333">
              <w:rPr>
                <w:sz w:val="24"/>
                <w:szCs w:val="24"/>
                <w:lang w:val="uk-UA"/>
              </w:rPr>
              <w:t xml:space="preserve">вікон та </w:t>
            </w:r>
            <w:r w:rsidRPr="003E3333">
              <w:rPr>
                <w:sz w:val="24"/>
                <w:szCs w:val="24"/>
              </w:rPr>
              <w:t>дверей</w:t>
            </w:r>
            <w:r w:rsidRPr="003E3333">
              <w:rPr>
                <w:sz w:val="24"/>
                <w:szCs w:val="24"/>
                <w:lang w:val="uk-UA"/>
              </w:rPr>
              <w:t xml:space="preserve"> на енергоощадні</w:t>
            </w:r>
          </w:p>
        </w:tc>
        <w:tc>
          <w:tcPr>
            <w:tcW w:w="1304" w:type="dxa"/>
            <w:tcBorders>
              <w:top w:val="nil"/>
              <w:left w:val="nil"/>
              <w:bottom w:val="single" w:sz="4" w:space="0" w:color="auto"/>
              <w:right w:val="single" w:sz="4" w:space="0" w:color="auto"/>
            </w:tcBorders>
            <w:shd w:val="clear" w:color="auto" w:fill="auto"/>
            <w:vAlign w:val="center"/>
          </w:tcPr>
          <w:p w:rsidR="006D76A8" w:rsidRPr="006D76A8" w:rsidRDefault="006D76A8" w:rsidP="006D76A8">
            <w:pPr>
              <w:jc w:val="center"/>
              <w:rPr>
                <w:color w:val="000000"/>
                <w:sz w:val="24"/>
                <w:szCs w:val="24"/>
                <w:lang w:val="uk-UA" w:eastAsia="uk-UA"/>
              </w:rPr>
            </w:pPr>
            <w:r>
              <w:rPr>
                <w:color w:val="000000"/>
                <w:sz w:val="24"/>
                <w:szCs w:val="24"/>
                <w:lang w:val="uk-UA" w:eastAsia="uk-UA"/>
              </w:rPr>
              <w:t>3</w:t>
            </w:r>
            <w:r w:rsidRPr="006D76A8">
              <w:rPr>
                <w:color w:val="000000"/>
                <w:sz w:val="24"/>
                <w:szCs w:val="24"/>
                <w:lang w:val="uk-UA" w:eastAsia="uk-UA"/>
              </w:rPr>
              <w:t>000,0</w:t>
            </w:r>
          </w:p>
        </w:tc>
        <w:tc>
          <w:tcPr>
            <w:tcW w:w="1129" w:type="dxa"/>
            <w:tcBorders>
              <w:top w:val="nil"/>
              <w:left w:val="single" w:sz="4" w:space="0" w:color="auto"/>
              <w:bottom w:val="single" w:sz="4" w:space="0" w:color="auto"/>
              <w:right w:val="single" w:sz="4" w:space="0" w:color="auto"/>
            </w:tcBorders>
            <w:shd w:val="clear" w:color="auto" w:fill="auto"/>
            <w:vAlign w:val="center"/>
          </w:tcPr>
          <w:p w:rsidR="006D76A8" w:rsidRPr="003E3333" w:rsidRDefault="006D76A8" w:rsidP="00A40D84">
            <w:pPr>
              <w:ind w:left="33"/>
              <w:jc w:val="center"/>
              <w:rPr>
                <w:color w:val="000000"/>
                <w:sz w:val="24"/>
                <w:szCs w:val="24"/>
                <w:lang w:eastAsia="uk-UA"/>
              </w:rPr>
            </w:pPr>
            <w:r>
              <w:rPr>
                <w:color w:val="000000"/>
                <w:sz w:val="24"/>
                <w:szCs w:val="24"/>
                <w:lang w:val="uk-UA" w:eastAsia="uk-UA"/>
              </w:rPr>
              <w:t>3</w:t>
            </w:r>
            <w:r w:rsidR="00A40D84">
              <w:rPr>
                <w:color w:val="000000"/>
                <w:sz w:val="24"/>
                <w:szCs w:val="24"/>
                <w:lang w:val="uk-UA" w:eastAsia="uk-UA"/>
              </w:rPr>
              <w:t>5</w:t>
            </w:r>
            <w:r w:rsidRPr="006D76A8">
              <w:rPr>
                <w:color w:val="000000"/>
                <w:sz w:val="24"/>
                <w:szCs w:val="24"/>
                <w:lang w:val="uk-UA" w:eastAsia="uk-UA"/>
              </w:rPr>
              <w:t>00,0</w:t>
            </w:r>
          </w:p>
        </w:tc>
        <w:tc>
          <w:tcPr>
            <w:tcW w:w="1134" w:type="dxa"/>
            <w:tcBorders>
              <w:top w:val="nil"/>
              <w:left w:val="nil"/>
              <w:bottom w:val="single" w:sz="4" w:space="0" w:color="auto"/>
              <w:right w:val="single" w:sz="4" w:space="0" w:color="auto"/>
            </w:tcBorders>
            <w:shd w:val="clear" w:color="auto" w:fill="auto"/>
            <w:vAlign w:val="center"/>
          </w:tcPr>
          <w:p w:rsidR="006D76A8" w:rsidRPr="003E3333" w:rsidRDefault="00A40D84" w:rsidP="006D76A8">
            <w:pPr>
              <w:ind w:left="33"/>
              <w:jc w:val="center"/>
              <w:rPr>
                <w:color w:val="000000"/>
                <w:sz w:val="24"/>
                <w:szCs w:val="24"/>
                <w:lang w:eastAsia="uk-UA"/>
              </w:rPr>
            </w:pPr>
            <w:r>
              <w:rPr>
                <w:color w:val="000000"/>
                <w:sz w:val="24"/>
                <w:szCs w:val="24"/>
                <w:lang w:val="uk-UA" w:eastAsia="uk-UA"/>
              </w:rPr>
              <w:t>4</w:t>
            </w:r>
            <w:r w:rsidR="006D76A8" w:rsidRPr="006D76A8">
              <w:rPr>
                <w:color w:val="000000"/>
                <w:sz w:val="24"/>
                <w:szCs w:val="24"/>
                <w:lang w:val="uk-UA" w:eastAsia="uk-UA"/>
              </w:rPr>
              <w:t>000,0</w:t>
            </w:r>
          </w:p>
        </w:tc>
        <w:tc>
          <w:tcPr>
            <w:tcW w:w="1134" w:type="dxa"/>
            <w:tcBorders>
              <w:top w:val="nil"/>
              <w:left w:val="nil"/>
              <w:bottom w:val="single" w:sz="4" w:space="0" w:color="auto"/>
              <w:right w:val="single" w:sz="4" w:space="0" w:color="auto"/>
            </w:tcBorders>
            <w:vAlign w:val="center"/>
          </w:tcPr>
          <w:p w:rsidR="006D76A8" w:rsidRPr="003E3333" w:rsidRDefault="00A40D84" w:rsidP="006D76A8">
            <w:pPr>
              <w:ind w:left="33"/>
              <w:jc w:val="center"/>
              <w:rPr>
                <w:color w:val="000000"/>
                <w:sz w:val="24"/>
                <w:szCs w:val="24"/>
                <w:lang w:eastAsia="uk-UA"/>
              </w:rPr>
            </w:pPr>
            <w:r>
              <w:rPr>
                <w:color w:val="000000"/>
                <w:sz w:val="24"/>
                <w:szCs w:val="24"/>
                <w:lang w:val="uk-UA" w:eastAsia="uk-UA"/>
              </w:rPr>
              <w:t>45</w:t>
            </w:r>
            <w:r w:rsidR="006D76A8" w:rsidRPr="006D76A8">
              <w:rPr>
                <w:color w:val="000000"/>
                <w:sz w:val="24"/>
                <w:szCs w:val="24"/>
                <w:lang w:val="uk-UA" w:eastAsia="uk-UA"/>
              </w:rPr>
              <w:t>00,0</w:t>
            </w:r>
          </w:p>
        </w:tc>
        <w:tc>
          <w:tcPr>
            <w:tcW w:w="1135" w:type="dxa"/>
            <w:tcBorders>
              <w:top w:val="nil"/>
              <w:left w:val="nil"/>
              <w:bottom w:val="single" w:sz="4" w:space="0" w:color="auto"/>
              <w:right w:val="single" w:sz="4" w:space="0" w:color="auto"/>
            </w:tcBorders>
            <w:vAlign w:val="center"/>
          </w:tcPr>
          <w:p w:rsidR="006D76A8" w:rsidRPr="003E3333" w:rsidRDefault="00A40D84" w:rsidP="006D76A8">
            <w:pPr>
              <w:ind w:left="33"/>
              <w:jc w:val="center"/>
              <w:rPr>
                <w:color w:val="000000"/>
                <w:sz w:val="24"/>
                <w:szCs w:val="24"/>
                <w:lang w:eastAsia="uk-UA"/>
              </w:rPr>
            </w:pPr>
            <w:r>
              <w:rPr>
                <w:color w:val="000000"/>
                <w:sz w:val="24"/>
                <w:szCs w:val="24"/>
                <w:lang w:val="uk-UA" w:eastAsia="uk-UA"/>
              </w:rPr>
              <w:t>5</w:t>
            </w:r>
            <w:r w:rsidR="006D76A8" w:rsidRPr="006D76A8">
              <w:rPr>
                <w:color w:val="000000"/>
                <w:sz w:val="24"/>
                <w:szCs w:val="24"/>
                <w:lang w:eastAsia="uk-UA"/>
              </w:rPr>
              <w:t>000,0</w:t>
            </w:r>
          </w:p>
        </w:tc>
      </w:tr>
      <w:tr w:rsidR="00BC0075" w:rsidRPr="003E3333" w:rsidTr="00E00307">
        <w:trPr>
          <w:trHeight w:val="557"/>
        </w:trPr>
        <w:tc>
          <w:tcPr>
            <w:tcW w:w="562" w:type="dxa"/>
          </w:tcPr>
          <w:p w:rsidR="00BC0075" w:rsidRPr="003E3333" w:rsidRDefault="00B44D86" w:rsidP="00BC0075">
            <w:pPr>
              <w:jc w:val="center"/>
              <w:rPr>
                <w:lang w:val="uk-UA"/>
              </w:rPr>
            </w:pPr>
            <w:r w:rsidRPr="003E3333">
              <w:rPr>
                <w:lang w:val="uk-UA"/>
              </w:rPr>
              <w:t>12</w:t>
            </w:r>
          </w:p>
        </w:tc>
        <w:tc>
          <w:tcPr>
            <w:tcW w:w="3237" w:type="dxa"/>
            <w:tcBorders>
              <w:top w:val="single" w:sz="4" w:space="0" w:color="auto"/>
              <w:bottom w:val="single" w:sz="4" w:space="0" w:color="auto"/>
            </w:tcBorders>
          </w:tcPr>
          <w:p w:rsidR="00BC0075" w:rsidRPr="003E5E9C" w:rsidRDefault="00BC0075" w:rsidP="00191374">
            <w:pPr>
              <w:tabs>
                <w:tab w:val="left" w:pos="71"/>
              </w:tabs>
              <w:ind w:left="34"/>
              <w:jc w:val="both"/>
              <w:rPr>
                <w:sz w:val="24"/>
                <w:szCs w:val="24"/>
                <w:lang w:val="uk-UA"/>
              </w:rPr>
            </w:pPr>
            <w:proofErr w:type="spellStart"/>
            <w:r w:rsidRPr="003E5E9C">
              <w:rPr>
                <w:sz w:val="24"/>
                <w:szCs w:val="24"/>
              </w:rPr>
              <w:t>Утеплення</w:t>
            </w:r>
            <w:proofErr w:type="spellEnd"/>
            <w:r w:rsidRPr="003E5E9C">
              <w:rPr>
                <w:sz w:val="24"/>
                <w:szCs w:val="24"/>
              </w:rPr>
              <w:t xml:space="preserve"> </w:t>
            </w:r>
            <w:proofErr w:type="spellStart"/>
            <w:r w:rsidRPr="003E5E9C">
              <w:rPr>
                <w:sz w:val="24"/>
                <w:szCs w:val="24"/>
              </w:rPr>
              <w:t>огороджуючих</w:t>
            </w:r>
            <w:proofErr w:type="spellEnd"/>
            <w:r w:rsidRPr="003E5E9C">
              <w:rPr>
                <w:sz w:val="24"/>
                <w:szCs w:val="24"/>
              </w:rPr>
              <w:t xml:space="preserve"> </w:t>
            </w:r>
            <w:proofErr w:type="spellStart"/>
            <w:r w:rsidRPr="003E5E9C">
              <w:rPr>
                <w:sz w:val="24"/>
                <w:szCs w:val="24"/>
              </w:rPr>
              <w:t>конструкцій</w:t>
            </w:r>
            <w:proofErr w:type="spellEnd"/>
            <w:r w:rsidRPr="003E5E9C">
              <w:rPr>
                <w:sz w:val="24"/>
                <w:szCs w:val="24"/>
              </w:rPr>
              <w:t xml:space="preserve"> (</w:t>
            </w:r>
            <w:proofErr w:type="spellStart"/>
            <w:proofErr w:type="gramStart"/>
            <w:r w:rsidRPr="003E5E9C">
              <w:rPr>
                <w:sz w:val="24"/>
                <w:szCs w:val="24"/>
              </w:rPr>
              <w:t>ст</w:t>
            </w:r>
            <w:proofErr w:type="gramEnd"/>
            <w:r w:rsidRPr="003E5E9C">
              <w:rPr>
                <w:sz w:val="24"/>
                <w:szCs w:val="24"/>
              </w:rPr>
              <w:t>ін</w:t>
            </w:r>
            <w:proofErr w:type="spellEnd"/>
            <w:r w:rsidRPr="003E5E9C">
              <w:rPr>
                <w:sz w:val="24"/>
                <w:szCs w:val="24"/>
              </w:rPr>
              <w:t xml:space="preserve">, </w:t>
            </w:r>
            <w:proofErr w:type="spellStart"/>
            <w:r w:rsidRPr="003E5E9C">
              <w:rPr>
                <w:sz w:val="24"/>
                <w:szCs w:val="24"/>
              </w:rPr>
              <w:t>даху</w:t>
            </w:r>
            <w:proofErr w:type="spellEnd"/>
            <w:r w:rsidRPr="003E5E9C">
              <w:rPr>
                <w:sz w:val="24"/>
                <w:szCs w:val="24"/>
              </w:rPr>
              <w:t>,</w:t>
            </w:r>
            <w:proofErr w:type="spellStart"/>
            <w:r w:rsidRPr="003E5E9C">
              <w:rPr>
                <w:sz w:val="24"/>
                <w:szCs w:val="24"/>
                <w:lang w:val="uk-UA"/>
              </w:rPr>
              <w:t>горіщ</w:t>
            </w:r>
            <w:proofErr w:type="spellEnd"/>
            <w:r w:rsidRPr="003E5E9C">
              <w:rPr>
                <w:sz w:val="24"/>
                <w:szCs w:val="24"/>
              </w:rPr>
              <w:t xml:space="preserve"> </w:t>
            </w:r>
            <w:proofErr w:type="spellStart"/>
            <w:r w:rsidRPr="003E5E9C">
              <w:rPr>
                <w:sz w:val="24"/>
                <w:szCs w:val="24"/>
              </w:rPr>
              <w:t>перекриття</w:t>
            </w:r>
            <w:proofErr w:type="spellEnd"/>
            <w:r w:rsidR="00191374" w:rsidRPr="003E5E9C">
              <w:rPr>
                <w:sz w:val="24"/>
                <w:szCs w:val="24"/>
              </w:rPr>
              <w:t>,</w:t>
            </w:r>
            <w:r w:rsidRPr="003E5E9C">
              <w:rPr>
                <w:sz w:val="24"/>
                <w:szCs w:val="24"/>
              </w:rPr>
              <w:t xml:space="preserve"> </w:t>
            </w:r>
            <w:proofErr w:type="spellStart"/>
            <w:r w:rsidRPr="003E5E9C">
              <w:rPr>
                <w:sz w:val="24"/>
                <w:szCs w:val="24"/>
              </w:rPr>
              <w:t>підвалу,цоколю</w:t>
            </w:r>
            <w:proofErr w:type="spellEnd"/>
            <w:r w:rsidRPr="003E5E9C">
              <w:rPr>
                <w:sz w:val="24"/>
                <w:szCs w:val="24"/>
              </w:rPr>
              <w:t>)</w:t>
            </w:r>
          </w:p>
        </w:tc>
        <w:tc>
          <w:tcPr>
            <w:tcW w:w="1304" w:type="dxa"/>
            <w:tcBorders>
              <w:top w:val="single" w:sz="4" w:space="0" w:color="auto"/>
              <w:left w:val="nil"/>
              <w:bottom w:val="single" w:sz="4" w:space="0" w:color="auto"/>
              <w:right w:val="single" w:sz="4" w:space="0" w:color="auto"/>
            </w:tcBorders>
            <w:shd w:val="clear" w:color="auto" w:fill="auto"/>
            <w:vAlign w:val="center"/>
          </w:tcPr>
          <w:p w:rsidR="00BC0075" w:rsidRPr="003E5E9C" w:rsidRDefault="004F3CE5" w:rsidP="00BC0075">
            <w:pPr>
              <w:jc w:val="center"/>
              <w:rPr>
                <w:color w:val="000000"/>
                <w:sz w:val="24"/>
                <w:szCs w:val="24"/>
                <w:lang w:val="uk-UA" w:eastAsia="uk-UA"/>
              </w:rPr>
            </w:pPr>
            <w:r w:rsidRPr="003E5E9C">
              <w:rPr>
                <w:color w:val="000000"/>
                <w:sz w:val="24"/>
                <w:szCs w:val="24"/>
                <w:lang w:val="uk-UA" w:eastAsia="uk-UA"/>
              </w:rPr>
              <w:t>8</w:t>
            </w:r>
            <w:r w:rsidR="006D76A8" w:rsidRPr="003E5E9C">
              <w:rPr>
                <w:color w:val="000000"/>
                <w:sz w:val="24"/>
                <w:szCs w:val="24"/>
                <w:lang w:val="uk-UA" w:eastAsia="uk-UA"/>
              </w:rPr>
              <w:t>000</w:t>
            </w:r>
            <w:r w:rsidR="006D76A8" w:rsidRPr="003E5E9C">
              <w:rPr>
                <w:color w:val="000000"/>
                <w:sz w:val="24"/>
                <w:szCs w:val="24"/>
                <w:lang w:val="en-US" w:eastAsia="uk-UA"/>
              </w:rPr>
              <w:t>,0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BC0075" w:rsidRPr="003E5E9C" w:rsidRDefault="000F61BF" w:rsidP="00BC0075">
            <w:pPr>
              <w:ind w:left="33"/>
              <w:jc w:val="center"/>
              <w:rPr>
                <w:color w:val="000000"/>
                <w:sz w:val="24"/>
                <w:szCs w:val="24"/>
                <w:lang w:eastAsia="uk-UA"/>
              </w:rPr>
            </w:pPr>
            <w:r w:rsidRPr="003E5E9C">
              <w:rPr>
                <w:color w:val="000000"/>
                <w:sz w:val="24"/>
                <w:szCs w:val="24"/>
                <w:lang w:val="uk-UA" w:eastAsia="uk-UA"/>
              </w:rPr>
              <w:t>9</w:t>
            </w:r>
            <w:r w:rsidR="006D76A8" w:rsidRPr="003E5E9C">
              <w:rPr>
                <w:color w:val="000000"/>
                <w:sz w:val="24"/>
                <w:szCs w:val="24"/>
                <w:lang w:eastAsia="uk-UA"/>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0075" w:rsidRPr="003E5E9C" w:rsidRDefault="004F3CE5" w:rsidP="00BC0075">
            <w:pPr>
              <w:ind w:left="33"/>
              <w:jc w:val="center"/>
              <w:rPr>
                <w:color w:val="000000"/>
                <w:sz w:val="24"/>
                <w:szCs w:val="24"/>
                <w:lang w:eastAsia="uk-UA"/>
              </w:rPr>
            </w:pPr>
            <w:r w:rsidRPr="003E5E9C">
              <w:rPr>
                <w:color w:val="000000"/>
                <w:sz w:val="24"/>
                <w:szCs w:val="24"/>
                <w:lang w:val="uk-UA" w:eastAsia="uk-UA"/>
              </w:rPr>
              <w:t>10</w:t>
            </w:r>
            <w:r w:rsidR="006D76A8" w:rsidRPr="003E5E9C">
              <w:rPr>
                <w:color w:val="000000"/>
                <w:sz w:val="24"/>
                <w:szCs w:val="24"/>
                <w:lang w:eastAsia="uk-UA"/>
              </w:rPr>
              <w:t>000,0</w:t>
            </w:r>
          </w:p>
        </w:tc>
        <w:tc>
          <w:tcPr>
            <w:tcW w:w="1134" w:type="dxa"/>
            <w:tcBorders>
              <w:top w:val="single" w:sz="4" w:space="0" w:color="auto"/>
              <w:left w:val="nil"/>
              <w:bottom w:val="single" w:sz="4" w:space="0" w:color="auto"/>
              <w:right w:val="single" w:sz="4" w:space="0" w:color="auto"/>
            </w:tcBorders>
            <w:vAlign w:val="center"/>
          </w:tcPr>
          <w:p w:rsidR="00BC0075" w:rsidRPr="003E5E9C" w:rsidRDefault="004F3CE5" w:rsidP="000F61BF">
            <w:pPr>
              <w:ind w:left="33"/>
              <w:jc w:val="center"/>
              <w:rPr>
                <w:color w:val="000000"/>
                <w:sz w:val="24"/>
                <w:szCs w:val="24"/>
                <w:lang w:eastAsia="uk-UA"/>
              </w:rPr>
            </w:pPr>
            <w:r w:rsidRPr="003E5E9C">
              <w:rPr>
                <w:color w:val="000000"/>
                <w:sz w:val="24"/>
                <w:szCs w:val="24"/>
                <w:lang w:val="uk-UA" w:eastAsia="uk-UA"/>
              </w:rPr>
              <w:t>1</w:t>
            </w:r>
            <w:r w:rsidR="000F61BF" w:rsidRPr="003E5E9C">
              <w:rPr>
                <w:color w:val="000000"/>
                <w:sz w:val="24"/>
                <w:szCs w:val="24"/>
                <w:lang w:val="uk-UA" w:eastAsia="uk-UA"/>
              </w:rPr>
              <w:t>1</w:t>
            </w:r>
            <w:r w:rsidR="006D76A8" w:rsidRPr="003E5E9C">
              <w:rPr>
                <w:color w:val="000000"/>
                <w:sz w:val="24"/>
                <w:szCs w:val="24"/>
                <w:lang w:eastAsia="uk-UA"/>
              </w:rPr>
              <w:t>000,0</w:t>
            </w:r>
          </w:p>
        </w:tc>
        <w:tc>
          <w:tcPr>
            <w:tcW w:w="1135" w:type="dxa"/>
            <w:tcBorders>
              <w:top w:val="single" w:sz="4" w:space="0" w:color="auto"/>
              <w:left w:val="nil"/>
              <w:bottom w:val="single" w:sz="4" w:space="0" w:color="auto"/>
              <w:right w:val="single" w:sz="4" w:space="0" w:color="auto"/>
            </w:tcBorders>
            <w:vAlign w:val="center"/>
          </w:tcPr>
          <w:p w:rsidR="00BC0075" w:rsidRPr="003E5E9C" w:rsidRDefault="004F3CE5" w:rsidP="000F61BF">
            <w:pPr>
              <w:ind w:left="33"/>
              <w:jc w:val="center"/>
              <w:rPr>
                <w:color w:val="000000"/>
                <w:sz w:val="24"/>
                <w:szCs w:val="24"/>
                <w:lang w:eastAsia="uk-UA"/>
              </w:rPr>
            </w:pPr>
            <w:r w:rsidRPr="003E5E9C">
              <w:rPr>
                <w:color w:val="000000"/>
                <w:sz w:val="24"/>
                <w:szCs w:val="24"/>
                <w:lang w:val="uk-UA" w:eastAsia="uk-UA"/>
              </w:rPr>
              <w:t>1</w:t>
            </w:r>
            <w:r w:rsidR="000F61BF" w:rsidRPr="003E5E9C">
              <w:rPr>
                <w:color w:val="000000"/>
                <w:sz w:val="24"/>
                <w:szCs w:val="24"/>
                <w:lang w:val="uk-UA" w:eastAsia="uk-UA"/>
              </w:rPr>
              <w:t>2</w:t>
            </w:r>
            <w:r w:rsidR="006D76A8" w:rsidRPr="003E5E9C">
              <w:rPr>
                <w:color w:val="000000"/>
                <w:sz w:val="24"/>
                <w:szCs w:val="24"/>
                <w:lang w:eastAsia="uk-UA"/>
              </w:rPr>
              <w:t>000,0</w:t>
            </w:r>
          </w:p>
        </w:tc>
      </w:tr>
      <w:tr w:rsidR="000738BD" w:rsidRPr="003E3333" w:rsidTr="00E52F56">
        <w:trPr>
          <w:trHeight w:val="557"/>
        </w:trPr>
        <w:tc>
          <w:tcPr>
            <w:tcW w:w="562" w:type="dxa"/>
          </w:tcPr>
          <w:p w:rsidR="000738BD" w:rsidRPr="003E3333" w:rsidRDefault="000738BD" w:rsidP="000738BD">
            <w:pPr>
              <w:jc w:val="center"/>
              <w:rPr>
                <w:lang w:val="uk-UA"/>
              </w:rPr>
            </w:pPr>
            <w:r w:rsidRPr="003E3333">
              <w:rPr>
                <w:lang w:val="uk-UA"/>
              </w:rPr>
              <w:t>13</w:t>
            </w:r>
          </w:p>
        </w:tc>
        <w:tc>
          <w:tcPr>
            <w:tcW w:w="3237" w:type="dxa"/>
            <w:tcBorders>
              <w:top w:val="single" w:sz="4" w:space="0" w:color="auto"/>
              <w:bottom w:val="single" w:sz="4" w:space="0" w:color="auto"/>
            </w:tcBorders>
          </w:tcPr>
          <w:p w:rsidR="000738BD" w:rsidRPr="003E5E9C" w:rsidRDefault="000738BD" w:rsidP="000738BD">
            <w:pPr>
              <w:tabs>
                <w:tab w:val="left" w:pos="71"/>
              </w:tabs>
              <w:ind w:left="34"/>
              <w:jc w:val="both"/>
              <w:rPr>
                <w:sz w:val="24"/>
                <w:szCs w:val="24"/>
                <w:lang w:val="uk-UA"/>
              </w:rPr>
            </w:pPr>
            <w:proofErr w:type="spellStart"/>
            <w:r w:rsidRPr="003E5E9C">
              <w:rPr>
                <w:sz w:val="24"/>
                <w:szCs w:val="24"/>
              </w:rPr>
              <w:t>Відновлення</w:t>
            </w:r>
            <w:proofErr w:type="spellEnd"/>
            <w:r w:rsidRPr="003E5E9C">
              <w:rPr>
                <w:sz w:val="24"/>
                <w:szCs w:val="24"/>
              </w:rPr>
              <w:t xml:space="preserve"> систем </w:t>
            </w:r>
            <w:proofErr w:type="spellStart"/>
            <w:r w:rsidRPr="003E5E9C">
              <w:rPr>
                <w:sz w:val="24"/>
                <w:szCs w:val="24"/>
              </w:rPr>
              <w:t>вентиляції</w:t>
            </w:r>
            <w:proofErr w:type="spellEnd"/>
            <w:r w:rsidRPr="003E5E9C">
              <w:rPr>
                <w:sz w:val="24"/>
                <w:szCs w:val="24"/>
              </w:rPr>
              <w:t xml:space="preserve"> з </w:t>
            </w:r>
            <w:proofErr w:type="spellStart"/>
            <w:r w:rsidRPr="003E5E9C">
              <w:rPr>
                <w:sz w:val="24"/>
                <w:szCs w:val="24"/>
              </w:rPr>
              <w:t>влаштуванням</w:t>
            </w:r>
            <w:proofErr w:type="spellEnd"/>
            <w:r w:rsidRPr="003E5E9C">
              <w:rPr>
                <w:sz w:val="24"/>
                <w:szCs w:val="24"/>
              </w:rPr>
              <w:t xml:space="preserve"> </w:t>
            </w:r>
            <w:proofErr w:type="spellStart"/>
            <w:r w:rsidRPr="003E5E9C">
              <w:rPr>
                <w:sz w:val="24"/>
                <w:szCs w:val="24"/>
              </w:rPr>
              <w:t>рекупераційних</w:t>
            </w:r>
            <w:proofErr w:type="spellEnd"/>
            <w:r w:rsidRPr="003E5E9C">
              <w:rPr>
                <w:sz w:val="24"/>
                <w:szCs w:val="24"/>
              </w:rPr>
              <w:t xml:space="preserve"> установок.</w:t>
            </w:r>
          </w:p>
        </w:tc>
        <w:tc>
          <w:tcPr>
            <w:tcW w:w="1304" w:type="dxa"/>
            <w:tcBorders>
              <w:top w:val="nil"/>
              <w:left w:val="nil"/>
              <w:bottom w:val="single" w:sz="4" w:space="0" w:color="auto"/>
              <w:right w:val="single" w:sz="4" w:space="0" w:color="auto"/>
            </w:tcBorders>
            <w:shd w:val="clear" w:color="auto" w:fill="auto"/>
            <w:vAlign w:val="center"/>
          </w:tcPr>
          <w:p w:rsidR="000738BD" w:rsidRPr="003E5E9C" w:rsidRDefault="000738BD" w:rsidP="000738BD">
            <w:pPr>
              <w:jc w:val="center"/>
              <w:rPr>
                <w:color w:val="000000"/>
                <w:sz w:val="22"/>
                <w:szCs w:val="22"/>
                <w:lang w:val="uk-UA" w:eastAsia="uk-UA"/>
              </w:rPr>
            </w:pPr>
            <w:r w:rsidRPr="003E5E9C">
              <w:rPr>
                <w:color w:val="000000"/>
                <w:sz w:val="22"/>
                <w:szCs w:val="22"/>
                <w:lang w:val="uk-UA" w:eastAsia="uk-UA"/>
              </w:rPr>
              <w:t>3000,0</w:t>
            </w:r>
          </w:p>
        </w:tc>
        <w:tc>
          <w:tcPr>
            <w:tcW w:w="1129" w:type="dxa"/>
            <w:tcBorders>
              <w:top w:val="nil"/>
              <w:left w:val="single" w:sz="4" w:space="0" w:color="auto"/>
              <w:bottom w:val="single" w:sz="4" w:space="0" w:color="auto"/>
              <w:right w:val="single" w:sz="4" w:space="0" w:color="auto"/>
            </w:tcBorders>
            <w:shd w:val="clear" w:color="auto" w:fill="auto"/>
            <w:vAlign w:val="center"/>
          </w:tcPr>
          <w:p w:rsidR="000738BD" w:rsidRPr="003E5E9C" w:rsidRDefault="000738BD" w:rsidP="000738BD">
            <w:pPr>
              <w:ind w:left="33"/>
              <w:jc w:val="center"/>
              <w:rPr>
                <w:color w:val="000000"/>
                <w:sz w:val="22"/>
                <w:szCs w:val="22"/>
                <w:lang w:eastAsia="uk-UA"/>
              </w:rPr>
            </w:pPr>
            <w:r w:rsidRPr="003E5E9C">
              <w:rPr>
                <w:color w:val="000000"/>
                <w:sz w:val="22"/>
                <w:szCs w:val="22"/>
                <w:lang w:val="uk-UA" w:eastAsia="uk-UA"/>
              </w:rPr>
              <w:t>3200,0</w:t>
            </w:r>
          </w:p>
        </w:tc>
        <w:tc>
          <w:tcPr>
            <w:tcW w:w="1134" w:type="dxa"/>
            <w:tcBorders>
              <w:top w:val="nil"/>
              <w:left w:val="nil"/>
              <w:bottom w:val="single" w:sz="4" w:space="0" w:color="auto"/>
              <w:right w:val="single" w:sz="4" w:space="0" w:color="auto"/>
            </w:tcBorders>
            <w:shd w:val="clear" w:color="auto" w:fill="auto"/>
            <w:vAlign w:val="center"/>
          </w:tcPr>
          <w:p w:rsidR="000738BD" w:rsidRPr="003E5E9C" w:rsidRDefault="000738BD" w:rsidP="000738BD">
            <w:pPr>
              <w:ind w:left="33"/>
              <w:jc w:val="center"/>
              <w:rPr>
                <w:color w:val="000000"/>
                <w:sz w:val="22"/>
                <w:szCs w:val="22"/>
                <w:lang w:eastAsia="uk-UA"/>
              </w:rPr>
            </w:pPr>
            <w:r w:rsidRPr="003E5E9C">
              <w:rPr>
                <w:color w:val="000000"/>
                <w:sz w:val="22"/>
                <w:szCs w:val="22"/>
                <w:lang w:val="uk-UA" w:eastAsia="uk-UA"/>
              </w:rPr>
              <w:t>3500,0</w:t>
            </w:r>
          </w:p>
        </w:tc>
        <w:tc>
          <w:tcPr>
            <w:tcW w:w="1134" w:type="dxa"/>
            <w:tcBorders>
              <w:top w:val="nil"/>
              <w:left w:val="nil"/>
              <w:bottom w:val="single" w:sz="4" w:space="0" w:color="auto"/>
              <w:right w:val="single" w:sz="4" w:space="0" w:color="auto"/>
            </w:tcBorders>
            <w:vAlign w:val="center"/>
          </w:tcPr>
          <w:p w:rsidR="000738BD" w:rsidRPr="003E5E9C" w:rsidRDefault="000738BD" w:rsidP="000738BD">
            <w:pPr>
              <w:ind w:left="33"/>
              <w:jc w:val="center"/>
              <w:rPr>
                <w:color w:val="000000"/>
                <w:sz w:val="22"/>
                <w:szCs w:val="22"/>
                <w:lang w:eastAsia="uk-UA"/>
              </w:rPr>
            </w:pPr>
            <w:r w:rsidRPr="003E5E9C">
              <w:rPr>
                <w:color w:val="000000"/>
                <w:sz w:val="22"/>
                <w:szCs w:val="22"/>
                <w:lang w:val="uk-UA" w:eastAsia="uk-UA"/>
              </w:rPr>
              <w:t>3800,0</w:t>
            </w:r>
          </w:p>
        </w:tc>
        <w:tc>
          <w:tcPr>
            <w:tcW w:w="1135" w:type="dxa"/>
            <w:tcBorders>
              <w:top w:val="nil"/>
              <w:left w:val="nil"/>
              <w:bottom w:val="single" w:sz="4" w:space="0" w:color="auto"/>
              <w:right w:val="single" w:sz="4" w:space="0" w:color="auto"/>
            </w:tcBorders>
            <w:vAlign w:val="center"/>
          </w:tcPr>
          <w:p w:rsidR="000738BD" w:rsidRPr="003E5E9C" w:rsidRDefault="000738BD" w:rsidP="000738BD">
            <w:pPr>
              <w:ind w:left="33"/>
              <w:jc w:val="center"/>
              <w:rPr>
                <w:color w:val="000000"/>
                <w:sz w:val="22"/>
                <w:szCs w:val="22"/>
                <w:lang w:eastAsia="uk-UA"/>
              </w:rPr>
            </w:pPr>
            <w:r w:rsidRPr="003E5E9C">
              <w:rPr>
                <w:color w:val="000000"/>
                <w:sz w:val="22"/>
                <w:szCs w:val="22"/>
                <w:lang w:eastAsia="uk-UA"/>
              </w:rPr>
              <w:t>4000,0</w:t>
            </w:r>
          </w:p>
        </w:tc>
      </w:tr>
      <w:tr w:rsidR="006D76A8" w:rsidRPr="003E3333" w:rsidTr="00E00307">
        <w:trPr>
          <w:trHeight w:val="557"/>
        </w:trPr>
        <w:tc>
          <w:tcPr>
            <w:tcW w:w="562" w:type="dxa"/>
          </w:tcPr>
          <w:p w:rsidR="006D76A8" w:rsidRPr="003E3333" w:rsidRDefault="006D76A8" w:rsidP="006D76A8">
            <w:pPr>
              <w:jc w:val="center"/>
              <w:rPr>
                <w:lang w:val="uk-UA"/>
              </w:rPr>
            </w:pPr>
            <w:r w:rsidRPr="003E3333">
              <w:rPr>
                <w:lang w:val="uk-UA"/>
              </w:rPr>
              <w:t>14</w:t>
            </w:r>
          </w:p>
        </w:tc>
        <w:tc>
          <w:tcPr>
            <w:tcW w:w="3237" w:type="dxa"/>
            <w:tcBorders>
              <w:top w:val="single" w:sz="4" w:space="0" w:color="auto"/>
              <w:bottom w:val="single" w:sz="4" w:space="0" w:color="auto"/>
            </w:tcBorders>
          </w:tcPr>
          <w:p w:rsidR="006D76A8" w:rsidRPr="003E5E9C" w:rsidRDefault="006D76A8" w:rsidP="006D76A8">
            <w:pPr>
              <w:tabs>
                <w:tab w:val="left" w:pos="71"/>
              </w:tabs>
              <w:ind w:left="34"/>
              <w:jc w:val="both"/>
              <w:rPr>
                <w:sz w:val="24"/>
                <w:szCs w:val="24"/>
              </w:rPr>
            </w:pPr>
            <w:proofErr w:type="spellStart"/>
            <w:r w:rsidRPr="003E5E9C">
              <w:rPr>
                <w:sz w:val="24"/>
                <w:szCs w:val="24"/>
              </w:rPr>
              <w:t>Встановлення</w:t>
            </w:r>
            <w:proofErr w:type="spellEnd"/>
            <w:r w:rsidRPr="003E5E9C">
              <w:rPr>
                <w:sz w:val="24"/>
                <w:szCs w:val="24"/>
              </w:rPr>
              <w:t xml:space="preserve"> </w:t>
            </w:r>
            <w:proofErr w:type="spellStart"/>
            <w:r w:rsidRPr="003E5E9C">
              <w:rPr>
                <w:sz w:val="24"/>
                <w:szCs w:val="24"/>
              </w:rPr>
              <w:t>сучасного</w:t>
            </w:r>
            <w:proofErr w:type="spellEnd"/>
            <w:r w:rsidRPr="003E5E9C">
              <w:rPr>
                <w:sz w:val="24"/>
                <w:szCs w:val="24"/>
              </w:rPr>
              <w:t xml:space="preserve"> </w:t>
            </w:r>
            <w:proofErr w:type="spellStart"/>
            <w:r w:rsidRPr="003E5E9C">
              <w:rPr>
                <w:sz w:val="24"/>
                <w:szCs w:val="24"/>
              </w:rPr>
              <w:t>електрообладнання</w:t>
            </w:r>
            <w:proofErr w:type="spellEnd"/>
            <w:r w:rsidRPr="003E5E9C">
              <w:rPr>
                <w:sz w:val="24"/>
                <w:szCs w:val="24"/>
              </w:rPr>
              <w:t xml:space="preserve"> та </w:t>
            </w:r>
            <w:proofErr w:type="spellStart"/>
            <w:r w:rsidRPr="003E5E9C">
              <w:rPr>
                <w:sz w:val="24"/>
                <w:szCs w:val="24"/>
              </w:rPr>
              <w:t>реконструкцію</w:t>
            </w:r>
            <w:proofErr w:type="spellEnd"/>
            <w:r w:rsidRPr="003E5E9C">
              <w:rPr>
                <w:sz w:val="24"/>
                <w:szCs w:val="24"/>
              </w:rPr>
              <w:t xml:space="preserve"> </w:t>
            </w:r>
            <w:proofErr w:type="spellStart"/>
            <w:r w:rsidRPr="003E5E9C">
              <w:rPr>
                <w:sz w:val="24"/>
                <w:szCs w:val="24"/>
              </w:rPr>
              <w:t>існуючого</w:t>
            </w:r>
            <w:proofErr w:type="spellEnd"/>
            <w:r w:rsidRPr="003E5E9C">
              <w:rPr>
                <w:sz w:val="24"/>
                <w:szCs w:val="24"/>
              </w:rPr>
              <w:t xml:space="preserve"> в </w:t>
            </w:r>
            <w:proofErr w:type="spellStart"/>
            <w:r w:rsidRPr="003E5E9C">
              <w:rPr>
                <w:sz w:val="24"/>
                <w:szCs w:val="24"/>
              </w:rPr>
              <w:t>харчоблоках</w:t>
            </w:r>
            <w:proofErr w:type="spellEnd"/>
            <w:r w:rsidR="00DC18E6" w:rsidRPr="003E5E9C">
              <w:rPr>
                <w:sz w:val="24"/>
                <w:szCs w:val="24"/>
                <w:lang w:val="uk-UA"/>
              </w:rPr>
              <w:t xml:space="preserve"> та пральнях</w:t>
            </w:r>
            <w:r w:rsidRPr="003E5E9C">
              <w:rPr>
                <w:sz w:val="24"/>
                <w:szCs w:val="24"/>
              </w:rPr>
              <w:t xml:space="preserve"> </w:t>
            </w:r>
            <w:proofErr w:type="spellStart"/>
            <w:r w:rsidRPr="003E5E9C">
              <w:rPr>
                <w:sz w:val="24"/>
                <w:szCs w:val="24"/>
              </w:rPr>
              <w:t>бюджетних</w:t>
            </w:r>
            <w:proofErr w:type="spellEnd"/>
            <w:r w:rsidRPr="003E5E9C">
              <w:rPr>
                <w:sz w:val="24"/>
                <w:szCs w:val="24"/>
              </w:rPr>
              <w:t xml:space="preserve"> </w:t>
            </w:r>
            <w:proofErr w:type="spellStart"/>
            <w:r w:rsidRPr="003E5E9C">
              <w:rPr>
                <w:sz w:val="24"/>
                <w:szCs w:val="24"/>
              </w:rPr>
              <w:t>установ</w:t>
            </w:r>
            <w:proofErr w:type="spellEnd"/>
          </w:p>
        </w:tc>
        <w:tc>
          <w:tcPr>
            <w:tcW w:w="1304" w:type="dxa"/>
            <w:tcBorders>
              <w:top w:val="single" w:sz="4" w:space="0" w:color="auto"/>
              <w:left w:val="nil"/>
              <w:bottom w:val="single" w:sz="4" w:space="0" w:color="auto"/>
              <w:right w:val="single" w:sz="4" w:space="0" w:color="auto"/>
            </w:tcBorders>
            <w:shd w:val="clear" w:color="auto" w:fill="auto"/>
            <w:vAlign w:val="center"/>
          </w:tcPr>
          <w:p w:rsidR="006D76A8" w:rsidRPr="003E5E9C" w:rsidRDefault="0088336F" w:rsidP="006D76A8">
            <w:pPr>
              <w:jc w:val="center"/>
              <w:rPr>
                <w:color w:val="000000"/>
                <w:sz w:val="24"/>
                <w:szCs w:val="24"/>
                <w:lang w:val="en-US" w:eastAsia="uk-UA"/>
              </w:rPr>
            </w:pPr>
            <w:r w:rsidRPr="003E5E9C">
              <w:rPr>
                <w:color w:val="000000"/>
                <w:sz w:val="24"/>
                <w:szCs w:val="24"/>
                <w:lang w:val="uk-UA" w:eastAsia="uk-UA"/>
              </w:rPr>
              <w:t>3</w:t>
            </w:r>
            <w:r w:rsidR="006D76A8" w:rsidRPr="003E5E9C">
              <w:rPr>
                <w:color w:val="000000"/>
                <w:sz w:val="24"/>
                <w:szCs w:val="24"/>
                <w:lang w:val="uk-UA" w:eastAsia="uk-UA"/>
              </w:rPr>
              <w:t>000</w:t>
            </w:r>
            <w:r w:rsidR="006D76A8" w:rsidRPr="003E5E9C">
              <w:rPr>
                <w:color w:val="000000"/>
                <w:sz w:val="24"/>
                <w:szCs w:val="24"/>
                <w:lang w:val="en-US" w:eastAsia="uk-UA"/>
              </w:rPr>
              <w:t>,0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6D76A8" w:rsidRPr="003E5E9C" w:rsidRDefault="0088336F" w:rsidP="006D76A8">
            <w:pPr>
              <w:ind w:left="33"/>
              <w:jc w:val="center"/>
              <w:rPr>
                <w:color w:val="000000"/>
                <w:sz w:val="24"/>
                <w:szCs w:val="24"/>
                <w:lang w:val="en-US" w:eastAsia="uk-UA"/>
              </w:rPr>
            </w:pPr>
            <w:r w:rsidRPr="003E5E9C">
              <w:rPr>
                <w:color w:val="000000"/>
                <w:sz w:val="24"/>
                <w:szCs w:val="24"/>
                <w:lang w:val="uk-UA" w:eastAsia="uk-UA"/>
              </w:rPr>
              <w:t>35</w:t>
            </w:r>
            <w:r w:rsidR="006D76A8" w:rsidRPr="003E5E9C">
              <w:rPr>
                <w:color w:val="000000"/>
                <w:sz w:val="24"/>
                <w:szCs w:val="24"/>
                <w:lang w:val="uk-UA" w:eastAsia="uk-UA"/>
              </w:rPr>
              <w:t>00</w:t>
            </w:r>
            <w:r w:rsidR="006D76A8" w:rsidRPr="003E5E9C">
              <w:rPr>
                <w:color w:val="000000"/>
                <w:sz w:val="24"/>
                <w:szCs w:val="24"/>
                <w:lang w:val="en-US" w:eastAsia="uk-UA"/>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6D76A8" w:rsidRPr="003E5E9C" w:rsidRDefault="006D76A8" w:rsidP="006D76A8">
            <w:pPr>
              <w:ind w:left="33"/>
              <w:jc w:val="center"/>
              <w:rPr>
                <w:color w:val="000000"/>
                <w:sz w:val="24"/>
                <w:szCs w:val="24"/>
                <w:lang w:val="en-US" w:eastAsia="uk-UA"/>
              </w:rPr>
            </w:pPr>
            <w:r w:rsidRPr="003E5E9C">
              <w:rPr>
                <w:color w:val="000000"/>
                <w:sz w:val="24"/>
                <w:szCs w:val="24"/>
                <w:lang w:val="uk-UA" w:eastAsia="uk-UA"/>
              </w:rPr>
              <w:t>4000</w:t>
            </w:r>
            <w:r w:rsidRPr="003E5E9C">
              <w:rPr>
                <w:color w:val="000000"/>
                <w:sz w:val="24"/>
                <w:szCs w:val="24"/>
                <w:lang w:val="en-US" w:eastAsia="uk-UA"/>
              </w:rPr>
              <w:t>,0</w:t>
            </w:r>
          </w:p>
        </w:tc>
        <w:tc>
          <w:tcPr>
            <w:tcW w:w="1134" w:type="dxa"/>
            <w:tcBorders>
              <w:top w:val="single" w:sz="4" w:space="0" w:color="auto"/>
              <w:left w:val="nil"/>
              <w:bottom w:val="single" w:sz="4" w:space="0" w:color="auto"/>
              <w:right w:val="single" w:sz="4" w:space="0" w:color="auto"/>
            </w:tcBorders>
            <w:vAlign w:val="center"/>
          </w:tcPr>
          <w:p w:rsidR="006D76A8" w:rsidRPr="003E5E9C" w:rsidRDefault="006D76A8" w:rsidP="0088336F">
            <w:pPr>
              <w:ind w:left="33"/>
              <w:jc w:val="center"/>
              <w:rPr>
                <w:color w:val="000000"/>
                <w:sz w:val="24"/>
                <w:szCs w:val="24"/>
                <w:lang w:val="en-US" w:eastAsia="uk-UA"/>
              </w:rPr>
            </w:pPr>
            <w:r w:rsidRPr="003E5E9C">
              <w:rPr>
                <w:color w:val="000000"/>
                <w:sz w:val="24"/>
                <w:szCs w:val="24"/>
                <w:lang w:val="uk-UA" w:eastAsia="uk-UA"/>
              </w:rPr>
              <w:t>4</w:t>
            </w:r>
            <w:r w:rsidR="0088336F" w:rsidRPr="003E5E9C">
              <w:rPr>
                <w:color w:val="000000"/>
                <w:sz w:val="24"/>
                <w:szCs w:val="24"/>
                <w:lang w:val="uk-UA" w:eastAsia="uk-UA"/>
              </w:rPr>
              <w:t>5</w:t>
            </w:r>
            <w:r w:rsidRPr="003E5E9C">
              <w:rPr>
                <w:color w:val="000000"/>
                <w:sz w:val="24"/>
                <w:szCs w:val="24"/>
                <w:lang w:val="uk-UA" w:eastAsia="uk-UA"/>
              </w:rPr>
              <w:t>00</w:t>
            </w:r>
            <w:r w:rsidRPr="003E5E9C">
              <w:rPr>
                <w:color w:val="000000"/>
                <w:sz w:val="24"/>
                <w:szCs w:val="24"/>
                <w:lang w:val="en-US" w:eastAsia="uk-UA"/>
              </w:rPr>
              <w:t>,0</w:t>
            </w:r>
          </w:p>
        </w:tc>
        <w:tc>
          <w:tcPr>
            <w:tcW w:w="1135" w:type="dxa"/>
            <w:tcBorders>
              <w:top w:val="single" w:sz="4" w:space="0" w:color="auto"/>
              <w:left w:val="nil"/>
              <w:bottom w:val="single" w:sz="4" w:space="0" w:color="auto"/>
              <w:right w:val="single" w:sz="4" w:space="0" w:color="auto"/>
            </w:tcBorders>
            <w:vAlign w:val="center"/>
          </w:tcPr>
          <w:p w:rsidR="006D76A8" w:rsidRPr="003E5E9C" w:rsidRDefault="006D76A8" w:rsidP="0088336F">
            <w:pPr>
              <w:ind w:left="33"/>
              <w:rPr>
                <w:color w:val="000000"/>
                <w:sz w:val="24"/>
                <w:szCs w:val="24"/>
                <w:lang w:val="en-US" w:eastAsia="uk-UA"/>
              </w:rPr>
            </w:pPr>
            <w:r w:rsidRPr="003E5E9C">
              <w:rPr>
                <w:color w:val="000000"/>
                <w:sz w:val="24"/>
                <w:szCs w:val="24"/>
                <w:lang w:val="uk-UA" w:eastAsia="uk-UA"/>
              </w:rPr>
              <w:t>4</w:t>
            </w:r>
            <w:r w:rsidR="0088336F" w:rsidRPr="003E5E9C">
              <w:rPr>
                <w:color w:val="000000"/>
                <w:sz w:val="24"/>
                <w:szCs w:val="24"/>
                <w:lang w:val="uk-UA" w:eastAsia="uk-UA"/>
              </w:rPr>
              <w:t>8</w:t>
            </w:r>
            <w:r w:rsidRPr="003E5E9C">
              <w:rPr>
                <w:color w:val="000000"/>
                <w:sz w:val="24"/>
                <w:szCs w:val="24"/>
                <w:lang w:val="uk-UA" w:eastAsia="uk-UA"/>
              </w:rPr>
              <w:t>00</w:t>
            </w:r>
            <w:r w:rsidRPr="003E5E9C">
              <w:rPr>
                <w:color w:val="000000"/>
                <w:sz w:val="24"/>
                <w:szCs w:val="24"/>
                <w:lang w:val="en-US" w:eastAsia="uk-UA"/>
              </w:rPr>
              <w:t>,0</w:t>
            </w:r>
          </w:p>
        </w:tc>
      </w:tr>
      <w:tr w:rsidR="00204A16" w:rsidRPr="003E3333" w:rsidTr="00E00307">
        <w:trPr>
          <w:trHeight w:val="557"/>
        </w:trPr>
        <w:tc>
          <w:tcPr>
            <w:tcW w:w="562" w:type="dxa"/>
          </w:tcPr>
          <w:p w:rsidR="00204A16" w:rsidRPr="003E3333" w:rsidRDefault="00204A16" w:rsidP="00204A16">
            <w:pPr>
              <w:jc w:val="center"/>
              <w:rPr>
                <w:lang w:val="uk-UA"/>
              </w:rPr>
            </w:pPr>
            <w:r w:rsidRPr="003E3333">
              <w:rPr>
                <w:lang w:val="uk-UA"/>
              </w:rPr>
              <w:t>15</w:t>
            </w:r>
          </w:p>
        </w:tc>
        <w:tc>
          <w:tcPr>
            <w:tcW w:w="3237" w:type="dxa"/>
            <w:tcBorders>
              <w:top w:val="single" w:sz="4" w:space="0" w:color="auto"/>
              <w:bottom w:val="single" w:sz="4" w:space="0" w:color="auto"/>
            </w:tcBorders>
          </w:tcPr>
          <w:p w:rsidR="00204A16" w:rsidRPr="003E5E9C" w:rsidRDefault="00204A16" w:rsidP="00204A16">
            <w:pPr>
              <w:tabs>
                <w:tab w:val="left" w:pos="71"/>
              </w:tabs>
              <w:ind w:left="34"/>
              <w:jc w:val="both"/>
              <w:rPr>
                <w:sz w:val="24"/>
                <w:szCs w:val="24"/>
                <w:lang w:val="uk-UA"/>
              </w:rPr>
            </w:pPr>
            <w:r w:rsidRPr="003E5E9C">
              <w:rPr>
                <w:sz w:val="24"/>
                <w:szCs w:val="24"/>
                <w:lang w:val="uk-UA"/>
              </w:rPr>
              <w:t>Встановлення сонячних колекторів та теплових насосів для підігріву води у бюджетних закладах</w:t>
            </w:r>
          </w:p>
        </w:tc>
        <w:tc>
          <w:tcPr>
            <w:tcW w:w="1304" w:type="dxa"/>
            <w:tcBorders>
              <w:top w:val="single" w:sz="4" w:space="0" w:color="auto"/>
              <w:left w:val="nil"/>
              <w:bottom w:val="single" w:sz="4" w:space="0" w:color="auto"/>
              <w:right w:val="single" w:sz="4" w:space="0" w:color="auto"/>
            </w:tcBorders>
            <w:shd w:val="clear" w:color="auto" w:fill="auto"/>
            <w:vAlign w:val="center"/>
          </w:tcPr>
          <w:p w:rsidR="00204A16" w:rsidRPr="003E5E9C" w:rsidRDefault="00204A16" w:rsidP="00204A16">
            <w:pPr>
              <w:jc w:val="center"/>
              <w:rPr>
                <w:color w:val="000000"/>
                <w:sz w:val="22"/>
                <w:szCs w:val="22"/>
                <w:lang w:val="en-US" w:eastAsia="uk-UA"/>
              </w:rPr>
            </w:pPr>
            <w:r w:rsidRPr="003E5E9C">
              <w:rPr>
                <w:color w:val="000000"/>
                <w:sz w:val="22"/>
                <w:szCs w:val="22"/>
                <w:lang w:val="uk-UA" w:eastAsia="uk-UA"/>
              </w:rPr>
              <w:t>4000</w:t>
            </w:r>
            <w:r w:rsidRPr="003E5E9C">
              <w:rPr>
                <w:color w:val="000000"/>
                <w:sz w:val="22"/>
                <w:szCs w:val="22"/>
                <w:lang w:val="en-US" w:eastAsia="uk-UA"/>
              </w:rPr>
              <w:t>,0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204A16" w:rsidRPr="003E5E9C" w:rsidRDefault="00204A16" w:rsidP="00204A16">
            <w:pPr>
              <w:ind w:left="33"/>
              <w:jc w:val="center"/>
              <w:rPr>
                <w:color w:val="000000"/>
                <w:sz w:val="22"/>
                <w:szCs w:val="22"/>
                <w:lang w:val="en-US" w:eastAsia="uk-UA"/>
              </w:rPr>
            </w:pPr>
            <w:r w:rsidRPr="003E5E9C">
              <w:rPr>
                <w:color w:val="000000"/>
                <w:sz w:val="22"/>
                <w:szCs w:val="22"/>
                <w:lang w:val="uk-UA" w:eastAsia="uk-UA"/>
              </w:rPr>
              <w:t>4200</w:t>
            </w:r>
            <w:r w:rsidRPr="003E5E9C">
              <w:rPr>
                <w:color w:val="000000"/>
                <w:sz w:val="22"/>
                <w:szCs w:val="22"/>
                <w:lang w:val="en-US" w:eastAsia="uk-UA"/>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204A16" w:rsidRPr="003E5E9C" w:rsidRDefault="00204A16" w:rsidP="00204A16">
            <w:pPr>
              <w:ind w:left="33"/>
              <w:jc w:val="center"/>
              <w:rPr>
                <w:color w:val="000000"/>
                <w:sz w:val="22"/>
                <w:szCs w:val="22"/>
                <w:lang w:val="en-US" w:eastAsia="uk-UA"/>
              </w:rPr>
            </w:pPr>
            <w:r w:rsidRPr="003E5E9C">
              <w:rPr>
                <w:color w:val="000000"/>
                <w:sz w:val="22"/>
                <w:szCs w:val="22"/>
                <w:lang w:val="uk-UA" w:eastAsia="uk-UA"/>
              </w:rPr>
              <w:t>4500</w:t>
            </w:r>
            <w:r w:rsidRPr="003E5E9C">
              <w:rPr>
                <w:color w:val="000000"/>
                <w:sz w:val="22"/>
                <w:szCs w:val="22"/>
                <w:lang w:val="en-US" w:eastAsia="uk-UA"/>
              </w:rPr>
              <w:t>,0</w:t>
            </w:r>
          </w:p>
        </w:tc>
        <w:tc>
          <w:tcPr>
            <w:tcW w:w="1134" w:type="dxa"/>
            <w:tcBorders>
              <w:top w:val="single" w:sz="4" w:space="0" w:color="auto"/>
              <w:left w:val="nil"/>
              <w:bottom w:val="single" w:sz="4" w:space="0" w:color="auto"/>
              <w:right w:val="single" w:sz="4" w:space="0" w:color="auto"/>
            </w:tcBorders>
            <w:vAlign w:val="center"/>
          </w:tcPr>
          <w:p w:rsidR="00204A16" w:rsidRPr="003E5E9C" w:rsidRDefault="00204A16" w:rsidP="00204A16">
            <w:pPr>
              <w:ind w:left="33"/>
              <w:jc w:val="center"/>
              <w:rPr>
                <w:color w:val="000000"/>
                <w:sz w:val="22"/>
                <w:szCs w:val="22"/>
                <w:lang w:val="en-US" w:eastAsia="uk-UA"/>
              </w:rPr>
            </w:pPr>
            <w:r w:rsidRPr="003E5E9C">
              <w:rPr>
                <w:color w:val="000000"/>
                <w:sz w:val="22"/>
                <w:szCs w:val="22"/>
                <w:lang w:val="uk-UA" w:eastAsia="uk-UA"/>
              </w:rPr>
              <w:t>4700</w:t>
            </w:r>
            <w:r w:rsidRPr="003E5E9C">
              <w:rPr>
                <w:color w:val="000000"/>
                <w:sz w:val="22"/>
                <w:szCs w:val="22"/>
                <w:lang w:val="en-US" w:eastAsia="uk-UA"/>
              </w:rPr>
              <w:t>,0</w:t>
            </w:r>
          </w:p>
        </w:tc>
        <w:tc>
          <w:tcPr>
            <w:tcW w:w="1135" w:type="dxa"/>
            <w:tcBorders>
              <w:top w:val="single" w:sz="4" w:space="0" w:color="auto"/>
              <w:left w:val="nil"/>
              <w:bottom w:val="single" w:sz="4" w:space="0" w:color="auto"/>
              <w:right w:val="single" w:sz="4" w:space="0" w:color="auto"/>
            </w:tcBorders>
            <w:vAlign w:val="center"/>
          </w:tcPr>
          <w:p w:rsidR="00204A16" w:rsidRPr="003E5E9C" w:rsidRDefault="00204A16" w:rsidP="00204A16">
            <w:pPr>
              <w:ind w:left="33"/>
              <w:rPr>
                <w:color w:val="000000"/>
                <w:sz w:val="22"/>
                <w:szCs w:val="22"/>
                <w:lang w:val="en-US" w:eastAsia="uk-UA"/>
              </w:rPr>
            </w:pPr>
            <w:r w:rsidRPr="003E5E9C">
              <w:rPr>
                <w:color w:val="000000"/>
                <w:sz w:val="22"/>
                <w:szCs w:val="22"/>
                <w:lang w:val="uk-UA" w:eastAsia="uk-UA"/>
              </w:rPr>
              <w:t>5000</w:t>
            </w:r>
            <w:r w:rsidRPr="003E5E9C">
              <w:rPr>
                <w:color w:val="000000"/>
                <w:sz w:val="22"/>
                <w:szCs w:val="22"/>
                <w:lang w:val="en-US" w:eastAsia="uk-UA"/>
              </w:rPr>
              <w:t>,0</w:t>
            </w:r>
          </w:p>
        </w:tc>
      </w:tr>
      <w:tr w:rsidR="006D76A8" w:rsidRPr="003E3333" w:rsidTr="00E52F56">
        <w:trPr>
          <w:trHeight w:val="557"/>
        </w:trPr>
        <w:tc>
          <w:tcPr>
            <w:tcW w:w="562" w:type="dxa"/>
          </w:tcPr>
          <w:p w:rsidR="006D76A8" w:rsidRPr="003E3333" w:rsidRDefault="006D76A8" w:rsidP="006D76A8">
            <w:pPr>
              <w:jc w:val="center"/>
              <w:rPr>
                <w:lang w:val="uk-UA"/>
              </w:rPr>
            </w:pPr>
            <w:r w:rsidRPr="003E3333">
              <w:rPr>
                <w:lang w:val="uk-UA"/>
              </w:rPr>
              <w:t>16</w:t>
            </w:r>
          </w:p>
        </w:tc>
        <w:tc>
          <w:tcPr>
            <w:tcW w:w="3237" w:type="dxa"/>
            <w:tcBorders>
              <w:bottom w:val="single" w:sz="4" w:space="0" w:color="auto"/>
            </w:tcBorders>
          </w:tcPr>
          <w:p w:rsidR="006D76A8" w:rsidRPr="003E3333" w:rsidRDefault="006D76A8" w:rsidP="006D76A8">
            <w:pPr>
              <w:tabs>
                <w:tab w:val="left" w:pos="71"/>
              </w:tabs>
              <w:ind w:left="34"/>
              <w:jc w:val="both"/>
              <w:rPr>
                <w:sz w:val="24"/>
                <w:szCs w:val="24"/>
                <w:lang w:val="uk-UA"/>
              </w:rPr>
            </w:pPr>
            <w:r w:rsidRPr="003E3333">
              <w:rPr>
                <w:sz w:val="24"/>
                <w:szCs w:val="24"/>
                <w:lang w:val="uk-UA"/>
              </w:rPr>
              <w:t xml:space="preserve">Встановлення сонячних панелей для виробництва електроенергії на будівлях бюджетних закладів </w:t>
            </w:r>
          </w:p>
        </w:tc>
        <w:tc>
          <w:tcPr>
            <w:tcW w:w="1304" w:type="dxa"/>
            <w:tcBorders>
              <w:top w:val="single" w:sz="4" w:space="0" w:color="auto"/>
              <w:left w:val="nil"/>
              <w:bottom w:val="single" w:sz="4" w:space="0" w:color="auto"/>
              <w:right w:val="single" w:sz="4" w:space="0" w:color="auto"/>
            </w:tcBorders>
            <w:shd w:val="clear" w:color="auto" w:fill="auto"/>
            <w:vAlign w:val="center"/>
          </w:tcPr>
          <w:p w:rsidR="006D76A8" w:rsidRPr="00AF7661" w:rsidRDefault="002C2802" w:rsidP="006D76A8">
            <w:pPr>
              <w:jc w:val="center"/>
              <w:rPr>
                <w:color w:val="000000"/>
                <w:sz w:val="24"/>
                <w:szCs w:val="24"/>
                <w:lang w:val="en-US" w:eastAsia="uk-UA"/>
              </w:rPr>
            </w:pPr>
            <w:r>
              <w:rPr>
                <w:color w:val="000000"/>
                <w:sz w:val="24"/>
                <w:szCs w:val="24"/>
                <w:lang w:val="uk-UA" w:eastAsia="uk-UA"/>
              </w:rPr>
              <w:t>-</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6D76A8" w:rsidRPr="00AF7661" w:rsidRDefault="006D76A8" w:rsidP="006D76A8">
            <w:pPr>
              <w:ind w:left="33"/>
              <w:jc w:val="center"/>
              <w:rPr>
                <w:color w:val="000000"/>
                <w:sz w:val="24"/>
                <w:szCs w:val="24"/>
                <w:lang w:val="en-US" w:eastAsia="uk-UA"/>
              </w:rPr>
            </w:pPr>
            <w:r>
              <w:rPr>
                <w:color w:val="000000"/>
                <w:sz w:val="24"/>
                <w:szCs w:val="24"/>
                <w:lang w:val="uk-UA" w:eastAsia="uk-UA"/>
              </w:rPr>
              <w:t>5000</w:t>
            </w:r>
            <w:r>
              <w:rPr>
                <w:color w:val="000000"/>
                <w:sz w:val="24"/>
                <w:szCs w:val="24"/>
                <w:lang w:val="en-US" w:eastAsia="uk-UA"/>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6D76A8" w:rsidRPr="00AF7661" w:rsidRDefault="006D76A8" w:rsidP="006D76A8">
            <w:pPr>
              <w:ind w:left="33"/>
              <w:jc w:val="center"/>
              <w:rPr>
                <w:color w:val="000000"/>
                <w:sz w:val="24"/>
                <w:szCs w:val="24"/>
                <w:lang w:val="en-US" w:eastAsia="uk-UA"/>
              </w:rPr>
            </w:pPr>
            <w:r>
              <w:rPr>
                <w:color w:val="000000"/>
                <w:sz w:val="24"/>
                <w:szCs w:val="24"/>
                <w:lang w:val="uk-UA" w:eastAsia="uk-UA"/>
              </w:rPr>
              <w:t>5000</w:t>
            </w:r>
            <w:r>
              <w:rPr>
                <w:color w:val="000000"/>
                <w:sz w:val="24"/>
                <w:szCs w:val="24"/>
                <w:lang w:val="en-US" w:eastAsia="uk-UA"/>
              </w:rPr>
              <w:t>,0</w:t>
            </w:r>
          </w:p>
        </w:tc>
        <w:tc>
          <w:tcPr>
            <w:tcW w:w="1134" w:type="dxa"/>
            <w:tcBorders>
              <w:top w:val="single" w:sz="4" w:space="0" w:color="auto"/>
              <w:left w:val="nil"/>
              <w:bottom w:val="single" w:sz="4" w:space="0" w:color="auto"/>
              <w:right w:val="single" w:sz="4" w:space="0" w:color="auto"/>
            </w:tcBorders>
            <w:vAlign w:val="center"/>
          </w:tcPr>
          <w:p w:rsidR="006D76A8" w:rsidRPr="00AF7661" w:rsidRDefault="006D76A8" w:rsidP="006D76A8">
            <w:pPr>
              <w:ind w:left="33"/>
              <w:jc w:val="center"/>
              <w:rPr>
                <w:color w:val="000000"/>
                <w:sz w:val="24"/>
                <w:szCs w:val="24"/>
                <w:lang w:val="en-US" w:eastAsia="uk-UA"/>
              </w:rPr>
            </w:pPr>
            <w:r>
              <w:rPr>
                <w:color w:val="000000"/>
                <w:sz w:val="24"/>
                <w:szCs w:val="24"/>
                <w:lang w:val="uk-UA" w:eastAsia="uk-UA"/>
              </w:rPr>
              <w:t>6000</w:t>
            </w:r>
            <w:r>
              <w:rPr>
                <w:color w:val="000000"/>
                <w:sz w:val="24"/>
                <w:szCs w:val="24"/>
                <w:lang w:val="en-US" w:eastAsia="uk-UA"/>
              </w:rPr>
              <w:t>,0</w:t>
            </w:r>
          </w:p>
        </w:tc>
        <w:tc>
          <w:tcPr>
            <w:tcW w:w="1135" w:type="dxa"/>
            <w:tcBorders>
              <w:top w:val="single" w:sz="4" w:space="0" w:color="auto"/>
              <w:left w:val="nil"/>
              <w:bottom w:val="single" w:sz="4" w:space="0" w:color="auto"/>
              <w:right w:val="single" w:sz="4" w:space="0" w:color="auto"/>
            </w:tcBorders>
            <w:vAlign w:val="center"/>
          </w:tcPr>
          <w:p w:rsidR="006D76A8" w:rsidRPr="00AF7661" w:rsidRDefault="00416556" w:rsidP="006D76A8">
            <w:pPr>
              <w:ind w:left="33"/>
              <w:rPr>
                <w:color w:val="000000"/>
                <w:sz w:val="24"/>
                <w:szCs w:val="24"/>
                <w:lang w:val="en-US" w:eastAsia="uk-UA"/>
              </w:rPr>
            </w:pPr>
            <w:r>
              <w:rPr>
                <w:color w:val="000000"/>
                <w:sz w:val="24"/>
                <w:szCs w:val="24"/>
                <w:lang w:val="uk-UA" w:eastAsia="uk-UA"/>
              </w:rPr>
              <w:t>6</w:t>
            </w:r>
            <w:r w:rsidR="006D76A8">
              <w:rPr>
                <w:color w:val="000000"/>
                <w:sz w:val="24"/>
                <w:szCs w:val="24"/>
                <w:lang w:val="uk-UA" w:eastAsia="uk-UA"/>
              </w:rPr>
              <w:t>000</w:t>
            </w:r>
            <w:r w:rsidR="006D76A8">
              <w:rPr>
                <w:color w:val="000000"/>
                <w:sz w:val="24"/>
                <w:szCs w:val="24"/>
                <w:lang w:val="en-US" w:eastAsia="uk-UA"/>
              </w:rPr>
              <w:t>,0</w:t>
            </w:r>
          </w:p>
        </w:tc>
      </w:tr>
      <w:tr w:rsidR="00BC0075" w:rsidRPr="003E3333" w:rsidTr="004F5791">
        <w:trPr>
          <w:trHeight w:val="557"/>
        </w:trPr>
        <w:tc>
          <w:tcPr>
            <w:tcW w:w="562" w:type="dxa"/>
          </w:tcPr>
          <w:p w:rsidR="00BC0075" w:rsidRPr="003E3333" w:rsidRDefault="00B44D86" w:rsidP="00BC0075">
            <w:pPr>
              <w:jc w:val="center"/>
              <w:rPr>
                <w:lang w:val="uk-UA"/>
              </w:rPr>
            </w:pPr>
            <w:r w:rsidRPr="003E3333">
              <w:rPr>
                <w:lang w:val="uk-UA"/>
              </w:rPr>
              <w:t>17</w:t>
            </w:r>
          </w:p>
        </w:tc>
        <w:tc>
          <w:tcPr>
            <w:tcW w:w="3237" w:type="dxa"/>
            <w:tcBorders>
              <w:bottom w:val="single" w:sz="4" w:space="0" w:color="auto"/>
            </w:tcBorders>
          </w:tcPr>
          <w:p w:rsidR="00BC0075" w:rsidRPr="003E3333" w:rsidRDefault="006D76A8" w:rsidP="00BC0075">
            <w:pPr>
              <w:tabs>
                <w:tab w:val="left" w:pos="71"/>
              </w:tabs>
              <w:ind w:left="34"/>
              <w:jc w:val="both"/>
              <w:rPr>
                <w:sz w:val="24"/>
                <w:szCs w:val="24"/>
              </w:rPr>
            </w:pPr>
            <w:r>
              <w:rPr>
                <w:sz w:val="24"/>
                <w:szCs w:val="24"/>
                <w:lang w:val="uk-UA"/>
              </w:rPr>
              <w:t xml:space="preserve">Будівництво </w:t>
            </w:r>
            <w:proofErr w:type="spellStart"/>
            <w:r w:rsidR="00BC0075" w:rsidRPr="003E3333">
              <w:rPr>
                <w:sz w:val="24"/>
                <w:szCs w:val="24"/>
              </w:rPr>
              <w:t>сонячн</w:t>
            </w:r>
            <w:r w:rsidR="00BC0075" w:rsidRPr="003E3333">
              <w:rPr>
                <w:sz w:val="24"/>
                <w:szCs w:val="24"/>
                <w:lang w:val="uk-UA"/>
              </w:rPr>
              <w:t>их</w:t>
            </w:r>
            <w:proofErr w:type="spellEnd"/>
            <w:r w:rsidR="00BC0075" w:rsidRPr="003E3333">
              <w:rPr>
                <w:sz w:val="24"/>
                <w:szCs w:val="24"/>
              </w:rPr>
              <w:t xml:space="preserve"> </w:t>
            </w:r>
            <w:proofErr w:type="spellStart"/>
            <w:r w:rsidR="00BC0075" w:rsidRPr="003E3333">
              <w:rPr>
                <w:sz w:val="24"/>
                <w:szCs w:val="24"/>
              </w:rPr>
              <w:t>електричн</w:t>
            </w:r>
            <w:r w:rsidR="00BC0075" w:rsidRPr="003E3333">
              <w:rPr>
                <w:sz w:val="24"/>
                <w:szCs w:val="24"/>
                <w:lang w:val="uk-UA"/>
              </w:rPr>
              <w:t>их</w:t>
            </w:r>
            <w:proofErr w:type="spellEnd"/>
            <w:r w:rsidR="00BC0075" w:rsidRPr="003E3333">
              <w:rPr>
                <w:sz w:val="24"/>
                <w:szCs w:val="24"/>
              </w:rPr>
              <w:t xml:space="preserve"> </w:t>
            </w:r>
            <w:proofErr w:type="spellStart"/>
            <w:r w:rsidR="00BC0075" w:rsidRPr="003E3333">
              <w:rPr>
                <w:sz w:val="24"/>
                <w:szCs w:val="24"/>
              </w:rPr>
              <w:t>станції</w:t>
            </w:r>
            <w:proofErr w:type="spellEnd"/>
          </w:p>
        </w:tc>
        <w:tc>
          <w:tcPr>
            <w:tcW w:w="1304" w:type="dxa"/>
            <w:tcBorders>
              <w:top w:val="nil"/>
              <w:left w:val="nil"/>
              <w:bottom w:val="single" w:sz="4" w:space="0" w:color="auto"/>
              <w:right w:val="single" w:sz="4" w:space="0" w:color="auto"/>
            </w:tcBorders>
            <w:shd w:val="clear" w:color="auto" w:fill="auto"/>
            <w:vAlign w:val="center"/>
          </w:tcPr>
          <w:p w:rsidR="00BC0075" w:rsidRPr="00416556" w:rsidRDefault="00416556" w:rsidP="00BC0075">
            <w:pPr>
              <w:jc w:val="center"/>
              <w:rPr>
                <w:color w:val="000000"/>
                <w:sz w:val="24"/>
                <w:szCs w:val="24"/>
                <w:lang w:val="uk-UA" w:eastAsia="uk-UA"/>
              </w:rPr>
            </w:pPr>
            <w:r>
              <w:rPr>
                <w:color w:val="000000"/>
                <w:sz w:val="24"/>
                <w:szCs w:val="24"/>
                <w:lang w:val="uk-UA" w:eastAsia="uk-UA"/>
              </w:rPr>
              <w:t>-</w:t>
            </w:r>
          </w:p>
        </w:tc>
        <w:tc>
          <w:tcPr>
            <w:tcW w:w="1129" w:type="dxa"/>
            <w:tcBorders>
              <w:top w:val="nil"/>
              <w:left w:val="single" w:sz="4" w:space="0" w:color="auto"/>
              <w:bottom w:val="single" w:sz="4" w:space="0" w:color="auto"/>
              <w:right w:val="single" w:sz="4" w:space="0" w:color="auto"/>
            </w:tcBorders>
            <w:shd w:val="clear" w:color="auto" w:fill="auto"/>
            <w:vAlign w:val="center"/>
          </w:tcPr>
          <w:p w:rsidR="00BC0075" w:rsidRPr="00416556" w:rsidRDefault="00416556" w:rsidP="00BC0075">
            <w:pPr>
              <w:ind w:left="33"/>
              <w:jc w:val="center"/>
              <w:rPr>
                <w:color w:val="000000"/>
                <w:sz w:val="24"/>
                <w:szCs w:val="24"/>
                <w:lang w:val="uk-UA" w:eastAsia="uk-UA"/>
              </w:rPr>
            </w:pPr>
            <w:r>
              <w:rPr>
                <w:color w:val="000000"/>
                <w:sz w:val="24"/>
                <w:szCs w:val="24"/>
                <w:lang w:val="uk-UA" w:eastAsia="uk-UA"/>
              </w:rPr>
              <w:t>15000</w:t>
            </w:r>
            <w:r>
              <w:rPr>
                <w:color w:val="000000"/>
                <w:sz w:val="24"/>
                <w:szCs w:val="24"/>
                <w:lang w:val="en-US" w:eastAsia="uk-UA"/>
              </w:rPr>
              <w:t>,</w:t>
            </w:r>
            <w:r>
              <w:rPr>
                <w:color w:val="000000"/>
                <w:sz w:val="24"/>
                <w:szCs w:val="24"/>
                <w:lang w:val="uk-UA" w:eastAsia="uk-UA"/>
              </w:rPr>
              <w:t>0</w:t>
            </w:r>
          </w:p>
        </w:tc>
        <w:tc>
          <w:tcPr>
            <w:tcW w:w="1134" w:type="dxa"/>
            <w:tcBorders>
              <w:top w:val="nil"/>
              <w:left w:val="nil"/>
              <w:bottom w:val="single" w:sz="4" w:space="0" w:color="auto"/>
              <w:right w:val="single" w:sz="4" w:space="0" w:color="auto"/>
            </w:tcBorders>
            <w:shd w:val="clear" w:color="auto" w:fill="auto"/>
            <w:vAlign w:val="center"/>
          </w:tcPr>
          <w:p w:rsidR="00BC0075" w:rsidRPr="003E3333" w:rsidRDefault="00416556" w:rsidP="00BC0075">
            <w:pPr>
              <w:ind w:left="33"/>
              <w:jc w:val="center"/>
              <w:rPr>
                <w:color w:val="000000"/>
                <w:sz w:val="24"/>
                <w:szCs w:val="24"/>
                <w:lang w:eastAsia="uk-UA"/>
              </w:rPr>
            </w:pPr>
            <w:r w:rsidRPr="00416556">
              <w:rPr>
                <w:color w:val="000000"/>
                <w:sz w:val="24"/>
                <w:szCs w:val="24"/>
                <w:lang w:eastAsia="uk-UA"/>
              </w:rPr>
              <w:t>15000,0</w:t>
            </w:r>
          </w:p>
        </w:tc>
        <w:tc>
          <w:tcPr>
            <w:tcW w:w="1134" w:type="dxa"/>
            <w:tcBorders>
              <w:top w:val="nil"/>
              <w:left w:val="nil"/>
              <w:bottom w:val="single" w:sz="4" w:space="0" w:color="auto"/>
              <w:right w:val="single" w:sz="4" w:space="0" w:color="auto"/>
            </w:tcBorders>
            <w:vAlign w:val="center"/>
          </w:tcPr>
          <w:p w:rsidR="00BC0075" w:rsidRPr="00416556" w:rsidRDefault="00416556" w:rsidP="00BC0075">
            <w:pPr>
              <w:ind w:left="33"/>
              <w:jc w:val="center"/>
              <w:rPr>
                <w:color w:val="000000"/>
                <w:sz w:val="24"/>
                <w:szCs w:val="24"/>
                <w:lang w:val="uk-UA" w:eastAsia="uk-UA"/>
              </w:rPr>
            </w:pPr>
            <w:r>
              <w:rPr>
                <w:color w:val="000000"/>
                <w:sz w:val="24"/>
                <w:szCs w:val="24"/>
                <w:lang w:val="uk-UA" w:eastAsia="uk-UA"/>
              </w:rPr>
              <w:t>-</w:t>
            </w:r>
          </w:p>
        </w:tc>
        <w:tc>
          <w:tcPr>
            <w:tcW w:w="1135" w:type="dxa"/>
            <w:tcBorders>
              <w:top w:val="nil"/>
              <w:left w:val="nil"/>
              <w:bottom w:val="single" w:sz="4" w:space="0" w:color="auto"/>
              <w:right w:val="single" w:sz="4" w:space="0" w:color="auto"/>
            </w:tcBorders>
            <w:vAlign w:val="center"/>
          </w:tcPr>
          <w:p w:rsidR="00BC0075" w:rsidRPr="00416556" w:rsidRDefault="00416556" w:rsidP="00BC0075">
            <w:pPr>
              <w:ind w:left="33"/>
              <w:jc w:val="center"/>
              <w:rPr>
                <w:color w:val="000000"/>
                <w:sz w:val="24"/>
                <w:szCs w:val="24"/>
                <w:lang w:val="uk-UA" w:eastAsia="uk-UA"/>
              </w:rPr>
            </w:pPr>
            <w:r>
              <w:rPr>
                <w:color w:val="000000"/>
                <w:sz w:val="24"/>
                <w:szCs w:val="24"/>
                <w:lang w:val="uk-UA" w:eastAsia="uk-UA"/>
              </w:rPr>
              <w:t>-</w:t>
            </w:r>
          </w:p>
        </w:tc>
      </w:tr>
      <w:tr w:rsidR="00416556" w:rsidRPr="00834079" w:rsidTr="00EE2126">
        <w:trPr>
          <w:trHeight w:val="557"/>
        </w:trPr>
        <w:tc>
          <w:tcPr>
            <w:tcW w:w="562" w:type="dxa"/>
            <w:vAlign w:val="center"/>
          </w:tcPr>
          <w:p w:rsidR="00416556" w:rsidRPr="00EE2126" w:rsidRDefault="00416556" w:rsidP="00EE2126">
            <w:pPr>
              <w:jc w:val="center"/>
              <w:rPr>
                <w:lang w:val="uk-UA"/>
              </w:rPr>
            </w:pPr>
          </w:p>
        </w:tc>
        <w:tc>
          <w:tcPr>
            <w:tcW w:w="3237" w:type="dxa"/>
            <w:tcBorders>
              <w:top w:val="single" w:sz="4" w:space="0" w:color="auto"/>
              <w:bottom w:val="single" w:sz="4" w:space="0" w:color="auto"/>
            </w:tcBorders>
            <w:vAlign w:val="center"/>
          </w:tcPr>
          <w:p w:rsidR="00416556" w:rsidRPr="00EE2126" w:rsidRDefault="00416556" w:rsidP="00EE2126">
            <w:pPr>
              <w:tabs>
                <w:tab w:val="left" w:pos="71"/>
              </w:tabs>
              <w:jc w:val="center"/>
              <w:rPr>
                <w:b/>
                <w:sz w:val="24"/>
                <w:szCs w:val="24"/>
                <w:lang w:val="uk-UA"/>
              </w:rPr>
            </w:pPr>
            <w:r w:rsidRPr="00EE2126">
              <w:rPr>
                <w:b/>
                <w:sz w:val="24"/>
                <w:szCs w:val="24"/>
                <w:lang w:val="uk-UA"/>
              </w:rPr>
              <w:t>Всього</w:t>
            </w:r>
          </w:p>
        </w:tc>
        <w:tc>
          <w:tcPr>
            <w:tcW w:w="1304" w:type="dxa"/>
            <w:tcBorders>
              <w:top w:val="single" w:sz="4" w:space="0" w:color="auto"/>
              <w:left w:val="nil"/>
              <w:bottom w:val="single" w:sz="4" w:space="0" w:color="auto"/>
              <w:right w:val="single" w:sz="4" w:space="0" w:color="auto"/>
            </w:tcBorders>
            <w:shd w:val="clear" w:color="auto" w:fill="auto"/>
            <w:vAlign w:val="center"/>
          </w:tcPr>
          <w:p w:rsidR="00416556" w:rsidRPr="00EE2126" w:rsidRDefault="002C2802" w:rsidP="0088336F">
            <w:pPr>
              <w:jc w:val="center"/>
              <w:rPr>
                <w:b/>
                <w:color w:val="000000"/>
                <w:sz w:val="24"/>
                <w:szCs w:val="24"/>
                <w:lang w:val="uk-UA" w:eastAsia="uk-UA"/>
              </w:rPr>
            </w:pPr>
            <w:r>
              <w:rPr>
                <w:b/>
                <w:color w:val="000000"/>
                <w:sz w:val="24"/>
                <w:szCs w:val="24"/>
                <w:lang w:eastAsia="uk-UA"/>
              </w:rPr>
              <w:t>37</w:t>
            </w:r>
            <w:r w:rsidR="00EE2126" w:rsidRPr="00EE2126">
              <w:rPr>
                <w:b/>
                <w:color w:val="000000"/>
                <w:sz w:val="24"/>
                <w:szCs w:val="24"/>
                <w:lang w:val="en-US" w:eastAsia="uk-UA"/>
              </w:rPr>
              <w:t>000,0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416556" w:rsidRPr="00EE2126" w:rsidRDefault="00EE2126" w:rsidP="000738BD">
            <w:pPr>
              <w:ind w:left="33"/>
              <w:jc w:val="center"/>
              <w:rPr>
                <w:b/>
                <w:color w:val="000000"/>
                <w:sz w:val="24"/>
                <w:szCs w:val="24"/>
                <w:lang w:val="uk-UA" w:eastAsia="uk-UA"/>
              </w:rPr>
            </w:pPr>
            <w:r w:rsidRPr="00EE2126">
              <w:rPr>
                <w:b/>
                <w:color w:val="000000"/>
                <w:sz w:val="24"/>
                <w:szCs w:val="24"/>
                <w:lang w:val="uk-UA" w:eastAsia="uk-UA"/>
              </w:rPr>
              <w:t>5</w:t>
            </w:r>
            <w:r w:rsidR="000F61BF">
              <w:rPr>
                <w:b/>
                <w:color w:val="000000"/>
                <w:sz w:val="24"/>
                <w:szCs w:val="24"/>
                <w:lang w:val="uk-UA" w:eastAsia="uk-UA"/>
              </w:rPr>
              <w:t>9</w:t>
            </w:r>
            <w:r w:rsidR="000738BD">
              <w:rPr>
                <w:b/>
                <w:color w:val="000000"/>
                <w:sz w:val="24"/>
                <w:szCs w:val="24"/>
                <w:lang w:val="uk-UA" w:eastAsia="uk-UA"/>
              </w:rPr>
              <w:t>6</w:t>
            </w:r>
            <w:r w:rsidRPr="00EE2126">
              <w:rPr>
                <w:b/>
                <w:color w:val="000000"/>
                <w:sz w:val="24"/>
                <w:szCs w:val="24"/>
                <w:lang w:val="uk-UA" w:eastAsia="uk-UA"/>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416556" w:rsidRPr="00EE2126" w:rsidRDefault="00EE2126" w:rsidP="003E5E9C">
            <w:pPr>
              <w:ind w:left="33"/>
              <w:jc w:val="center"/>
              <w:rPr>
                <w:b/>
                <w:color w:val="000000"/>
                <w:sz w:val="24"/>
                <w:szCs w:val="24"/>
                <w:lang w:val="uk-UA" w:eastAsia="uk-UA"/>
              </w:rPr>
            </w:pPr>
            <w:r w:rsidRPr="00EE2126">
              <w:rPr>
                <w:b/>
                <w:color w:val="000000"/>
                <w:sz w:val="24"/>
                <w:szCs w:val="24"/>
                <w:lang w:val="uk-UA" w:eastAsia="uk-UA"/>
              </w:rPr>
              <w:t>6</w:t>
            </w:r>
            <w:r w:rsidR="003E5E9C">
              <w:rPr>
                <w:b/>
                <w:color w:val="000000"/>
                <w:sz w:val="24"/>
                <w:szCs w:val="24"/>
                <w:lang w:val="uk-UA" w:eastAsia="uk-UA"/>
              </w:rPr>
              <w:t>0500</w:t>
            </w:r>
            <w:r w:rsidRPr="00EE2126">
              <w:rPr>
                <w:b/>
                <w:color w:val="000000"/>
                <w:sz w:val="24"/>
                <w:szCs w:val="24"/>
                <w:lang w:val="uk-UA" w:eastAsia="uk-UA"/>
              </w:rPr>
              <w:t>,0</w:t>
            </w:r>
          </w:p>
        </w:tc>
        <w:tc>
          <w:tcPr>
            <w:tcW w:w="1134" w:type="dxa"/>
            <w:tcBorders>
              <w:top w:val="single" w:sz="4" w:space="0" w:color="auto"/>
              <w:left w:val="nil"/>
              <w:bottom w:val="single" w:sz="4" w:space="0" w:color="auto"/>
              <w:right w:val="single" w:sz="4" w:space="0" w:color="auto"/>
            </w:tcBorders>
            <w:vAlign w:val="center"/>
          </w:tcPr>
          <w:p w:rsidR="00416556" w:rsidRPr="00EE2126" w:rsidRDefault="0088336F" w:rsidP="000738BD">
            <w:pPr>
              <w:ind w:left="33"/>
              <w:jc w:val="center"/>
              <w:rPr>
                <w:b/>
                <w:color w:val="000000"/>
                <w:sz w:val="24"/>
                <w:szCs w:val="24"/>
                <w:lang w:val="uk-UA" w:eastAsia="uk-UA"/>
              </w:rPr>
            </w:pPr>
            <w:r>
              <w:rPr>
                <w:b/>
                <w:color w:val="000000"/>
                <w:sz w:val="24"/>
                <w:szCs w:val="24"/>
                <w:lang w:val="uk-UA" w:eastAsia="uk-UA"/>
              </w:rPr>
              <w:t>4</w:t>
            </w:r>
            <w:r w:rsidR="000738BD">
              <w:rPr>
                <w:b/>
                <w:color w:val="000000"/>
                <w:sz w:val="24"/>
                <w:szCs w:val="24"/>
                <w:lang w:val="uk-UA" w:eastAsia="uk-UA"/>
              </w:rPr>
              <w:t>33</w:t>
            </w:r>
            <w:r w:rsidR="00EE2126" w:rsidRPr="00EE2126">
              <w:rPr>
                <w:b/>
                <w:color w:val="000000"/>
                <w:sz w:val="24"/>
                <w:szCs w:val="24"/>
                <w:lang w:val="uk-UA" w:eastAsia="uk-UA"/>
              </w:rPr>
              <w:t>00,0</w:t>
            </w:r>
          </w:p>
        </w:tc>
        <w:tc>
          <w:tcPr>
            <w:tcW w:w="1135" w:type="dxa"/>
            <w:tcBorders>
              <w:top w:val="single" w:sz="4" w:space="0" w:color="auto"/>
              <w:left w:val="nil"/>
              <w:bottom w:val="single" w:sz="4" w:space="0" w:color="auto"/>
              <w:right w:val="single" w:sz="4" w:space="0" w:color="auto"/>
            </w:tcBorders>
            <w:vAlign w:val="center"/>
          </w:tcPr>
          <w:p w:rsidR="00416556" w:rsidRPr="00EE2126" w:rsidRDefault="000F61BF" w:rsidP="000738BD">
            <w:pPr>
              <w:ind w:left="33"/>
              <w:jc w:val="center"/>
              <w:rPr>
                <w:b/>
                <w:color w:val="000000"/>
                <w:sz w:val="24"/>
                <w:szCs w:val="24"/>
                <w:lang w:val="uk-UA" w:eastAsia="uk-UA"/>
              </w:rPr>
            </w:pPr>
            <w:r>
              <w:rPr>
                <w:b/>
                <w:color w:val="000000"/>
                <w:sz w:val="24"/>
                <w:szCs w:val="24"/>
                <w:lang w:val="uk-UA" w:eastAsia="uk-UA"/>
              </w:rPr>
              <w:t>4</w:t>
            </w:r>
            <w:r w:rsidR="000738BD">
              <w:rPr>
                <w:b/>
                <w:color w:val="000000"/>
                <w:sz w:val="24"/>
                <w:szCs w:val="24"/>
                <w:lang w:val="uk-UA" w:eastAsia="uk-UA"/>
              </w:rPr>
              <w:t>5</w:t>
            </w:r>
            <w:r w:rsidR="0088336F">
              <w:rPr>
                <w:b/>
                <w:color w:val="000000"/>
                <w:sz w:val="24"/>
                <w:szCs w:val="24"/>
                <w:lang w:val="uk-UA" w:eastAsia="uk-UA"/>
              </w:rPr>
              <w:t>8</w:t>
            </w:r>
            <w:r w:rsidR="00EE2126" w:rsidRPr="00EE2126">
              <w:rPr>
                <w:b/>
                <w:color w:val="000000"/>
                <w:sz w:val="24"/>
                <w:szCs w:val="24"/>
                <w:lang w:val="uk-UA" w:eastAsia="uk-UA"/>
              </w:rPr>
              <w:t>00,0</w:t>
            </w:r>
          </w:p>
        </w:tc>
      </w:tr>
    </w:tbl>
    <w:p w:rsidR="00191374" w:rsidRPr="00B44D86" w:rsidRDefault="00191374" w:rsidP="00191374">
      <w:pPr>
        <w:ind w:firstLine="426"/>
        <w:jc w:val="both"/>
        <w:rPr>
          <w:sz w:val="28"/>
          <w:szCs w:val="28"/>
        </w:rPr>
      </w:pPr>
      <w:proofErr w:type="spellStart"/>
      <w:r w:rsidRPr="00B44D86">
        <w:rPr>
          <w:sz w:val="28"/>
          <w:szCs w:val="28"/>
        </w:rPr>
        <w:t>Головними</w:t>
      </w:r>
      <w:proofErr w:type="spellEnd"/>
      <w:r w:rsidRPr="00B44D86">
        <w:rPr>
          <w:sz w:val="28"/>
          <w:szCs w:val="28"/>
        </w:rPr>
        <w:t xml:space="preserve"> </w:t>
      </w:r>
      <w:proofErr w:type="spellStart"/>
      <w:r w:rsidRPr="00B44D86">
        <w:rPr>
          <w:sz w:val="28"/>
          <w:szCs w:val="28"/>
        </w:rPr>
        <w:t>розпорядниками</w:t>
      </w:r>
      <w:proofErr w:type="spellEnd"/>
      <w:r w:rsidRPr="00B44D86">
        <w:rPr>
          <w:sz w:val="28"/>
          <w:szCs w:val="28"/>
        </w:rPr>
        <w:t xml:space="preserve"> </w:t>
      </w:r>
      <w:proofErr w:type="spellStart"/>
      <w:r w:rsidRPr="00B44D86">
        <w:rPr>
          <w:sz w:val="28"/>
          <w:szCs w:val="28"/>
        </w:rPr>
        <w:t>коштів</w:t>
      </w:r>
      <w:proofErr w:type="spellEnd"/>
      <w:r w:rsidRPr="00B44D86">
        <w:rPr>
          <w:sz w:val="28"/>
          <w:szCs w:val="28"/>
        </w:rPr>
        <w:t xml:space="preserve"> бюджету </w:t>
      </w:r>
      <w:proofErr w:type="spellStart"/>
      <w:r w:rsidRPr="00B44D86">
        <w:rPr>
          <w:sz w:val="28"/>
          <w:szCs w:val="28"/>
        </w:rPr>
        <w:t>Черкаської</w:t>
      </w:r>
      <w:proofErr w:type="spellEnd"/>
      <w:r w:rsidRPr="00B44D86">
        <w:rPr>
          <w:sz w:val="28"/>
          <w:szCs w:val="28"/>
        </w:rPr>
        <w:t xml:space="preserve"> </w:t>
      </w:r>
      <w:proofErr w:type="spellStart"/>
      <w:r w:rsidRPr="00B44D86">
        <w:rPr>
          <w:sz w:val="28"/>
          <w:szCs w:val="28"/>
        </w:rPr>
        <w:t>міської</w:t>
      </w:r>
      <w:proofErr w:type="spellEnd"/>
      <w:r w:rsidRPr="00B44D86">
        <w:rPr>
          <w:sz w:val="28"/>
          <w:szCs w:val="28"/>
        </w:rPr>
        <w:t xml:space="preserve"> </w:t>
      </w:r>
      <w:proofErr w:type="spellStart"/>
      <w:r w:rsidRPr="00B44D86">
        <w:rPr>
          <w:sz w:val="28"/>
          <w:szCs w:val="28"/>
        </w:rPr>
        <w:t>територіальної</w:t>
      </w:r>
      <w:proofErr w:type="spellEnd"/>
      <w:r w:rsidRPr="00B44D86">
        <w:rPr>
          <w:sz w:val="28"/>
          <w:szCs w:val="28"/>
        </w:rPr>
        <w:t xml:space="preserve"> </w:t>
      </w:r>
      <w:proofErr w:type="spellStart"/>
      <w:r w:rsidRPr="00B44D86">
        <w:rPr>
          <w:sz w:val="28"/>
          <w:szCs w:val="28"/>
        </w:rPr>
        <w:t>громади</w:t>
      </w:r>
      <w:proofErr w:type="spellEnd"/>
      <w:r w:rsidRPr="00B44D86">
        <w:rPr>
          <w:sz w:val="28"/>
          <w:szCs w:val="28"/>
        </w:rPr>
        <w:t xml:space="preserve"> </w:t>
      </w:r>
      <w:proofErr w:type="spellStart"/>
      <w:r w:rsidRPr="00B44D86">
        <w:rPr>
          <w:sz w:val="28"/>
          <w:szCs w:val="28"/>
        </w:rPr>
        <w:t>із</w:t>
      </w:r>
      <w:proofErr w:type="spellEnd"/>
      <w:r w:rsidRPr="00B44D86">
        <w:rPr>
          <w:sz w:val="28"/>
          <w:szCs w:val="28"/>
        </w:rPr>
        <w:t xml:space="preserve"> </w:t>
      </w:r>
      <w:proofErr w:type="spellStart"/>
      <w:r w:rsidRPr="00B44D86">
        <w:rPr>
          <w:sz w:val="28"/>
          <w:szCs w:val="28"/>
        </w:rPr>
        <w:t>видатків</w:t>
      </w:r>
      <w:proofErr w:type="spellEnd"/>
      <w:r w:rsidRPr="00B44D86">
        <w:rPr>
          <w:sz w:val="28"/>
          <w:szCs w:val="28"/>
        </w:rPr>
        <w:t xml:space="preserve"> на </w:t>
      </w:r>
      <w:proofErr w:type="spellStart"/>
      <w:r w:rsidRPr="00B44D86">
        <w:rPr>
          <w:sz w:val="28"/>
          <w:szCs w:val="28"/>
        </w:rPr>
        <w:t>реалізацію</w:t>
      </w:r>
      <w:proofErr w:type="spellEnd"/>
      <w:r w:rsidRPr="00B44D86">
        <w:rPr>
          <w:sz w:val="28"/>
          <w:szCs w:val="28"/>
        </w:rPr>
        <w:t xml:space="preserve"> </w:t>
      </w:r>
      <w:proofErr w:type="spellStart"/>
      <w:r w:rsidRPr="00B44D86">
        <w:rPr>
          <w:sz w:val="28"/>
          <w:szCs w:val="28"/>
        </w:rPr>
        <w:t>Програми</w:t>
      </w:r>
      <w:proofErr w:type="spellEnd"/>
      <w:proofErr w:type="gramStart"/>
      <w:r w:rsidRPr="00B44D86">
        <w:rPr>
          <w:sz w:val="28"/>
          <w:szCs w:val="28"/>
        </w:rPr>
        <w:t xml:space="preserve"> є:</w:t>
      </w:r>
      <w:proofErr w:type="gramEnd"/>
    </w:p>
    <w:p w:rsidR="00191374" w:rsidRPr="00B44D86" w:rsidRDefault="00191374" w:rsidP="00191374">
      <w:pPr>
        <w:ind w:firstLine="426"/>
        <w:jc w:val="both"/>
        <w:rPr>
          <w:sz w:val="28"/>
          <w:szCs w:val="28"/>
        </w:rPr>
      </w:pPr>
      <w:r w:rsidRPr="00B44D86">
        <w:rPr>
          <w:sz w:val="28"/>
          <w:szCs w:val="28"/>
        </w:rPr>
        <w:t xml:space="preserve">-  департамент </w:t>
      </w:r>
      <w:proofErr w:type="spellStart"/>
      <w:r w:rsidRPr="00B44D86">
        <w:rPr>
          <w:sz w:val="28"/>
          <w:szCs w:val="28"/>
        </w:rPr>
        <w:t>економіки</w:t>
      </w:r>
      <w:proofErr w:type="spellEnd"/>
      <w:r w:rsidRPr="00B44D86">
        <w:rPr>
          <w:sz w:val="28"/>
          <w:szCs w:val="28"/>
        </w:rPr>
        <w:t xml:space="preserve"> та </w:t>
      </w:r>
      <w:proofErr w:type="spellStart"/>
      <w:r w:rsidRPr="00B44D86">
        <w:rPr>
          <w:sz w:val="28"/>
          <w:szCs w:val="28"/>
        </w:rPr>
        <w:t>розвитку</w:t>
      </w:r>
      <w:proofErr w:type="spellEnd"/>
      <w:r w:rsidRPr="00B44D86">
        <w:rPr>
          <w:sz w:val="28"/>
          <w:szCs w:val="28"/>
        </w:rPr>
        <w:t xml:space="preserve"> </w:t>
      </w:r>
      <w:proofErr w:type="spellStart"/>
      <w:r w:rsidRPr="00B44D86">
        <w:rPr>
          <w:sz w:val="28"/>
          <w:szCs w:val="28"/>
        </w:rPr>
        <w:t>Черкаської</w:t>
      </w:r>
      <w:proofErr w:type="spellEnd"/>
      <w:r w:rsidRPr="00B44D86">
        <w:rPr>
          <w:sz w:val="28"/>
          <w:szCs w:val="28"/>
        </w:rPr>
        <w:t xml:space="preserve">  </w:t>
      </w:r>
      <w:proofErr w:type="spellStart"/>
      <w:r w:rsidRPr="00B44D86">
        <w:rPr>
          <w:sz w:val="28"/>
          <w:szCs w:val="28"/>
        </w:rPr>
        <w:t>міської</w:t>
      </w:r>
      <w:proofErr w:type="spellEnd"/>
      <w:r w:rsidRPr="00B44D86">
        <w:rPr>
          <w:sz w:val="28"/>
          <w:szCs w:val="28"/>
        </w:rPr>
        <w:t xml:space="preserve">  ради (</w:t>
      </w:r>
      <w:proofErr w:type="spellStart"/>
      <w:r w:rsidRPr="00B44D86">
        <w:rPr>
          <w:sz w:val="28"/>
          <w:szCs w:val="28"/>
        </w:rPr>
        <w:t>завдання</w:t>
      </w:r>
      <w:proofErr w:type="spellEnd"/>
      <w:r w:rsidRPr="00B44D86">
        <w:rPr>
          <w:sz w:val="28"/>
          <w:szCs w:val="28"/>
        </w:rPr>
        <w:t xml:space="preserve"> 1-</w:t>
      </w:r>
      <w:r w:rsidR="00B44D86" w:rsidRPr="00B44D86">
        <w:rPr>
          <w:sz w:val="28"/>
          <w:szCs w:val="28"/>
          <w:lang w:val="uk-UA"/>
        </w:rPr>
        <w:t>18</w:t>
      </w:r>
      <w:r w:rsidRPr="00B44D86">
        <w:rPr>
          <w:sz w:val="28"/>
          <w:szCs w:val="28"/>
        </w:rPr>
        <w:t>);</w:t>
      </w:r>
    </w:p>
    <w:p w:rsidR="00191374" w:rsidRPr="00B44D86" w:rsidRDefault="00191374" w:rsidP="00191374">
      <w:pPr>
        <w:ind w:firstLine="426"/>
        <w:jc w:val="both"/>
        <w:rPr>
          <w:sz w:val="28"/>
          <w:szCs w:val="28"/>
        </w:rPr>
      </w:pPr>
      <w:r w:rsidRPr="00B44D86">
        <w:rPr>
          <w:sz w:val="28"/>
          <w:szCs w:val="28"/>
        </w:rPr>
        <w:t xml:space="preserve"> -</w:t>
      </w:r>
      <w:r w:rsidRPr="00B44D86">
        <w:rPr>
          <w:sz w:val="28"/>
          <w:szCs w:val="28"/>
        </w:rPr>
        <w:tab/>
        <w:t xml:space="preserve">департамент </w:t>
      </w:r>
      <w:proofErr w:type="spellStart"/>
      <w:r w:rsidRPr="00B44D86">
        <w:rPr>
          <w:sz w:val="28"/>
          <w:szCs w:val="28"/>
        </w:rPr>
        <w:t>освіти</w:t>
      </w:r>
      <w:proofErr w:type="spellEnd"/>
      <w:r w:rsidRPr="00B44D86">
        <w:rPr>
          <w:sz w:val="28"/>
          <w:szCs w:val="28"/>
        </w:rPr>
        <w:t xml:space="preserve"> та </w:t>
      </w:r>
      <w:proofErr w:type="spellStart"/>
      <w:r w:rsidRPr="00B44D86">
        <w:rPr>
          <w:sz w:val="28"/>
          <w:szCs w:val="28"/>
        </w:rPr>
        <w:t>гуманітарної</w:t>
      </w:r>
      <w:proofErr w:type="spellEnd"/>
      <w:r w:rsidRPr="00B44D86">
        <w:rPr>
          <w:sz w:val="28"/>
          <w:szCs w:val="28"/>
        </w:rPr>
        <w:t xml:space="preserve"> </w:t>
      </w:r>
      <w:proofErr w:type="spellStart"/>
      <w:r w:rsidRPr="00B44D86">
        <w:rPr>
          <w:sz w:val="28"/>
          <w:szCs w:val="28"/>
        </w:rPr>
        <w:t>політики</w:t>
      </w:r>
      <w:proofErr w:type="spellEnd"/>
      <w:r w:rsidRPr="00B44D86">
        <w:rPr>
          <w:sz w:val="28"/>
          <w:szCs w:val="28"/>
        </w:rPr>
        <w:t xml:space="preserve"> (</w:t>
      </w:r>
      <w:proofErr w:type="spellStart"/>
      <w:r w:rsidRPr="00B44D86">
        <w:rPr>
          <w:sz w:val="28"/>
          <w:szCs w:val="28"/>
        </w:rPr>
        <w:t>завдання</w:t>
      </w:r>
      <w:proofErr w:type="spellEnd"/>
      <w:r w:rsidRPr="00B44D86">
        <w:rPr>
          <w:sz w:val="28"/>
          <w:szCs w:val="28"/>
        </w:rPr>
        <w:t xml:space="preserve"> </w:t>
      </w:r>
      <w:r w:rsidR="00B44D86" w:rsidRPr="00B44D86">
        <w:rPr>
          <w:sz w:val="28"/>
          <w:szCs w:val="28"/>
          <w:lang w:val="uk-UA"/>
        </w:rPr>
        <w:t>8-16</w:t>
      </w:r>
      <w:r w:rsidRPr="00B44D86">
        <w:rPr>
          <w:sz w:val="28"/>
          <w:szCs w:val="28"/>
        </w:rPr>
        <w:t>);</w:t>
      </w:r>
    </w:p>
    <w:p w:rsidR="00191374" w:rsidRPr="00510E10" w:rsidRDefault="00EE2126" w:rsidP="00191374">
      <w:pPr>
        <w:ind w:firstLine="426"/>
        <w:jc w:val="both"/>
        <w:rPr>
          <w:sz w:val="28"/>
          <w:szCs w:val="28"/>
        </w:rPr>
      </w:pPr>
      <w:r>
        <w:rPr>
          <w:sz w:val="28"/>
          <w:szCs w:val="28"/>
          <w:lang w:val="uk-UA"/>
        </w:rPr>
        <w:t xml:space="preserve"> </w:t>
      </w:r>
      <w:r w:rsidR="00191374" w:rsidRPr="00B44D86">
        <w:rPr>
          <w:sz w:val="28"/>
          <w:szCs w:val="28"/>
        </w:rPr>
        <w:t>-</w:t>
      </w:r>
      <w:r w:rsidR="00191374" w:rsidRPr="00B44D86">
        <w:rPr>
          <w:sz w:val="28"/>
          <w:szCs w:val="28"/>
        </w:rPr>
        <w:tab/>
        <w:t xml:space="preserve">департамент </w:t>
      </w:r>
      <w:proofErr w:type="spellStart"/>
      <w:r w:rsidR="00191374" w:rsidRPr="00B44D86">
        <w:rPr>
          <w:sz w:val="28"/>
          <w:szCs w:val="28"/>
        </w:rPr>
        <w:t>охорони</w:t>
      </w:r>
      <w:proofErr w:type="spellEnd"/>
      <w:r w:rsidR="00191374" w:rsidRPr="00B44D86">
        <w:rPr>
          <w:sz w:val="28"/>
          <w:szCs w:val="28"/>
        </w:rPr>
        <w:t xml:space="preserve"> </w:t>
      </w:r>
      <w:proofErr w:type="spellStart"/>
      <w:r w:rsidR="00191374" w:rsidRPr="00B44D86">
        <w:rPr>
          <w:sz w:val="28"/>
          <w:szCs w:val="28"/>
        </w:rPr>
        <w:t>здоров’я</w:t>
      </w:r>
      <w:proofErr w:type="spellEnd"/>
      <w:r w:rsidR="00191374" w:rsidRPr="00B44D86">
        <w:rPr>
          <w:sz w:val="28"/>
          <w:szCs w:val="28"/>
        </w:rPr>
        <w:t xml:space="preserve"> та </w:t>
      </w:r>
      <w:proofErr w:type="spellStart"/>
      <w:r w:rsidR="00191374" w:rsidRPr="00B44D86">
        <w:rPr>
          <w:sz w:val="28"/>
          <w:szCs w:val="28"/>
        </w:rPr>
        <w:t>медичних</w:t>
      </w:r>
      <w:proofErr w:type="spellEnd"/>
      <w:r w:rsidR="00191374" w:rsidRPr="00B44D86">
        <w:rPr>
          <w:sz w:val="28"/>
          <w:szCs w:val="28"/>
        </w:rPr>
        <w:t xml:space="preserve"> </w:t>
      </w:r>
      <w:proofErr w:type="spellStart"/>
      <w:r w:rsidR="00191374" w:rsidRPr="00B44D86">
        <w:rPr>
          <w:sz w:val="28"/>
          <w:szCs w:val="28"/>
        </w:rPr>
        <w:t>послуг</w:t>
      </w:r>
      <w:proofErr w:type="spellEnd"/>
      <w:r w:rsidR="00191374" w:rsidRPr="00B44D86">
        <w:rPr>
          <w:sz w:val="28"/>
          <w:szCs w:val="28"/>
        </w:rPr>
        <w:t xml:space="preserve"> (</w:t>
      </w:r>
      <w:proofErr w:type="spellStart"/>
      <w:r w:rsidR="00191374" w:rsidRPr="00B44D86">
        <w:rPr>
          <w:sz w:val="28"/>
          <w:szCs w:val="28"/>
        </w:rPr>
        <w:t>завдання</w:t>
      </w:r>
      <w:proofErr w:type="spellEnd"/>
      <w:r w:rsidR="00191374" w:rsidRPr="00B44D86">
        <w:rPr>
          <w:sz w:val="28"/>
          <w:szCs w:val="28"/>
        </w:rPr>
        <w:t xml:space="preserve"> </w:t>
      </w:r>
      <w:r w:rsidR="00B44D86" w:rsidRPr="00B44D86">
        <w:rPr>
          <w:sz w:val="28"/>
          <w:szCs w:val="28"/>
          <w:lang w:val="uk-UA"/>
        </w:rPr>
        <w:t>8-16</w:t>
      </w:r>
      <w:r w:rsidR="00191374" w:rsidRPr="00B44D86">
        <w:rPr>
          <w:sz w:val="28"/>
          <w:szCs w:val="28"/>
        </w:rPr>
        <w:t>)</w:t>
      </w:r>
      <w:r w:rsidR="0017620E">
        <w:rPr>
          <w:sz w:val="28"/>
          <w:szCs w:val="28"/>
          <w:lang w:val="uk-UA"/>
        </w:rPr>
        <w:t>.</w:t>
      </w:r>
    </w:p>
    <w:p w:rsidR="00191374" w:rsidRPr="00B44D86" w:rsidRDefault="00191374" w:rsidP="00191374">
      <w:pPr>
        <w:ind w:firstLine="426"/>
        <w:jc w:val="both"/>
        <w:rPr>
          <w:sz w:val="28"/>
          <w:szCs w:val="28"/>
        </w:rPr>
      </w:pPr>
    </w:p>
    <w:p w:rsidR="003B5345" w:rsidRDefault="003B5345" w:rsidP="003B5345">
      <w:pPr>
        <w:ind w:firstLine="567"/>
        <w:jc w:val="center"/>
        <w:rPr>
          <w:b/>
          <w:sz w:val="28"/>
          <w:szCs w:val="28"/>
        </w:rPr>
      </w:pPr>
      <w:r w:rsidRPr="00B44D86">
        <w:rPr>
          <w:b/>
          <w:sz w:val="28"/>
          <w:szCs w:val="28"/>
        </w:rPr>
        <w:t>ПАСПОРТ ПРОГРАМИ</w:t>
      </w:r>
    </w:p>
    <w:p w:rsidR="00EE2126" w:rsidRPr="00B44D86" w:rsidRDefault="00EE2126" w:rsidP="003B5345">
      <w:pPr>
        <w:ind w:firstLine="567"/>
        <w:jc w:val="center"/>
        <w:rPr>
          <w:b/>
          <w:sz w:val="28"/>
          <w:szCs w:val="28"/>
        </w:rPr>
      </w:pPr>
    </w:p>
    <w:p w:rsidR="003B5345" w:rsidRPr="00B44D86" w:rsidRDefault="003B5345" w:rsidP="003B5345">
      <w:pPr>
        <w:ind w:firstLine="567"/>
        <w:jc w:val="both"/>
        <w:rPr>
          <w:sz w:val="28"/>
          <w:szCs w:val="28"/>
        </w:rPr>
      </w:pPr>
      <w:r w:rsidRPr="00B44D86">
        <w:rPr>
          <w:sz w:val="28"/>
          <w:szCs w:val="28"/>
        </w:rPr>
        <w:t xml:space="preserve">Паспорт </w:t>
      </w:r>
      <w:proofErr w:type="spellStart"/>
      <w:r w:rsidRPr="00B44D86">
        <w:rPr>
          <w:sz w:val="28"/>
          <w:szCs w:val="28"/>
        </w:rPr>
        <w:t>програми</w:t>
      </w:r>
      <w:proofErr w:type="spellEnd"/>
      <w:r w:rsidRPr="00B44D86">
        <w:rPr>
          <w:sz w:val="28"/>
          <w:szCs w:val="28"/>
        </w:rPr>
        <w:t xml:space="preserve"> </w:t>
      </w:r>
      <w:proofErr w:type="spellStart"/>
      <w:r w:rsidRPr="00B44D86">
        <w:rPr>
          <w:sz w:val="28"/>
          <w:szCs w:val="28"/>
        </w:rPr>
        <w:t>визначає</w:t>
      </w:r>
      <w:proofErr w:type="spellEnd"/>
      <w:r w:rsidRPr="00B44D86">
        <w:rPr>
          <w:sz w:val="28"/>
          <w:szCs w:val="28"/>
        </w:rPr>
        <w:t xml:space="preserve"> суму </w:t>
      </w:r>
      <w:proofErr w:type="spellStart"/>
      <w:r w:rsidRPr="00B44D86">
        <w:rPr>
          <w:sz w:val="28"/>
          <w:szCs w:val="28"/>
        </w:rPr>
        <w:t>коштів</w:t>
      </w:r>
      <w:proofErr w:type="spellEnd"/>
      <w:r w:rsidRPr="00B44D86">
        <w:rPr>
          <w:sz w:val="28"/>
          <w:szCs w:val="28"/>
        </w:rPr>
        <w:t xml:space="preserve">, </w:t>
      </w:r>
      <w:proofErr w:type="spellStart"/>
      <w:r w:rsidRPr="00B44D86">
        <w:rPr>
          <w:sz w:val="28"/>
          <w:szCs w:val="28"/>
        </w:rPr>
        <w:t>необхідних</w:t>
      </w:r>
      <w:proofErr w:type="spellEnd"/>
      <w:r w:rsidRPr="00B44D86">
        <w:rPr>
          <w:sz w:val="28"/>
          <w:szCs w:val="28"/>
        </w:rPr>
        <w:t xml:space="preserve"> для </w:t>
      </w:r>
      <w:proofErr w:type="spellStart"/>
      <w:r w:rsidRPr="00B44D86">
        <w:rPr>
          <w:sz w:val="28"/>
          <w:szCs w:val="28"/>
        </w:rPr>
        <w:t>виконання</w:t>
      </w:r>
      <w:proofErr w:type="spellEnd"/>
      <w:r w:rsidRPr="00B44D86">
        <w:rPr>
          <w:sz w:val="28"/>
          <w:szCs w:val="28"/>
        </w:rPr>
        <w:t xml:space="preserve"> </w:t>
      </w:r>
      <w:proofErr w:type="spellStart"/>
      <w:r w:rsidRPr="00B44D86">
        <w:rPr>
          <w:sz w:val="28"/>
          <w:szCs w:val="28"/>
        </w:rPr>
        <w:t>програми</w:t>
      </w:r>
      <w:proofErr w:type="spellEnd"/>
      <w:r w:rsidRPr="00B44D86">
        <w:rPr>
          <w:sz w:val="28"/>
          <w:szCs w:val="28"/>
        </w:rPr>
        <w:t xml:space="preserve">, </w:t>
      </w:r>
      <w:proofErr w:type="spellStart"/>
      <w:r w:rsidRPr="00B44D86">
        <w:rPr>
          <w:sz w:val="28"/>
          <w:szCs w:val="28"/>
        </w:rPr>
        <w:t>законодавчі</w:t>
      </w:r>
      <w:proofErr w:type="spellEnd"/>
      <w:r w:rsidRPr="00B44D86">
        <w:rPr>
          <w:sz w:val="28"/>
          <w:szCs w:val="28"/>
        </w:rPr>
        <w:t xml:space="preserve"> </w:t>
      </w:r>
      <w:proofErr w:type="spellStart"/>
      <w:proofErr w:type="gramStart"/>
      <w:r w:rsidRPr="00B44D86">
        <w:rPr>
          <w:sz w:val="28"/>
          <w:szCs w:val="28"/>
        </w:rPr>
        <w:t>п</w:t>
      </w:r>
      <w:proofErr w:type="gramEnd"/>
      <w:r w:rsidRPr="00B44D86">
        <w:rPr>
          <w:sz w:val="28"/>
          <w:szCs w:val="28"/>
        </w:rPr>
        <w:t>ідстави</w:t>
      </w:r>
      <w:proofErr w:type="spellEnd"/>
      <w:r w:rsidRPr="00B44D86">
        <w:rPr>
          <w:sz w:val="28"/>
          <w:szCs w:val="28"/>
        </w:rPr>
        <w:t xml:space="preserve"> </w:t>
      </w:r>
      <w:proofErr w:type="spellStart"/>
      <w:r w:rsidRPr="00B44D86">
        <w:rPr>
          <w:sz w:val="28"/>
          <w:szCs w:val="28"/>
        </w:rPr>
        <w:t>її</w:t>
      </w:r>
      <w:proofErr w:type="spellEnd"/>
      <w:r w:rsidRPr="00B44D86">
        <w:rPr>
          <w:sz w:val="28"/>
          <w:szCs w:val="28"/>
        </w:rPr>
        <w:t xml:space="preserve"> </w:t>
      </w:r>
      <w:proofErr w:type="spellStart"/>
      <w:r w:rsidRPr="00B44D86">
        <w:rPr>
          <w:sz w:val="28"/>
          <w:szCs w:val="28"/>
        </w:rPr>
        <w:t>реалізації</w:t>
      </w:r>
      <w:proofErr w:type="spellEnd"/>
      <w:r w:rsidRPr="00B44D86">
        <w:rPr>
          <w:sz w:val="28"/>
          <w:szCs w:val="28"/>
        </w:rPr>
        <w:t xml:space="preserve">, мету, </w:t>
      </w:r>
      <w:proofErr w:type="spellStart"/>
      <w:r w:rsidRPr="00B44D86">
        <w:rPr>
          <w:sz w:val="28"/>
          <w:szCs w:val="28"/>
        </w:rPr>
        <w:t>завдання</w:t>
      </w:r>
      <w:proofErr w:type="spellEnd"/>
      <w:r w:rsidRPr="00B44D86">
        <w:rPr>
          <w:sz w:val="28"/>
          <w:szCs w:val="28"/>
        </w:rPr>
        <w:t xml:space="preserve">, напрямки </w:t>
      </w:r>
      <w:proofErr w:type="spellStart"/>
      <w:r w:rsidRPr="00B44D86">
        <w:rPr>
          <w:sz w:val="28"/>
          <w:szCs w:val="28"/>
        </w:rPr>
        <w:t>діяльності</w:t>
      </w:r>
      <w:proofErr w:type="spellEnd"/>
      <w:r w:rsidRPr="00B44D86">
        <w:rPr>
          <w:sz w:val="28"/>
          <w:szCs w:val="28"/>
        </w:rPr>
        <w:t xml:space="preserve">,  а </w:t>
      </w:r>
      <w:proofErr w:type="spellStart"/>
      <w:r w:rsidRPr="00B44D86">
        <w:rPr>
          <w:sz w:val="28"/>
          <w:szCs w:val="28"/>
        </w:rPr>
        <w:t>також</w:t>
      </w:r>
      <w:proofErr w:type="spellEnd"/>
      <w:r w:rsidRPr="00B44D86">
        <w:rPr>
          <w:sz w:val="28"/>
          <w:szCs w:val="28"/>
        </w:rPr>
        <w:t xml:space="preserve"> </w:t>
      </w:r>
      <w:proofErr w:type="spellStart"/>
      <w:r w:rsidRPr="00B44D86">
        <w:rPr>
          <w:sz w:val="28"/>
          <w:szCs w:val="28"/>
        </w:rPr>
        <w:t>результативні</w:t>
      </w:r>
      <w:proofErr w:type="spellEnd"/>
      <w:r w:rsidRPr="00B44D86">
        <w:rPr>
          <w:sz w:val="28"/>
          <w:szCs w:val="28"/>
        </w:rPr>
        <w:t xml:space="preserve"> </w:t>
      </w:r>
      <w:proofErr w:type="spellStart"/>
      <w:r w:rsidRPr="00B44D86">
        <w:rPr>
          <w:sz w:val="28"/>
          <w:szCs w:val="28"/>
        </w:rPr>
        <w:t>показники</w:t>
      </w:r>
      <w:proofErr w:type="spellEnd"/>
      <w:r w:rsidRPr="00B44D86">
        <w:rPr>
          <w:sz w:val="28"/>
          <w:szCs w:val="28"/>
        </w:rPr>
        <w:t xml:space="preserve">,  на </w:t>
      </w:r>
      <w:proofErr w:type="spellStart"/>
      <w:r w:rsidRPr="00B44D86">
        <w:rPr>
          <w:sz w:val="28"/>
          <w:szCs w:val="28"/>
        </w:rPr>
        <w:t>підставі</w:t>
      </w:r>
      <w:proofErr w:type="spellEnd"/>
      <w:r w:rsidRPr="00B44D86">
        <w:rPr>
          <w:sz w:val="28"/>
          <w:szCs w:val="28"/>
        </w:rPr>
        <w:t xml:space="preserve"> </w:t>
      </w:r>
      <w:proofErr w:type="spellStart"/>
      <w:r w:rsidRPr="00B44D86">
        <w:rPr>
          <w:sz w:val="28"/>
          <w:szCs w:val="28"/>
        </w:rPr>
        <w:t>яких</w:t>
      </w:r>
      <w:proofErr w:type="spellEnd"/>
      <w:r w:rsidRPr="00B44D86">
        <w:rPr>
          <w:sz w:val="28"/>
          <w:szCs w:val="28"/>
        </w:rPr>
        <w:t xml:space="preserve"> </w:t>
      </w:r>
      <w:proofErr w:type="spellStart"/>
      <w:r w:rsidRPr="00B44D86">
        <w:rPr>
          <w:sz w:val="28"/>
          <w:szCs w:val="28"/>
        </w:rPr>
        <w:t>здійснюється</w:t>
      </w:r>
      <w:proofErr w:type="spellEnd"/>
      <w:r w:rsidRPr="00B44D86">
        <w:rPr>
          <w:sz w:val="28"/>
          <w:szCs w:val="28"/>
        </w:rPr>
        <w:t xml:space="preserve"> контроль за </w:t>
      </w:r>
      <w:proofErr w:type="spellStart"/>
      <w:r w:rsidRPr="00B44D86">
        <w:rPr>
          <w:sz w:val="28"/>
          <w:szCs w:val="28"/>
        </w:rPr>
        <w:t>цільовим</w:t>
      </w:r>
      <w:proofErr w:type="spellEnd"/>
      <w:r w:rsidRPr="00B44D86">
        <w:rPr>
          <w:sz w:val="28"/>
          <w:szCs w:val="28"/>
        </w:rPr>
        <w:t xml:space="preserve"> та </w:t>
      </w:r>
      <w:proofErr w:type="spellStart"/>
      <w:r w:rsidRPr="00B44D86">
        <w:rPr>
          <w:sz w:val="28"/>
          <w:szCs w:val="28"/>
        </w:rPr>
        <w:t>ефективним</w:t>
      </w:r>
      <w:proofErr w:type="spellEnd"/>
      <w:r w:rsidRPr="00B44D86">
        <w:rPr>
          <w:sz w:val="28"/>
          <w:szCs w:val="28"/>
        </w:rPr>
        <w:t xml:space="preserve"> </w:t>
      </w:r>
      <w:proofErr w:type="spellStart"/>
      <w:r w:rsidRPr="00B44D86">
        <w:rPr>
          <w:sz w:val="28"/>
          <w:szCs w:val="28"/>
        </w:rPr>
        <w:t>використанням</w:t>
      </w:r>
      <w:proofErr w:type="spellEnd"/>
      <w:r w:rsidRPr="00B44D86">
        <w:rPr>
          <w:sz w:val="28"/>
          <w:szCs w:val="28"/>
        </w:rPr>
        <w:t xml:space="preserve"> </w:t>
      </w:r>
      <w:proofErr w:type="spellStart"/>
      <w:r w:rsidRPr="00B44D86">
        <w:rPr>
          <w:sz w:val="28"/>
          <w:szCs w:val="28"/>
        </w:rPr>
        <w:t>бюджетних</w:t>
      </w:r>
      <w:proofErr w:type="spellEnd"/>
      <w:r w:rsidRPr="00B44D86">
        <w:rPr>
          <w:sz w:val="28"/>
          <w:szCs w:val="28"/>
        </w:rPr>
        <w:t xml:space="preserve"> </w:t>
      </w:r>
      <w:proofErr w:type="spellStart"/>
      <w:r w:rsidRPr="00B44D86">
        <w:rPr>
          <w:sz w:val="28"/>
          <w:szCs w:val="28"/>
        </w:rPr>
        <w:t>коштів</w:t>
      </w:r>
      <w:proofErr w:type="spellEnd"/>
      <w:r w:rsidRPr="00B44D86">
        <w:rPr>
          <w:sz w:val="28"/>
          <w:szCs w:val="28"/>
        </w:rPr>
        <w:t xml:space="preserve"> і </w:t>
      </w:r>
      <w:proofErr w:type="spellStart"/>
      <w:r w:rsidRPr="00B44D86">
        <w:rPr>
          <w:sz w:val="28"/>
          <w:szCs w:val="28"/>
        </w:rPr>
        <w:t>аналіз</w:t>
      </w:r>
      <w:proofErr w:type="spellEnd"/>
      <w:r w:rsidRPr="00B44D86">
        <w:rPr>
          <w:sz w:val="28"/>
          <w:szCs w:val="28"/>
        </w:rPr>
        <w:t xml:space="preserve"> </w:t>
      </w:r>
      <w:proofErr w:type="spellStart"/>
      <w:r w:rsidRPr="00B44D86">
        <w:rPr>
          <w:sz w:val="28"/>
          <w:szCs w:val="28"/>
        </w:rPr>
        <w:t>бюджетної</w:t>
      </w:r>
      <w:proofErr w:type="spellEnd"/>
      <w:r w:rsidRPr="00B44D86">
        <w:rPr>
          <w:sz w:val="28"/>
          <w:szCs w:val="28"/>
        </w:rPr>
        <w:t xml:space="preserve"> </w:t>
      </w:r>
      <w:proofErr w:type="spellStart"/>
      <w:r w:rsidRPr="00B44D86">
        <w:rPr>
          <w:sz w:val="28"/>
          <w:szCs w:val="28"/>
        </w:rPr>
        <w:t>програми</w:t>
      </w:r>
      <w:proofErr w:type="spellEnd"/>
      <w:r w:rsidRPr="00B44D86">
        <w:rPr>
          <w:sz w:val="28"/>
          <w:szCs w:val="28"/>
        </w:rPr>
        <w:t>.</w:t>
      </w:r>
    </w:p>
    <w:p w:rsidR="003B5345" w:rsidRPr="00B44D86" w:rsidRDefault="003B5345" w:rsidP="003B5345">
      <w:pPr>
        <w:ind w:firstLine="567"/>
        <w:jc w:val="both"/>
        <w:rPr>
          <w:sz w:val="28"/>
          <w:szCs w:val="28"/>
        </w:rPr>
      </w:pPr>
      <w:r w:rsidRPr="00B44D86">
        <w:rPr>
          <w:sz w:val="28"/>
          <w:szCs w:val="28"/>
        </w:rPr>
        <w:t xml:space="preserve">Паспорт </w:t>
      </w:r>
      <w:proofErr w:type="spellStart"/>
      <w:r w:rsidRPr="00B44D86">
        <w:rPr>
          <w:sz w:val="28"/>
          <w:szCs w:val="28"/>
        </w:rPr>
        <w:t>програми</w:t>
      </w:r>
      <w:proofErr w:type="spellEnd"/>
      <w:r w:rsidRPr="00B44D86">
        <w:rPr>
          <w:sz w:val="28"/>
          <w:szCs w:val="28"/>
        </w:rPr>
        <w:t xml:space="preserve"> </w:t>
      </w:r>
      <w:proofErr w:type="spellStart"/>
      <w:r w:rsidRPr="00B44D86">
        <w:rPr>
          <w:sz w:val="28"/>
          <w:szCs w:val="28"/>
        </w:rPr>
        <w:t>затверджується</w:t>
      </w:r>
      <w:proofErr w:type="spellEnd"/>
      <w:r w:rsidRPr="00B44D86">
        <w:rPr>
          <w:sz w:val="28"/>
          <w:szCs w:val="28"/>
        </w:rPr>
        <w:t xml:space="preserve"> у </w:t>
      </w:r>
      <w:r w:rsidR="002E6005">
        <w:rPr>
          <w:sz w:val="28"/>
          <w:szCs w:val="28"/>
          <w:lang w:val="uk-UA"/>
        </w:rPr>
        <w:t xml:space="preserve">визначений законодавством </w:t>
      </w:r>
      <w:proofErr w:type="spellStart"/>
      <w:r w:rsidRPr="00B44D86">
        <w:rPr>
          <w:sz w:val="28"/>
          <w:szCs w:val="28"/>
        </w:rPr>
        <w:t>термін</w:t>
      </w:r>
      <w:proofErr w:type="spellEnd"/>
      <w:r w:rsidRPr="00B44D86">
        <w:rPr>
          <w:sz w:val="28"/>
          <w:szCs w:val="28"/>
        </w:rPr>
        <w:t xml:space="preserve"> </w:t>
      </w:r>
      <w:proofErr w:type="spellStart"/>
      <w:proofErr w:type="gramStart"/>
      <w:r w:rsidRPr="00B44D86">
        <w:rPr>
          <w:sz w:val="28"/>
          <w:szCs w:val="28"/>
        </w:rPr>
        <w:t>п</w:t>
      </w:r>
      <w:proofErr w:type="gramEnd"/>
      <w:r w:rsidRPr="00B44D86">
        <w:rPr>
          <w:sz w:val="28"/>
          <w:szCs w:val="28"/>
        </w:rPr>
        <w:t>ісля</w:t>
      </w:r>
      <w:proofErr w:type="spellEnd"/>
      <w:r w:rsidRPr="00B44D86">
        <w:rPr>
          <w:sz w:val="28"/>
          <w:szCs w:val="28"/>
        </w:rPr>
        <w:t xml:space="preserve"> </w:t>
      </w:r>
      <w:proofErr w:type="spellStart"/>
      <w:r w:rsidRPr="00B44D86">
        <w:rPr>
          <w:sz w:val="28"/>
          <w:szCs w:val="28"/>
        </w:rPr>
        <w:t>затвердження</w:t>
      </w:r>
      <w:proofErr w:type="spellEnd"/>
      <w:r w:rsidRPr="00B44D86">
        <w:rPr>
          <w:sz w:val="28"/>
          <w:szCs w:val="28"/>
        </w:rPr>
        <w:t xml:space="preserve"> бюджету </w:t>
      </w:r>
      <w:proofErr w:type="spellStart"/>
      <w:r w:rsidRPr="00B44D86">
        <w:rPr>
          <w:sz w:val="28"/>
          <w:szCs w:val="28"/>
        </w:rPr>
        <w:t>міста</w:t>
      </w:r>
      <w:proofErr w:type="spellEnd"/>
      <w:r w:rsidRPr="00B44D86">
        <w:rPr>
          <w:sz w:val="28"/>
          <w:szCs w:val="28"/>
        </w:rPr>
        <w:t xml:space="preserve"> на </w:t>
      </w:r>
      <w:proofErr w:type="spellStart"/>
      <w:r w:rsidRPr="00B44D86">
        <w:rPr>
          <w:sz w:val="28"/>
          <w:szCs w:val="28"/>
        </w:rPr>
        <w:t>відповідний</w:t>
      </w:r>
      <w:proofErr w:type="spellEnd"/>
      <w:r w:rsidRPr="00B44D86">
        <w:rPr>
          <w:sz w:val="28"/>
          <w:szCs w:val="28"/>
        </w:rPr>
        <w:t xml:space="preserve"> </w:t>
      </w:r>
      <w:proofErr w:type="spellStart"/>
      <w:r w:rsidRPr="00B44D86">
        <w:rPr>
          <w:sz w:val="28"/>
          <w:szCs w:val="28"/>
        </w:rPr>
        <w:t>період</w:t>
      </w:r>
      <w:proofErr w:type="spellEnd"/>
      <w:r w:rsidRPr="00B44D86">
        <w:rPr>
          <w:sz w:val="28"/>
          <w:szCs w:val="28"/>
        </w:rPr>
        <w:t xml:space="preserve">. </w:t>
      </w:r>
    </w:p>
    <w:p w:rsidR="00E00307" w:rsidRPr="00E00307" w:rsidRDefault="00E00307" w:rsidP="003B5345">
      <w:pPr>
        <w:ind w:firstLine="567"/>
        <w:jc w:val="center"/>
        <w:rPr>
          <w:b/>
          <w:sz w:val="27"/>
          <w:szCs w:val="27"/>
        </w:rPr>
      </w:pPr>
    </w:p>
    <w:p w:rsidR="003B5345" w:rsidRPr="00B44D86" w:rsidRDefault="003B5345" w:rsidP="003B5345">
      <w:pPr>
        <w:ind w:firstLine="567"/>
        <w:jc w:val="center"/>
        <w:rPr>
          <w:b/>
          <w:sz w:val="27"/>
          <w:szCs w:val="27"/>
        </w:rPr>
      </w:pPr>
      <w:proofErr w:type="gramStart"/>
      <w:r w:rsidRPr="00B44D86">
        <w:rPr>
          <w:b/>
          <w:sz w:val="27"/>
          <w:szCs w:val="27"/>
        </w:rPr>
        <w:t>КОНТРОЛЬ ЗА</w:t>
      </w:r>
      <w:proofErr w:type="gramEnd"/>
      <w:r w:rsidRPr="00B44D86">
        <w:rPr>
          <w:b/>
          <w:sz w:val="27"/>
          <w:szCs w:val="27"/>
        </w:rPr>
        <w:t xml:space="preserve"> ХОДОМ ВИКОНАННЯ ПРОГРАМИ</w:t>
      </w:r>
    </w:p>
    <w:p w:rsidR="003B5345" w:rsidRPr="00E339C0" w:rsidRDefault="003B5345" w:rsidP="003B5345">
      <w:pPr>
        <w:ind w:firstLine="567"/>
        <w:jc w:val="both"/>
        <w:rPr>
          <w:sz w:val="28"/>
          <w:szCs w:val="28"/>
        </w:rPr>
      </w:pPr>
      <w:r w:rsidRPr="00E339C0">
        <w:rPr>
          <w:sz w:val="28"/>
          <w:szCs w:val="28"/>
        </w:rPr>
        <w:t xml:space="preserve">Контроль за </w:t>
      </w:r>
      <w:proofErr w:type="spellStart"/>
      <w:r w:rsidRPr="00E339C0">
        <w:rPr>
          <w:sz w:val="28"/>
          <w:szCs w:val="28"/>
        </w:rPr>
        <w:t>виконанням</w:t>
      </w:r>
      <w:proofErr w:type="spellEnd"/>
      <w:r w:rsidRPr="00E339C0">
        <w:rPr>
          <w:sz w:val="28"/>
          <w:szCs w:val="28"/>
        </w:rPr>
        <w:t xml:space="preserve"> </w:t>
      </w:r>
      <w:proofErr w:type="spellStart"/>
      <w:r w:rsidRPr="00E339C0">
        <w:rPr>
          <w:sz w:val="28"/>
          <w:szCs w:val="28"/>
        </w:rPr>
        <w:t>Програми</w:t>
      </w:r>
      <w:proofErr w:type="spellEnd"/>
      <w:r w:rsidRPr="00E339C0">
        <w:rPr>
          <w:sz w:val="28"/>
          <w:szCs w:val="28"/>
        </w:rPr>
        <w:t xml:space="preserve"> </w:t>
      </w:r>
      <w:proofErr w:type="spellStart"/>
      <w:r w:rsidRPr="00E339C0">
        <w:rPr>
          <w:sz w:val="28"/>
          <w:szCs w:val="28"/>
        </w:rPr>
        <w:t>здійснюють</w:t>
      </w:r>
      <w:proofErr w:type="spellEnd"/>
      <w:r w:rsidRPr="00E339C0">
        <w:rPr>
          <w:sz w:val="28"/>
          <w:szCs w:val="28"/>
        </w:rPr>
        <w:t xml:space="preserve"> </w:t>
      </w:r>
      <w:proofErr w:type="spellStart"/>
      <w:r w:rsidRPr="00E339C0">
        <w:rPr>
          <w:sz w:val="28"/>
          <w:szCs w:val="28"/>
        </w:rPr>
        <w:t>міська</w:t>
      </w:r>
      <w:proofErr w:type="spellEnd"/>
      <w:r w:rsidRPr="00E339C0">
        <w:rPr>
          <w:sz w:val="28"/>
          <w:szCs w:val="28"/>
        </w:rPr>
        <w:t xml:space="preserve"> рада, </w:t>
      </w:r>
      <w:proofErr w:type="spellStart"/>
      <w:r w:rsidRPr="00E339C0">
        <w:rPr>
          <w:sz w:val="28"/>
          <w:szCs w:val="28"/>
        </w:rPr>
        <w:t>виконавчий</w:t>
      </w:r>
      <w:proofErr w:type="spellEnd"/>
      <w:r w:rsidRPr="00E339C0">
        <w:rPr>
          <w:sz w:val="28"/>
          <w:szCs w:val="28"/>
        </w:rPr>
        <w:t xml:space="preserve"> </w:t>
      </w:r>
      <w:proofErr w:type="spellStart"/>
      <w:r w:rsidRPr="00E339C0">
        <w:rPr>
          <w:sz w:val="28"/>
          <w:szCs w:val="28"/>
        </w:rPr>
        <w:t>комітет</w:t>
      </w:r>
      <w:proofErr w:type="spellEnd"/>
      <w:r w:rsidRPr="00E339C0">
        <w:rPr>
          <w:sz w:val="28"/>
          <w:szCs w:val="28"/>
        </w:rPr>
        <w:t xml:space="preserve"> </w:t>
      </w:r>
      <w:proofErr w:type="spellStart"/>
      <w:r w:rsidRPr="00E339C0">
        <w:rPr>
          <w:sz w:val="28"/>
          <w:szCs w:val="28"/>
        </w:rPr>
        <w:t>міської</w:t>
      </w:r>
      <w:proofErr w:type="spellEnd"/>
      <w:r w:rsidRPr="00E339C0">
        <w:rPr>
          <w:sz w:val="28"/>
          <w:szCs w:val="28"/>
        </w:rPr>
        <w:t xml:space="preserve"> </w:t>
      </w:r>
      <w:proofErr w:type="gramStart"/>
      <w:r w:rsidRPr="00E339C0">
        <w:rPr>
          <w:sz w:val="28"/>
          <w:szCs w:val="28"/>
        </w:rPr>
        <w:t>ради</w:t>
      </w:r>
      <w:proofErr w:type="gramEnd"/>
      <w:r w:rsidRPr="00E339C0">
        <w:rPr>
          <w:sz w:val="28"/>
          <w:szCs w:val="28"/>
        </w:rPr>
        <w:t xml:space="preserve">.  </w:t>
      </w:r>
      <w:proofErr w:type="spellStart"/>
      <w:r w:rsidRPr="00E339C0">
        <w:rPr>
          <w:sz w:val="28"/>
          <w:szCs w:val="28"/>
        </w:rPr>
        <w:t>Моніторинг</w:t>
      </w:r>
      <w:proofErr w:type="spellEnd"/>
      <w:r w:rsidRPr="00E339C0">
        <w:rPr>
          <w:sz w:val="28"/>
          <w:szCs w:val="28"/>
        </w:rPr>
        <w:t xml:space="preserve"> </w:t>
      </w:r>
      <w:proofErr w:type="spellStart"/>
      <w:r w:rsidRPr="00E339C0">
        <w:rPr>
          <w:sz w:val="28"/>
          <w:szCs w:val="28"/>
        </w:rPr>
        <w:t>виконання</w:t>
      </w:r>
      <w:proofErr w:type="spellEnd"/>
      <w:r w:rsidRPr="00E339C0">
        <w:rPr>
          <w:sz w:val="28"/>
          <w:szCs w:val="28"/>
        </w:rPr>
        <w:t xml:space="preserve"> </w:t>
      </w:r>
      <w:proofErr w:type="spellStart"/>
      <w:r w:rsidRPr="00E339C0">
        <w:rPr>
          <w:sz w:val="28"/>
          <w:szCs w:val="28"/>
        </w:rPr>
        <w:t>заходів</w:t>
      </w:r>
      <w:proofErr w:type="spellEnd"/>
      <w:r w:rsidRPr="00E339C0">
        <w:rPr>
          <w:sz w:val="28"/>
          <w:szCs w:val="28"/>
        </w:rPr>
        <w:t xml:space="preserve"> </w:t>
      </w:r>
      <w:proofErr w:type="spellStart"/>
      <w:r w:rsidRPr="00E339C0">
        <w:rPr>
          <w:sz w:val="28"/>
          <w:szCs w:val="28"/>
        </w:rPr>
        <w:t>Програми</w:t>
      </w:r>
      <w:proofErr w:type="spellEnd"/>
      <w:r w:rsidRPr="00E339C0">
        <w:rPr>
          <w:sz w:val="28"/>
          <w:szCs w:val="28"/>
        </w:rPr>
        <w:t xml:space="preserve"> </w:t>
      </w:r>
      <w:proofErr w:type="spellStart"/>
      <w:r w:rsidRPr="00E339C0">
        <w:rPr>
          <w:sz w:val="28"/>
          <w:szCs w:val="28"/>
        </w:rPr>
        <w:t>здійснюється</w:t>
      </w:r>
      <w:proofErr w:type="spellEnd"/>
      <w:r w:rsidRPr="00E339C0">
        <w:rPr>
          <w:sz w:val="28"/>
          <w:szCs w:val="28"/>
        </w:rPr>
        <w:t xml:space="preserve"> департаментом </w:t>
      </w:r>
      <w:proofErr w:type="spellStart"/>
      <w:r w:rsidRPr="00E339C0">
        <w:rPr>
          <w:sz w:val="28"/>
          <w:szCs w:val="28"/>
        </w:rPr>
        <w:t>економіки</w:t>
      </w:r>
      <w:proofErr w:type="spellEnd"/>
      <w:r w:rsidRPr="00E339C0">
        <w:rPr>
          <w:sz w:val="28"/>
          <w:szCs w:val="28"/>
        </w:rPr>
        <w:t xml:space="preserve"> та </w:t>
      </w:r>
      <w:proofErr w:type="spellStart"/>
      <w:r w:rsidRPr="00E339C0">
        <w:rPr>
          <w:sz w:val="28"/>
          <w:szCs w:val="28"/>
        </w:rPr>
        <w:t>розвитку</w:t>
      </w:r>
      <w:proofErr w:type="spellEnd"/>
      <w:r w:rsidRPr="00E339C0">
        <w:rPr>
          <w:sz w:val="28"/>
          <w:szCs w:val="28"/>
        </w:rPr>
        <w:t xml:space="preserve"> </w:t>
      </w:r>
      <w:proofErr w:type="spellStart"/>
      <w:r w:rsidRPr="00E339C0">
        <w:rPr>
          <w:sz w:val="28"/>
          <w:szCs w:val="28"/>
        </w:rPr>
        <w:t>Черкаської</w:t>
      </w:r>
      <w:proofErr w:type="spellEnd"/>
      <w:r w:rsidRPr="00E339C0">
        <w:rPr>
          <w:sz w:val="28"/>
          <w:szCs w:val="28"/>
        </w:rPr>
        <w:t xml:space="preserve"> </w:t>
      </w:r>
      <w:proofErr w:type="spellStart"/>
      <w:r w:rsidRPr="00E339C0">
        <w:rPr>
          <w:sz w:val="28"/>
          <w:szCs w:val="28"/>
        </w:rPr>
        <w:t>міської</w:t>
      </w:r>
      <w:proofErr w:type="spellEnd"/>
      <w:r w:rsidRPr="00E339C0">
        <w:rPr>
          <w:sz w:val="28"/>
          <w:szCs w:val="28"/>
        </w:rPr>
        <w:t xml:space="preserve"> </w:t>
      </w:r>
      <w:proofErr w:type="gramStart"/>
      <w:r w:rsidRPr="00E339C0">
        <w:rPr>
          <w:sz w:val="28"/>
          <w:szCs w:val="28"/>
        </w:rPr>
        <w:t>ради</w:t>
      </w:r>
      <w:proofErr w:type="gramEnd"/>
      <w:r w:rsidRPr="00E339C0">
        <w:rPr>
          <w:sz w:val="28"/>
          <w:szCs w:val="28"/>
        </w:rPr>
        <w:t>.</w:t>
      </w:r>
    </w:p>
    <w:p w:rsidR="003B5345" w:rsidRPr="00E339C0" w:rsidRDefault="003B5345" w:rsidP="00191374">
      <w:pPr>
        <w:ind w:firstLine="567"/>
        <w:jc w:val="both"/>
        <w:rPr>
          <w:sz w:val="28"/>
          <w:szCs w:val="28"/>
        </w:rPr>
      </w:pPr>
      <w:proofErr w:type="spellStart"/>
      <w:r w:rsidRPr="00E339C0">
        <w:rPr>
          <w:sz w:val="28"/>
          <w:szCs w:val="28"/>
        </w:rPr>
        <w:t>Відпові</w:t>
      </w:r>
      <w:proofErr w:type="gramStart"/>
      <w:r w:rsidRPr="00E339C0">
        <w:rPr>
          <w:sz w:val="28"/>
          <w:szCs w:val="28"/>
        </w:rPr>
        <w:t>дальним</w:t>
      </w:r>
      <w:proofErr w:type="spellEnd"/>
      <w:r w:rsidR="00191374" w:rsidRPr="00E339C0">
        <w:rPr>
          <w:sz w:val="28"/>
          <w:szCs w:val="28"/>
          <w:lang w:val="uk-UA"/>
        </w:rPr>
        <w:t>и</w:t>
      </w:r>
      <w:proofErr w:type="gramEnd"/>
      <w:r w:rsidR="00191374" w:rsidRPr="00E339C0">
        <w:rPr>
          <w:sz w:val="28"/>
          <w:szCs w:val="28"/>
        </w:rPr>
        <w:t xml:space="preserve"> </w:t>
      </w:r>
      <w:proofErr w:type="spellStart"/>
      <w:r w:rsidR="00191374" w:rsidRPr="00E339C0">
        <w:rPr>
          <w:sz w:val="28"/>
          <w:szCs w:val="28"/>
        </w:rPr>
        <w:t>виконавця</w:t>
      </w:r>
      <w:proofErr w:type="spellEnd"/>
      <w:r w:rsidR="00191374" w:rsidRPr="00E339C0">
        <w:rPr>
          <w:sz w:val="28"/>
          <w:szCs w:val="28"/>
          <w:lang w:val="uk-UA"/>
        </w:rPr>
        <w:t>ми</w:t>
      </w:r>
      <w:r w:rsidRPr="00E339C0">
        <w:rPr>
          <w:sz w:val="28"/>
          <w:szCs w:val="28"/>
        </w:rPr>
        <w:t xml:space="preserve"> </w:t>
      </w:r>
      <w:proofErr w:type="spellStart"/>
      <w:r w:rsidRPr="00E339C0">
        <w:rPr>
          <w:sz w:val="28"/>
          <w:szCs w:val="28"/>
        </w:rPr>
        <w:t>Програми</w:t>
      </w:r>
      <w:proofErr w:type="spellEnd"/>
      <w:r w:rsidRPr="00E339C0">
        <w:rPr>
          <w:sz w:val="28"/>
          <w:szCs w:val="28"/>
        </w:rPr>
        <w:t xml:space="preserve"> є департамент </w:t>
      </w:r>
      <w:proofErr w:type="spellStart"/>
      <w:r w:rsidRPr="00E339C0">
        <w:rPr>
          <w:sz w:val="28"/>
          <w:szCs w:val="28"/>
        </w:rPr>
        <w:t>економіки</w:t>
      </w:r>
      <w:proofErr w:type="spellEnd"/>
      <w:r w:rsidRPr="00E339C0">
        <w:rPr>
          <w:sz w:val="28"/>
          <w:szCs w:val="28"/>
        </w:rPr>
        <w:t xml:space="preserve"> та </w:t>
      </w:r>
      <w:proofErr w:type="spellStart"/>
      <w:r w:rsidRPr="00E339C0">
        <w:rPr>
          <w:sz w:val="28"/>
          <w:szCs w:val="28"/>
        </w:rPr>
        <w:t>розвитку</w:t>
      </w:r>
      <w:proofErr w:type="spellEnd"/>
      <w:r w:rsidR="00191374" w:rsidRPr="00E339C0">
        <w:rPr>
          <w:sz w:val="28"/>
          <w:szCs w:val="28"/>
        </w:rPr>
        <w:t>,</w:t>
      </w:r>
      <w:r w:rsidRPr="00E339C0">
        <w:rPr>
          <w:sz w:val="28"/>
          <w:szCs w:val="28"/>
        </w:rPr>
        <w:t xml:space="preserve"> </w:t>
      </w:r>
      <w:r w:rsidR="00191374" w:rsidRPr="00E339C0">
        <w:rPr>
          <w:sz w:val="28"/>
          <w:szCs w:val="28"/>
        </w:rPr>
        <w:t xml:space="preserve">департамент </w:t>
      </w:r>
      <w:proofErr w:type="spellStart"/>
      <w:r w:rsidR="00191374" w:rsidRPr="00E339C0">
        <w:rPr>
          <w:sz w:val="28"/>
          <w:szCs w:val="28"/>
        </w:rPr>
        <w:t>освіти</w:t>
      </w:r>
      <w:proofErr w:type="spellEnd"/>
      <w:r w:rsidR="00191374" w:rsidRPr="00E339C0">
        <w:rPr>
          <w:sz w:val="28"/>
          <w:szCs w:val="28"/>
        </w:rPr>
        <w:t xml:space="preserve"> та </w:t>
      </w:r>
      <w:proofErr w:type="spellStart"/>
      <w:r w:rsidR="00191374" w:rsidRPr="00E339C0">
        <w:rPr>
          <w:sz w:val="28"/>
          <w:szCs w:val="28"/>
        </w:rPr>
        <w:t>гуманітар</w:t>
      </w:r>
      <w:r w:rsidR="00E339C0">
        <w:rPr>
          <w:sz w:val="28"/>
          <w:szCs w:val="28"/>
        </w:rPr>
        <w:t>ної</w:t>
      </w:r>
      <w:proofErr w:type="spellEnd"/>
      <w:r w:rsidR="00E339C0">
        <w:rPr>
          <w:sz w:val="28"/>
          <w:szCs w:val="28"/>
        </w:rPr>
        <w:t xml:space="preserve"> </w:t>
      </w:r>
      <w:proofErr w:type="spellStart"/>
      <w:r w:rsidR="00E339C0">
        <w:rPr>
          <w:sz w:val="28"/>
          <w:szCs w:val="28"/>
        </w:rPr>
        <w:t>політики</w:t>
      </w:r>
      <w:proofErr w:type="spellEnd"/>
      <w:r w:rsidR="00E339C0">
        <w:rPr>
          <w:sz w:val="28"/>
          <w:szCs w:val="28"/>
        </w:rPr>
        <w:t xml:space="preserve"> </w:t>
      </w:r>
      <w:r w:rsidR="00E339C0">
        <w:rPr>
          <w:sz w:val="28"/>
          <w:szCs w:val="28"/>
          <w:lang w:val="uk-UA"/>
        </w:rPr>
        <w:t xml:space="preserve">та </w:t>
      </w:r>
      <w:r w:rsidR="00191374" w:rsidRPr="00E339C0">
        <w:rPr>
          <w:sz w:val="28"/>
          <w:szCs w:val="28"/>
        </w:rPr>
        <w:t xml:space="preserve">департамент </w:t>
      </w:r>
      <w:proofErr w:type="spellStart"/>
      <w:r w:rsidR="00191374" w:rsidRPr="00E339C0">
        <w:rPr>
          <w:sz w:val="28"/>
          <w:szCs w:val="28"/>
        </w:rPr>
        <w:t>охорони</w:t>
      </w:r>
      <w:proofErr w:type="spellEnd"/>
      <w:r w:rsidR="00191374" w:rsidRPr="00E339C0">
        <w:rPr>
          <w:sz w:val="28"/>
          <w:szCs w:val="28"/>
        </w:rPr>
        <w:t xml:space="preserve"> </w:t>
      </w:r>
      <w:proofErr w:type="spellStart"/>
      <w:r w:rsidR="00191374" w:rsidRPr="00E339C0">
        <w:rPr>
          <w:sz w:val="28"/>
          <w:szCs w:val="28"/>
        </w:rPr>
        <w:lastRenderedPageBreak/>
        <w:t>здоров’я</w:t>
      </w:r>
      <w:proofErr w:type="spellEnd"/>
      <w:r w:rsidR="00191374" w:rsidRPr="00E339C0">
        <w:rPr>
          <w:sz w:val="28"/>
          <w:szCs w:val="28"/>
        </w:rPr>
        <w:t xml:space="preserve"> та </w:t>
      </w:r>
      <w:proofErr w:type="spellStart"/>
      <w:r w:rsidR="00191374" w:rsidRPr="00E339C0">
        <w:rPr>
          <w:sz w:val="28"/>
          <w:szCs w:val="28"/>
        </w:rPr>
        <w:t>медичних</w:t>
      </w:r>
      <w:proofErr w:type="spellEnd"/>
      <w:r w:rsidR="00191374" w:rsidRPr="00E339C0">
        <w:rPr>
          <w:sz w:val="28"/>
          <w:szCs w:val="28"/>
        </w:rPr>
        <w:t xml:space="preserve"> </w:t>
      </w:r>
      <w:proofErr w:type="spellStart"/>
      <w:r w:rsidR="00191374" w:rsidRPr="00E339C0">
        <w:rPr>
          <w:sz w:val="28"/>
          <w:szCs w:val="28"/>
        </w:rPr>
        <w:t>послуг</w:t>
      </w:r>
      <w:proofErr w:type="spellEnd"/>
      <w:r w:rsidRPr="00E339C0">
        <w:rPr>
          <w:sz w:val="28"/>
          <w:szCs w:val="28"/>
        </w:rPr>
        <w:t xml:space="preserve">. </w:t>
      </w:r>
      <w:proofErr w:type="spellStart"/>
      <w:r w:rsidRPr="00E339C0">
        <w:rPr>
          <w:sz w:val="28"/>
          <w:szCs w:val="28"/>
        </w:rPr>
        <w:t>Відповідальн</w:t>
      </w:r>
      <w:proofErr w:type="spellEnd"/>
      <w:r w:rsidR="00191374" w:rsidRPr="00E339C0">
        <w:rPr>
          <w:sz w:val="28"/>
          <w:szCs w:val="28"/>
          <w:lang w:val="uk-UA"/>
        </w:rPr>
        <w:t>і</w:t>
      </w:r>
      <w:r w:rsidRPr="00E339C0">
        <w:rPr>
          <w:sz w:val="28"/>
          <w:szCs w:val="28"/>
        </w:rPr>
        <w:t xml:space="preserve"> </w:t>
      </w:r>
      <w:proofErr w:type="spellStart"/>
      <w:r w:rsidRPr="00E339C0">
        <w:rPr>
          <w:sz w:val="28"/>
          <w:szCs w:val="28"/>
        </w:rPr>
        <w:t>виконав</w:t>
      </w:r>
      <w:proofErr w:type="spellEnd"/>
      <w:r w:rsidR="00191374" w:rsidRPr="00E339C0">
        <w:rPr>
          <w:sz w:val="28"/>
          <w:szCs w:val="28"/>
          <w:lang w:val="uk-UA"/>
        </w:rPr>
        <w:t>ці</w:t>
      </w:r>
      <w:r w:rsidRPr="00E339C0">
        <w:rPr>
          <w:sz w:val="28"/>
          <w:szCs w:val="28"/>
        </w:rPr>
        <w:t xml:space="preserve"> у </w:t>
      </w:r>
      <w:proofErr w:type="spellStart"/>
      <w:r w:rsidRPr="00E339C0">
        <w:rPr>
          <w:sz w:val="28"/>
          <w:szCs w:val="28"/>
        </w:rPr>
        <w:t>процесі</w:t>
      </w:r>
      <w:proofErr w:type="spellEnd"/>
      <w:r w:rsidRPr="00E339C0">
        <w:rPr>
          <w:sz w:val="28"/>
          <w:szCs w:val="28"/>
        </w:rPr>
        <w:t xml:space="preserve"> </w:t>
      </w:r>
      <w:proofErr w:type="spellStart"/>
      <w:r w:rsidRPr="00E339C0">
        <w:rPr>
          <w:sz w:val="28"/>
          <w:szCs w:val="28"/>
        </w:rPr>
        <w:t>виконання</w:t>
      </w:r>
      <w:proofErr w:type="spellEnd"/>
      <w:r w:rsidRPr="00E339C0">
        <w:rPr>
          <w:sz w:val="28"/>
          <w:szCs w:val="28"/>
        </w:rPr>
        <w:t xml:space="preserve"> </w:t>
      </w:r>
      <w:proofErr w:type="spellStart"/>
      <w:r w:rsidRPr="00E339C0">
        <w:rPr>
          <w:sz w:val="28"/>
          <w:szCs w:val="28"/>
        </w:rPr>
        <w:t>програми</w:t>
      </w:r>
      <w:proofErr w:type="spellEnd"/>
      <w:r w:rsidRPr="00E339C0">
        <w:rPr>
          <w:sz w:val="28"/>
          <w:szCs w:val="28"/>
        </w:rPr>
        <w:t xml:space="preserve"> </w:t>
      </w:r>
      <w:proofErr w:type="spellStart"/>
      <w:r w:rsidRPr="00E339C0">
        <w:rPr>
          <w:sz w:val="28"/>
          <w:szCs w:val="28"/>
        </w:rPr>
        <w:t>забезпечує</w:t>
      </w:r>
      <w:r w:rsidR="00191374" w:rsidRPr="00E339C0">
        <w:rPr>
          <w:sz w:val="28"/>
          <w:szCs w:val="28"/>
          <w:lang w:val="uk-UA"/>
        </w:rPr>
        <w:t>ють</w:t>
      </w:r>
      <w:proofErr w:type="spellEnd"/>
      <w:r w:rsidR="00191374" w:rsidRPr="00E339C0">
        <w:rPr>
          <w:sz w:val="28"/>
          <w:szCs w:val="28"/>
          <w:lang w:val="uk-UA"/>
        </w:rPr>
        <w:t xml:space="preserve"> </w:t>
      </w:r>
      <w:proofErr w:type="spellStart"/>
      <w:r w:rsidRPr="00E339C0">
        <w:rPr>
          <w:sz w:val="28"/>
          <w:szCs w:val="28"/>
        </w:rPr>
        <w:t>цільове</w:t>
      </w:r>
      <w:proofErr w:type="spellEnd"/>
      <w:r w:rsidRPr="00E339C0">
        <w:rPr>
          <w:sz w:val="28"/>
          <w:szCs w:val="28"/>
        </w:rPr>
        <w:t xml:space="preserve"> та </w:t>
      </w:r>
      <w:proofErr w:type="spellStart"/>
      <w:r w:rsidRPr="00E339C0">
        <w:rPr>
          <w:sz w:val="28"/>
          <w:szCs w:val="28"/>
        </w:rPr>
        <w:t>ефективне</w:t>
      </w:r>
      <w:proofErr w:type="spellEnd"/>
      <w:r w:rsidRPr="00E339C0">
        <w:rPr>
          <w:sz w:val="28"/>
          <w:szCs w:val="28"/>
        </w:rPr>
        <w:t xml:space="preserve"> </w:t>
      </w:r>
      <w:proofErr w:type="spellStart"/>
      <w:r w:rsidRPr="00E339C0">
        <w:rPr>
          <w:sz w:val="28"/>
          <w:szCs w:val="28"/>
        </w:rPr>
        <w:t>використання</w:t>
      </w:r>
      <w:proofErr w:type="spellEnd"/>
      <w:r w:rsidRPr="00E339C0">
        <w:rPr>
          <w:sz w:val="28"/>
          <w:szCs w:val="28"/>
        </w:rPr>
        <w:t xml:space="preserve"> </w:t>
      </w:r>
      <w:proofErr w:type="spellStart"/>
      <w:r w:rsidRPr="00E339C0">
        <w:rPr>
          <w:sz w:val="28"/>
          <w:szCs w:val="28"/>
        </w:rPr>
        <w:t>бюджетних</w:t>
      </w:r>
      <w:proofErr w:type="spellEnd"/>
      <w:r w:rsidRPr="00E339C0">
        <w:rPr>
          <w:sz w:val="28"/>
          <w:szCs w:val="28"/>
        </w:rPr>
        <w:t xml:space="preserve"> </w:t>
      </w:r>
      <w:proofErr w:type="spellStart"/>
      <w:r w:rsidRPr="00E339C0">
        <w:rPr>
          <w:sz w:val="28"/>
          <w:szCs w:val="28"/>
        </w:rPr>
        <w:t>коштів</w:t>
      </w:r>
      <w:proofErr w:type="spellEnd"/>
      <w:r w:rsidRPr="00E339C0">
        <w:rPr>
          <w:sz w:val="28"/>
          <w:szCs w:val="28"/>
        </w:rPr>
        <w:t xml:space="preserve"> </w:t>
      </w:r>
      <w:proofErr w:type="spellStart"/>
      <w:r w:rsidRPr="00E339C0">
        <w:rPr>
          <w:sz w:val="28"/>
          <w:szCs w:val="28"/>
        </w:rPr>
        <w:t>протягом</w:t>
      </w:r>
      <w:proofErr w:type="spellEnd"/>
      <w:r w:rsidRPr="00E339C0">
        <w:rPr>
          <w:sz w:val="28"/>
          <w:szCs w:val="28"/>
        </w:rPr>
        <w:t xml:space="preserve"> </w:t>
      </w:r>
      <w:proofErr w:type="spellStart"/>
      <w:r w:rsidRPr="00E339C0">
        <w:rPr>
          <w:sz w:val="28"/>
          <w:szCs w:val="28"/>
        </w:rPr>
        <w:t>усього</w:t>
      </w:r>
      <w:proofErr w:type="spellEnd"/>
      <w:r w:rsidRPr="00E339C0">
        <w:rPr>
          <w:sz w:val="28"/>
          <w:szCs w:val="28"/>
        </w:rPr>
        <w:t xml:space="preserve"> строку </w:t>
      </w:r>
      <w:proofErr w:type="spellStart"/>
      <w:r w:rsidRPr="00E339C0">
        <w:rPr>
          <w:sz w:val="28"/>
          <w:szCs w:val="28"/>
        </w:rPr>
        <w:t>реалізації</w:t>
      </w:r>
      <w:proofErr w:type="spellEnd"/>
      <w:r w:rsidRPr="00E339C0">
        <w:rPr>
          <w:sz w:val="28"/>
          <w:szCs w:val="28"/>
        </w:rPr>
        <w:t xml:space="preserve"> </w:t>
      </w:r>
      <w:proofErr w:type="spellStart"/>
      <w:r w:rsidRPr="00E339C0">
        <w:rPr>
          <w:sz w:val="28"/>
          <w:szCs w:val="28"/>
        </w:rPr>
        <w:t>відповідної</w:t>
      </w:r>
      <w:proofErr w:type="spellEnd"/>
      <w:r w:rsidRPr="00E339C0">
        <w:rPr>
          <w:sz w:val="28"/>
          <w:szCs w:val="28"/>
        </w:rPr>
        <w:t xml:space="preserve"> </w:t>
      </w:r>
      <w:proofErr w:type="spellStart"/>
      <w:r w:rsidRPr="00E339C0">
        <w:rPr>
          <w:sz w:val="28"/>
          <w:szCs w:val="28"/>
        </w:rPr>
        <w:t>програми</w:t>
      </w:r>
      <w:proofErr w:type="spellEnd"/>
      <w:r w:rsidRPr="00E339C0">
        <w:rPr>
          <w:sz w:val="28"/>
          <w:szCs w:val="28"/>
        </w:rPr>
        <w:t xml:space="preserve"> </w:t>
      </w:r>
      <w:proofErr w:type="gramStart"/>
      <w:r w:rsidRPr="00E339C0">
        <w:rPr>
          <w:sz w:val="28"/>
          <w:szCs w:val="28"/>
        </w:rPr>
        <w:t>у</w:t>
      </w:r>
      <w:proofErr w:type="gramEnd"/>
      <w:r w:rsidRPr="00E339C0">
        <w:rPr>
          <w:sz w:val="28"/>
          <w:szCs w:val="28"/>
        </w:rPr>
        <w:t xml:space="preserve"> межах </w:t>
      </w:r>
      <w:proofErr w:type="spellStart"/>
      <w:r w:rsidRPr="00E339C0">
        <w:rPr>
          <w:sz w:val="28"/>
          <w:szCs w:val="28"/>
        </w:rPr>
        <w:t>визначених</w:t>
      </w:r>
      <w:proofErr w:type="spellEnd"/>
      <w:r w:rsidRPr="00E339C0">
        <w:rPr>
          <w:sz w:val="28"/>
          <w:szCs w:val="28"/>
        </w:rPr>
        <w:t xml:space="preserve"> </w:t>
      </w:r>
      <w:proofErr w:type="spellStart"/>
      <w:r w:rsidRPr="00E339C0">
        <w:rPr>
          <w:sz w:val="28"/>
          <w:szCs w:val="28"/>
        </w:rPr>
        <w:t>бюджетних</w:t>
      </w:r>
      <w:proofErr w:type="spellEnd"/>
      <w:r w:rsidRPr="00E339C0">
        <w:rPr>
          <w:sz w:val="28"/>
          <w:szCs w:val="28"/>
        </w:rPr>
        <w:t xml:space="preserve"> </w:t>
      </w:r>
      <w:proofErr w:type="spellStart"/>
      <w:r w:rsidRPr="00E339C0">
        <w:rPr>
          <w:sz w:val="28"/>
          <w:szCs w:val="28"/>
        </w:rPr>
        <w:t>призначень</w:t>
      </w:r>
      <w:proofErr w:type="spellEnd"/>
      <w:r w:rsidRPr="00E339C0">
        <w:rPr>
          <w:sz w:val="28"/>
          <w:szCs w:val="28"/>
        </w:rPr>
        <w:t xml:space="preserve">. </w:t>
      </w:r>
    </w:p>
    <w:p w:rsidR="003B5345" w:rsidRPr="00E339C0" w:rsidRDefault="003B5345" w:rsidP="003B5345">
      <w:pPr>
        <w:ind w:firstLine="567"/>
        <w:jc w:val="both"/>
        <w:rPr>
          <w:sz w:val="28"/>
          <w:szCs w:val="28"/>
        </w:rPr>
      </w:pPr>
      <w:proofErr w:type="spellStart"/>
      <w:r w:rsidRPr="00E339C0">
        <w:rPr>
          <w:sz w:val="28"/>
          <w:szCs w:val="28"/>
        </w:rPr>
        <w:t>Головні</w:t>
      </w:r>
      <w:proofErr w:type="spellEnd"/>
      <w:r w:rsidRPr="00E339C0">
        <w:rPr>
          <w:sz w:val="28"/>
          <w:szCs w:val="28"/>
        </w:rPr>
        <w:t xml:space="preserve"> </w:t>
      </w:r>
      <w:proofErr w:type="spellStart"/>
      <w:r w:rsidRPr="00E339C0">
        <w:rPr>
          <w:sz w:val="28"/>
          <w:szCs w:val="28"/>
        </w:rPr>
        <w:t>розпорядники</w:t>
      </w:r>
      <w:proofErr w:type="spellEnd"/>
      <w:r w:rsidRPr="00E339C0">
        <w:rPr>
          <w:sz w:val="28"/>
          <w:szCs w:val="28"/>
        </w:rPr>
        <w:t xml:space="preserve"> </w:t>
      </w:r>
      <w:proofErr w:type="spellStart"/>
      <w:r w:rsidRPr="00E339C0">
        <w:rPr>
          <w:sz w:val="28"/>
          <w:szCs w:val="28"/>
        </w:rPr>
        <w:t>коштів</w:t>
      </w:r>
      <w:proofErr w:type="spellEnd"/>
      <w:r w:rsidRPr="00E339C0">
        <w:rPr>
          <w:sz w:val="28"/>
          <w:szCs w:val="28"/>
        </w:rPr>
        <w:t xml:space="preserve"> </w:t>
      </w:r>
      <w:proofErr w:type="gramStart"/>
      <w:r w:rsidRPr="00E339C0">
        <w:rPr>
          <w:sz w:val="28"/>
          <w:szCs w:val="28"/>
        </w:rPr>
        <w:t>в</w:t>
      </w:r>
      <w:proofErr w:type="gramEnd"/>
      <w:r w:rsidRPr="00E339C0">
        <w:rPr>
          <w:sz w:val="28"/>
          <w:szCs w:val="28"/>
        </w:rPr>
        <w:t xml:space="preserve"> межах </w:t>
      </w:r>
      <w:proofErr w:type="spellStart"/>
      <w:r w:rsidRPr="00E339C0">
        <w:rPr>
          <w:sz w:val="28"/>
          <w:szCs w:val="28"/>
        </w:rPr>
        <w:t>своїх</w:t>
      </w:r>
      <w:proofErr w:type="spellEnd"/>
      <w:r w:rsidRPr="00E339C0">
        <w:rPr>
          <w:sz w:val="28"/>
          <w:szCs w:val="28"/>
        </w:rPr>
        <w:t xml:space="preserve"> </w:t>
      </w:r>
      <w:proofErr w:type="spellStart"/>
      <w:r w:rsidRPr="00E339C0">
        <w:rPr>
          <w:sz w:val="28"/>
          <w:szCs w:val="28"/>
        </w:rPr>
        <w:t>повноважень</w:t>
      </w:r>
      <w:proofErr w:type="spellEnd"/>
      <w:r w:rsidR="00191374" w:rsidRPr="00E339C0">
        <w:rPr>
          <w:sz w:val="28"/>
          <w:szCs w:val="28"/>
          <w:lang w:val="uk-UA"/>
        </w:rPr>
        <w:t xml:space="preserve"> </w:t>
      </w:r>
      <w:proofErr w:type="spellStart"/>
      <w:r w:rsidRPr="00E339C0">
        <w:rPr>
          <w:sz w:val="28"/>
          <w:szCs w:val="28"/>
        </w:rPr>
        <w:t>здійснюють</w:t>
      </w:r>
      <w:proofErr w:type="spellEnd"/>
      <w:r w:rsidRPr="00E339C0">
        <w:rPr>
          <w:sz w:val="28"/>
          <w:szCs w:val="28"/>
        </w:rPr>
        <w:t xml:space="preserve"> </w:t>
      </w:r>
      <w:proofErr w:type="spellStart"/>
      <w:r w:rsidRPr="00E339C0">
        <w:rPr>
          <w:sz w:val="28"/>
          <w:szCs w:val="28"/>
        </w:rPr>
        <w:t>оцінку</w:t>
      </w:r>
      <w:proofErr w:type="spellEnd"/>
      <w:r w:rsidRPr="00E339C0">
        <w:rPr>
          <w:sz w:val="28"/>
          <w:szCs w:val="28"/>
        </w:rPr>
        <w:t xml:space="preserve"> </w:t>
      </w:r>
      <w:proofErr w:type="spellStart"/>
      <w:r w:rsidRPr="00E339C0">
        <w:rPr>
          <w:sz w:val="28"/>
          <w:szCs w:val="28"/>
        </w:rPr>
        <w:t>ефективності</w:t>
      </w:r>
      <w:proofErr w:type="spellEnd"/>
      <w:r w:rsidRPr="00E339C0">
        <w:rPr>
          <w:sz w:val="28"/>
          <w:szCs w:val="28"/>
        </w:rPr>
        <w:t xml:space="preserve"> </w:t>
      </w:r>
      <w:proofErr w:type="spellStart"/>
      <w:r w:rsidRPr="00E339C0">
        <w:rPr>
          <w:sz w:val="28"/>
          <w:szCs w:val="28"/>
        </w:rPr>
        <w:t>програми</w:t>
      </w:r>
      <w:proofErr w:type="spellEnd"/>
      <w:r w:rsidRPr="00E339C0">
        <w:rPr>
          <w:sz w:val="28"/>
          <w:szCs w:val="28"/>
        </w:rPr>
        <w:t xml:space="preserve">, </w:t>
      </w:r>
      <w:proofErr w:type="spellStart"/>
      <w:r w:rsidRPr="00E339C0">
        <w:rPr>
          <w:sz w:val="28"/>
          <w:szCs w:val="28"/>
        </w:rPr>
        <w:t>що</w:t>
      </w:r>
      <w:proofErr w:type="spellEnd"/>
      <w:r w:rsidRPr="00E339C0">
        <w:rPr>
          <w:sz w:val="28"/>
          <w:szCs w:val="28"/>
        </w:rPr>
        <w:t xml:space="preserve"> </w:t>
      </w:r>
      <w:proofErr w:type="spellStart"/>
      <w:r w:rsidRPr="00E339C0">
        <w:rPr>
          <w:sz w:val="28"/>
          <w:szCs w:val="28"/>
        </w:rPr>
        <w:t>передбачає</w:t>
      </w:r>
      <w:proofErr w:type="spellEnd"/>
      <w:r w:rsidRPr="00E339C0">
        <w:rPr>
          <w:sz w:val="28"/>
          <w:szCs w:val="28"/>
        </w:rPr>
        <w:t xml:space="preserve"> заходи з </w:t>
      </w:r>
      <w:proofErr w:type="spellStart"/>
      <w:r w:rsidRPr="00E339C0">
        <w:rPr>
          <w:sz w:val="28"/>
          <w:szCs w:val="28"/>
        </w:rPr>
        <w:t>моніторингу</w:t>
      </w:r>
      <w:proofErr w:type="spellEnd"/>
      <w:r w:rsidRPr="00E339C0">
        <w:rPr>
          <w:sz w:val="28"/>
          <w:szCs w:val="28"/>
        </w:rPr>
        <w:t xml:space="preserve">, </w:t>
      </w:r>
      <w:proofErr w:type="spellStart"/>
      <w:r w:rsidRPr="00E339C0">
        <w:rPr>
          <w:sz w:val="28"/>
          <w:szCs w:val="28"/>
        </w:rPr>
        <w:t>аналізу</w:t>
      </w:r>
      <w:proofErr w:type="spellEnd"/>
      <w:r w:rsidRPr="00E339C0">
        <w:rPr>
          <w:sz w:val="28"/>
          <w:szCs w:val="28"/>
        </w:rPr>
        <w:t xml:space="preserve"> та контролю за </w:t>
      </w:r>
      <w:proofErr w:type="spellStart"/>
      <w:r w:rsidRPr="00E339C0">
        <w:rPr>
          <w:sz w:val="28"/>
          <w:szCs w:val="28"/>
        </w:rPr>
        <w:t>цільовим</w:t>
      </w:r>
      <w:proofErr w:type="spellEnd"/>
      <w:r w:rsidRPr="00E339C0">
        <w:rPr>
          <w:sz w:val="28"/>
          <w:szCs w:val="28"/>
        </w:rPr>
        <w:t xml:space="preserve"> та </w:t>
      </w:r>
      <w:proofErr w:type="spellStart"/>
      <w:r w:rsidRPr="00E339C0">
        <w:rPr>
          <w:sz w:val="28"/>
          <w:szCs w:val="28"/>
        </w:rPr>
        <w:t>ефективним</w:t>
      </w:r>
      <w:proofErr w:type="spellEnd"/>
      <w:r w:rsidRPr="00E339C0">
        <w:rPr>
          <w:sz w:val="28"/>
          <w:szCs w:val="28"/>
        </w:rPr>
        <w:t xml:space="preserve"> </w:t>
      </w:r>
      <w:proofErr w:type="spellStart"/>
      <w:r w:rsidRPr="00E339C0">
        <w:rPr>
          <w:sz w:val="28"/>
          <w:szCs w:val="28"/>
        </w:rPr>
        <w:t>використанням</w:t>
      </w:r>
      <w:proofErr w:type="spellEnd"/>
      <w:r w:rsidRPr="00E339C0">
        <w:rPr>
          <w:sz w:val="28"/>
          <w:szCs w:val="28"/>
        </w:rPr>
        <w:t xml:space="preserve"> </w:t>
      </w:r>
      <w:proofErr w:type="spellStart"/>
      <w:r w:rsidRPr="00E339C0">
        <w:rPr>
          <w:sz w:val="28"/>
          <w:szCs w:val="28"/>
        </w:rPr>
        <w:t>бюджетних</w:t>
      </w:r>
      <w:proofErr w:type="spellEnd"/>
      <w:r w:rsidRPr="00E339C0">
        <w:rPr>
          <w:sz w:val="28"/>
          <w:szCs w:val="28"/>
        </w:rPr>
        <w:t xml:space="preserve"> </w:t>
      </w:r>
      <w:proofErr w:type="spellStart"/>
      <w:r w:rsidRPr="00E339C0">
        <w:rPr>
          <w:sz w:val="28"/>
          <w:szCs w:val="28"/>
        </w:rPr>
        <w:t>коштів</w:t>
      </w:r>
      <w:proofErr w:type="spellEnd"/>
      <w:r w:rsidRPr="00E339C0">
        <w:rPr>
          <w:sz w:val="28"/>
          <w:szCs w:val="28"/>
        </w:rPr>
        <w:t xml:space="preserve">. </w:t>
      </w:r>
      <w:proofErr w:type="spellStart"/>
      <w:r w:rsidRPr="00E339C0">
        <w:rPr>
          <w:sz w:val="28"/>
          <w:szCs w:val="28"/>
        </w:rPr>
        <w:t>Оцінка</w:t>
      </w:r>
      <w:proofErr w:type="spellEnd"/>
      <w:r w:rsidRPr="00E339C0">
        <w:rPr>
          <w:sz w:val="28"/>
          <w:szCs w:val="28"/>
        </w:rPr>
        <w:t xml:space="preserve"> </w:t>
      </w:r>
      <w:proofErr w:type="spellStart"/>
      <w:r w:rsidRPr="00E339C0">
        <w:rPr>
          <w:sz w:val="28"/>
          <w:szCs w:val="28"/>
        </w:rPr>
        <w:t>ефективності</w:t>
      </w:r>
      <w:proofErr w:type="spellEnd"/>
      <w:r w:rsidRPr="00E339C0">
        <w:rPr>
          <w:sz w:val="28"/>
          <w:szCs w:val="28"/>
        </w:rPr>
        <w:t xml:space="preserve"> </w:t>
      </w:r>
      <w:proofErr w:type="spellStart"/>
      <w:r w:rsidRPr="00E339C0">
        <w:rPr>
          <w:sz w:val="28"/>
          <w:szCs w:val="28"/>
        </w:rPr>
        <w:t>програми</w:t>
      </w:r>
      <w:proofErr w:type="spellEnd"/>
      <w:r w:rsidRPr="00E339C0">
        <w:rPr>
          <w:sz w:val="28"/>
          <w:szCs w:val="28"/>
        </w:rPr>
        <w:t xml:space="preserve"> </w:t>
      </w:r>
      <w:proofErr w:type="spellStart"/>
      <w:r w:rsidRPr="00E339C0">
        <w:rPr>
          <w:sz w:val="28"/>
          <w:szCs w:val="28"/>
        </w:rPr>
        <w:t>здійснюється</w:t>
      </w:r>
      <w:proofErr w:type="spellEnd"/>
      <w:r w:rsidRPr="00E339C0">
        <w:rPr>
          <w:sz w:val="28"/>
          <w:szCs w:val="28"/>
        </w:rPr>
        <w:t xml:space="preserve"> на </w:t>
      </w:r>
      <w:proofErr w:type="spellStart"/>
      <w:r w:rsidRPr="00E339C0">
        <w:rPr>
          <w:sz w:val="28"/>
          <w:szCs w:val="28"/>
        </w:rPr>
        <w:t>підставі</w:t>
      </w:r>
      <w:proofErr w:type="spellEnd"/>
      <w:r w:rsidRPr="00E339C0">
        <w:rPr>
          <w:sz w:val="28"/>
          <w:szCs w:val="28"/>
        </w:rPr>
        <w:t xml:space="preserve"> </w:t>
      </w:r>
      <w:proofErr w:type="spellStart"/>
      <w:r w:rsidRPr="00E339C0">
        <w:rPr>
          <w:sz w:val="28"/>
          <w:szCs w:val="28"/>
        </w:rPr>
        <w:t>аналізу</w:t>
      </w:r>
      <w:proofErr w:type="spellEnd"/>
      <w:r w:rsidRPr="00E339C0">
        <w:rPr>
          <w:sz w:val="28"/>
          <w:szCs w:val="28"/>
        </w:rPr>
        <w:t xml:space="preserve"> </w:t>
      </w:r>
      <w:proofErr w:type="spellStart"/>
      <w:r w:rsidRPr="00E339C0">
        <w:rPr>
          <w:sz w:val="28"/>
          <w:szCs w:val="28"/>
        </w:rPr>
        <w:t>результативних</w:t>
      </w:r>
      <w:proofErr w:type="spellEnd"/>
      <w:r w:rsidRPr="00E339C0">
        <w:rPr>
          <w:sz w:val="28"/>
          <w:szCs w:val="28"/>
        </w:rPr>
        <w:t xml:space="preserve"> </w:t>
      </w:r>
      <w:proofErr w:type="spellStart"/>
      <w:r w:rsidRPr="00E339C0">
        <w:rPr>
          <w:sz w:val="28"/>
          <w:szCs w:val="28"/>
        </w:rPr>
        <w:t>показників</w:t>
      </w:r>
      <w:proofErr w:type="spellEnd"/>
      <w:r w:rsidRPr="00E339C0">
        <w:rPr>
          <w:sz w:val="28"/>
          <w:szCs w:val="28"/>
        </w:rPr>
        <w:t xml:space="preserve">, а </w:t>
      </w:r>
      <w:proofErr w:type="spellStart"/>
      <w:r w:rsidRPr="00E339C0">
        <w:rPr>
          <w:sz w:val="28"/>
          <w:szCs w:val="28"/>
        </w:rPr>
        <w:t>також</w:t>
      </w:r>
      <w:proofErr w:type="spellEnd"/>
      <w:r w:rsidRPr="00E339C0">
        <w:rPr>
          <w:sz w:val="28"/>
          <w:szCs w:val="28"/>
        </w:rPr>
        <w:t xml:space="preserve"> </w:t>
      </w:r>
      <w:proofErr w:type="spellStart"/>
      <w:r w:rsidRPr="00E339C0">
        <w:rPr>
          <w:sz w:val="28"/>
          <w:szCs w:val="28"/>
        </w:rPr>
        <w:t>іншої</w:t>
      </w:r>
      <w:proofErr w:type="spellEnd"/>
      <w:r w:rsidRPr="00E339C0">
        <w:rPr>
          <w:sz w:val="28"/>
          <w:szCs w:val="28"/>
        </w:rPr>
        <w:t xml:space="preserve"> </w:t>
      </w:r>
      <w:proofErr w:type="spellStart"/>
      <w:r w:rsidRPr="00E339C0">
        <w:rPr>
          <w:sz w:val="28"/>
          <w:szCs w:val="28"/>
        </w:rPr>
        <w:t>інформації</w:t>
      </w:r>
      <w:proofErr w:type="spellEnd"/>
      <w:r w:rsidRPr="00E339C0">
        <w:rPr>
          <w:sz w:val="28"/>
          <w:szCs w:val="28"/>
        </w:rPr>
        <w:t xml:space="preserve">, </w:t>
      </w:r>
      <w:proofErr w:type="spellStart"/>
      <w:r w:rsidRPr="00E339C0">
        <w:rPr>
          <w:sz w:val="28"/>
          <w:szCs w:val="28"/>
        </w:rPr>
        <w:t>що</w:t>
      </w:r>
      <w:proofErr w:type="spellEnd"/>
      <w:r w:rsidRPr="00E339C0">
        <w:rPr>
          <w:sz w:val="28"/>
          <w:szCs w:val="28"/>
        </w:rPr>
        <w:t xml:space="preserve"> </w:t>
      </w:r>
      <w:proofErr w:type="spellStart"/>
      <w:r w:rsidRPr="00E339C0">
        <w:rPr>
          <w:sz w:val="28"/>
          <w:szCs w:val="28"/>
        </w:rPr>
        <w:t>міститься</w:t>
      </w:r>
      <w:proofErr w:type="spellEnd"/>
      <w:r w:rsidRPr="00E339C0">
        <w:rPr>
          <w:sz w:val="28"/>
          <w:szCs w:val="28"/>
        </w:rPr>
        <w:t xml:space="preserve"> у </w:t>
      </w:r>
      <w:proofErr w:type="spellStart"/>
      <w:r w:rsidRPr="00E339C0">
        <w:rPr>
          <w:sz w:val="28"/>
          <w:szCs w:val="28"/>
        </w:rPr>
        <w:t>бюджетних</w:t>
      </w:r>
      <w:proofErr w:type="spellEnd"/>
      <w:r w:rsidRPr="00E339C0">
        <w:rPr>
          <w:sz w:val="28"/>
          <w:szCs w:val="28"/>
        </w:rPr>
        <w:t xml:space="preserve"> </w:t>
      </w:r>
      <w:proofErr w:type="spellStart"/>
      <w:r w:rsidRPr="00E339C0">
        <w:rPr>
          <w:sz w:val="28"/>
          <w:szCs w:val="28"/>
        </w:rPr>
        <w:t>запитах</w:t>
      </w:r>
      <w:proofErr w:type="spellEnd"/>
      <w:r w:rsidRPr="00E339C0">
        <w:rPr>
          <w:sz w:val="28"/>
          <w:szCs w:val="28"/>
        </w:rPr>
        <w:t xml:space="preserve">, </w:t>
      </w:r>
      <w:proofErr w:type="spellStart"/>
      <w:r w:rsidRPr="00E339C0">
        <w:rPr>
          <w:sz w:val="28"/>
          <w:szCs w:val="28"/>
        </w:rPr>
        <w:t>кошторисах</w:t>
      </w:r>
      <w:proofErr w:type="spellEnd"/>
      <w:r w:rsidRPr="00E339C0">
        <w:rPr>
          <w:sz w:val="28"/>
          <w:szCs w:val="28"/>
        </w:rPr>
        <w:t xml:space="preserve">, </w:t>
      </w:r>
      <w:proofErr w:type="gramStart"/>
      <w:r w:rsidRPr="00E339C0">
        <w:rPr>
          <w:sz w:val="28"/>
          <w:szCs w:val="28"/>
        </w:rPr>
        <w:t>паспортах</w:t>
      </w:r>
      <w:proofErr w:type="gramEnd"/>
      <w:r w:rsidRPr="00E339C0">
        <w:rPr>
          <w:sz w:val="28"/>
          <w:szCs w:val="28"/>
        </w:rPr>
        <w:t xml:space="preserve"> </w:t>
      </w:r>
      <w:proofErr w:type="spellStart"/>
      <w:r w:rsidRPr="00E339C0">
        <w:rPr>
          <w:sz w:val="28"/>
          <w:szCs w:val="28"/>
        </w:rPr>
        <w:t>бюджетних</w:t>
      </w:r>
      <w:proofErr w:type="spellEnd"/>
      <w:r w:rsidRPr="00E339C0">
        <w:rPr>
          <w:sz w:val="28"/>
          <w:szCs w:val="28"/>
        </w:rPr>
        <w:t xml:space="preserve"> </w:t>
      </w:r>
      <w:proofErr w:type="spellStart"/>
      <w:r w:rsidRPr="00E339C0">
        <w:rPr>
          <w:sz w:val="28"/>
          <w:szCs w:val="28"/>
        </w:rPr>
        <w:t>програм</w:t>
      </w:r>
      <w:proofErr w:type="spellEnd"/>
      <w:r w:rsidRPr="00E339C0">
        <w:rPr>
          <w:sz w:val="28"/>
          <w:szCs w:val="28"/>
        </w:rPr>
        <w:t xml:space="preserve">, </w:t>
      </w:r>
      <w:proofErr w:type="spellStart"/>
      <w:r w:rsidRPr="00E339C0">
        <w:rPr>
          <w:sz w:val="28"/>
          <w:szCs w:val="28"/>
        </w:rPr>
        <w:t>звітах</w:t>
      </w:r>
      <w:proofErr w:type="spellEnd"/>
      <w:r w:rsidRPr="00E339C0">
        <w:rPr>
          <w:sz w:val="28"/>
          <w:szCs w:val="28"/>
        </w:rPr>
        <w:t xml:space="preserve"> про </w:t>
      </w:r>
      <w:proofErr w:type="spellStart"/>
      <w:r w:rsidRPr="00E339C0">
        <w:rPr>
          <w:sz w:val="28"/>
          <w:szCs w:val="28"/>
        </w:rPr>
        <w:t>виконання</w:t>
      </w:r>
      <w:proofErr w:type="spellEnd"/>
      <w:r w:rsidRPr="00E339C0">
        <w:rPr>
          <w:sz w:val="28"/>
          <w:szCs w:val="28"/>
        </w:rPr>
        <w:t xml:space="preserve"> </w:t>
      </w:r>
      <w:proofErr w:type="spellStart"/>
      <w:r w:rsidRPr="00E339C0">
        <w:rPr>
          <w:sz w:val="28"/>
          <w:szCs w:val="28"/>
        </w:rPr>
        <w:t>кошторисів</w:t>
      </w:r>
      <w:proofErr w:type="spellEnd"/>
      <w:r w:rsidRPr="00E339C0">
        <w:rPr>
          <w:sz w:val="28"/>
          <w:szCs w:val="28"/>
        </w:rPr>
        <w:t xml:space="preserve"> та </w:t>
      </w:r>
      <w:proofErr w:type="spellStart"/>
      <w:r w:rsidRPr="00E339C0">
        <w:rPr>
          <w:sz w:val="28"/>
          <w:szCs w:val="28"/>
        </w:rPr>
        <w:t>звітах</w:t>
      </w:r>
      <w:proofErr w:type="spellEnd"/>
      <w:r w:rsidRPr="00E339C0">
        <w:rPr>
          <w:sz w:val="28"/>
          <w:szCs w:val="28"/>
        </w:rPr>
        <w:t xml:space="preserve"> про </w:t>
      </w:r>
      <w:proofErr w:type="spellStart"/>
      <w:r w:rsidRPr="00E339C0">
        <w:rPr>
          <w:sz w:val="28"/>
          <w:szCs w:val="28"/>
        </w:rPr>
        <w:t>виконання</w:t>
      </w:r>
      <w:proofErr w:type="spellEnd"/>
      <w:r w:rsidRPr="00E339C0">
        <w:rPr>
          <w:sz w:val="28"/>
          <w:szCs w:val="28"/>
        </w:rPr>
        <w:t xml:space="preserve"> </w:t>
      </w:r>
      <w:proofErr w:type="spellStart"/>
      <w:r w:rsidRPr="00E339C0">
        <w:rPr>
          <w:sz w:val="28"/>
          <w:szCs w:val="28"/>
        </w:rPr>
        <w:t>паспортів</w:t>
      </w:r>
      <w:proofErr w:type="spellEnd"/>
      <w:r w:rsidRPr="00E339C0">
        <w:rPr>
          <w:sz w:val="28"/>
          <w:szCs w:val="28"/>
        </w:rPr>
        <w:t xml:space="preserve"> </w:t>
      </w:r>
      <w:proofErr w:type="spellStart"/>
      <w:r w:rsidRPr="00E339C0">
        <w:rPr>
          <w:sz w:val="28"/>
          <w:szCs w:val="28"/>
        </w:rPr>
        <w:t>бюджетних</w:t>
      </w:r>
      <w:proofErr w:type="spellEnd"/>
      <w:r w:rsidRPr="00E339C0">
        <w:rPr>
          <w:sz w:val="28"/>
          <w:szCs w:val="28"/>
        </w:rPr>
        <w:t xml:space="preserve"> </w:t>
      </w:r>
      <w:proofErr w:type="spellStart"/>
      <w:r w:rsidRPr="00E339C0">
        <w:rPr>
          <w:sz w:val="28"/>
          <w:szCs w:val="28"/>
        </w:rPr>
        <w:t>програм</w:t>
      </w:r>
      <w:proofErr w:type="spellEnd"/>
      <w:r w:rsidRPr="00E339C0">
        <w:rPr>
          <w:sz w:val="28"/>
          <w:szCs w:val="28"/>
        </w:rPr>
        <w:t xml:space="preserve">. </w:t>
      </w:r>
    </w:p>
    <w:p w:rsidR="003B5345" w:rsidRPr="00E339C0" w:rsidRDefault="003B5345" w:rsidP="003B5345">
      <w:pPr>
        <w:ind w:firstLine="567"/>
        <w:jc w:val="both"/>
        <w:rPr>
          <w:sz w:val="28"/>
          <w:szCs w:val="28"/>
        </w:rPr>
      </w:pPr>
      <w:proofErr w:type="spellStart"/>
      <w:r w:rsidRPr="00E339C0">
        <w:rPr>
          <w:sz w:val="28"/>
          <w:szCs w:val="28"/>
        </w:rPr>
        <w:t>Результати</w:t>
      </w:r>
      <w:proofErr w:type="spellEnd"/>
      <w:r w:rsidRPr="00E339C0">
        <w:rPr>
          <w:sz w:val="28"/>
          <w:szCs w:val="28"/>
        </w:rPr>
        <w:t xml:space="preserve"> </w:t>
      </w:r>
      <w:proofErr w:type="spellStart"/>
      <w:r w:rsidRPr="00E339C0">
        <w:rPr>
          <w:sz w:val="28"/>
          <w:szCs w:val="28"/>
        </w:rPr>
        <w:t>оцінки</w:t>
      </w:r>
      <w:proofErr w:type="spellEnd"/>
      <w:r w:rsidRPr="00E339C0">
        <w:rPr>
          <w:sz w:val="28"/>
          <w:szCs w:val="28"/>
        </w:rPr>
        <w:t xml:space="preserve"> </w:t>
      </w:r>
      <w:proofErr w:type="spellStart"/>
      <w:r w:rsidRPr="00E339C0">
        <w:rPr>
          <w:sz w:val="28"/>
          <w:szCs w:val="28"/>
        </w:rPr>
        <w:t>ефективності</w:t>
      </w:r>
      <w:proofErr w:type="spellEnd"/>
      <w:r w:rsidRPr="00E339C0">
        <w:rPr>
          <w:sz w:val="28"/>
          <w:szCs w:val="28"/>
        </w:rPr>
        <w:t xml:space="preserve"> </w:t>
      </w:r>
      <w:proofErr w:type="spellStart"/>
      <w:r w:rsidRPr="00E339C0">
        <w:rPr>
          <w:sz w:val="28"/>
          <w:szCs w:val="28"/>
        </w:rPr>
        <w:t>бюджетних</w:t>
      </w:r>
      <w:proofErr w:type="spellEnd"/>
      <w:r w:rsidRPr="00E339C0">
        <w:rPr>
          <w:sz w:val="28"/>
          <w:szCs w:val="28"/>
        </w:rPr>
        <w:t xml:space="preserve"> </w:t>
      </w:r>
      <w:proofErr w:type="spellStart"/>
      <w:r w:rsidRPr="00E339C0">
        <w:rPr>
          <w:sz w:val="28"/>
          <w:szCs w:val="28"/>
        </w:rPr>
        <w:t>програм</w:t>
      </w:r>
      <w:proofErr w:type="spellEnd"/>
      <w:r w:rsidRPr="00E339C0">
        <w:rPr>
          <w:sz w:val="28"/>
          <w:szCs w:val="28"/>
        </w:rPr>
        <w:t xml:space="preserve">, а </w:t>
      </w:r>
      <w:proofErr w:type="spellStart"/>
      <w:r w:rsidRPr="00E339C0">
        <w:rPr>
          <w:sz w:val="28"/>
          <w:szCs w:val="28"/>
        </w:rPr>
        <w:t>також</w:t>
      </w:r>
      <w:proofErr w:type="spellEnd"/>
      <w:r w:rsidRPr="00E339C0">
        <w:rPr>
          <w:sz w:val="28"/>
          <w:szCs w:val="28"/>
        </w:rPr>
        <w:t xml:space="preserve"> </w:t>
      </w:r>
      <w:proofErr w:type="spellStart"/>
      <w:r w:rsidRPr="00E339C0">
        <w:rPr>
          <w:sz w:val="28"/>
          <w:szCs w:val="28"/>
        </w:rPr>
        <w:t>висновки</w:t>
      </w:r>
      <w:proofErr w:type="spellEnd"/>
      <w:r w:rsidRPr="00E339C0">
        <w:rPr>
          <w:sz w:val="28"/>
          <w:szCs w:val="28"/>
        </w:rPr>
        <w:t xml:space="preserve"> </w:t>
      </w:r>
      <w:proofErr w:type="spellStart"/>
      <w:r w:rsidRPr="00E339C0">
        <w:rPr>
          <w:sz w:val="28"/>
          <w:szCs w:val="28"/>
        </w:rPr>
        <w:t>органів</w:t>
      </w:r>
      <w:proofErr w:type="spellEnd"/>
      <w:r w:rsidRPr="00E339C0">
        <w:rPr>
          <w:sz w:val="28"/>
          <w:szCs w:val="28"/>
        </w:rPr>
        <w:t xml:space="preserve"> </w:t>
      </w:r>
      <w:proofErr w:type="spellStart"/>
      <w:r w:rsidRPr="00E339C0">
        <w:rPr>
          <w:sz w:val="28"/>
          <w:szCs w:val="28"/>
        </w:rPr>
        <w:t>виконавчої</w:t>
      </w:r>
      <w:proofErr w:type="spellEnd"/>
      <w:r w:rsidRPr="00E339C0">
        <w:rPr>
          <w:sz w:val="28"/>
          <w:szCs w:val="28"/>
        </w:rPr>
        <w:t xml:space="preserve"> </w:t>
      </w:r>
      <w:proofErr w:type="spellStart"/>
      <w:r w:rsidRPr="00E339C0">
        <w:rPr>
          <w:sz w:val="28"/>
          <w:szCs w:val="28"/>
        </w:rPr>
        <w:t>влади</w:t>
      </w:r>
      <w:proofErr w:type="spellEnd"/>
      <w:r w:rsidRPr="00E339C0">
        <w:rPr>
          <w:sz w:val="28"/>
          <w:szCs w:val="28"/>
        </w:rPr>
        <w:t xml:space="preserve">, </w:t>
      </w:r>
      <w:proofErr w:type="spellStart"/>
      <w:r w:rsidRPr="00E339C0">
        <w:rPr>
          <w:sz w:val="28"/>
          <w:szCs w:val="28"/>
        </w:rPr>
        <w:t>уповноважених</w:t>
      </w:r>
      <w:proofErr w:type="spellEnd"/>
      <w:r w:rsidRPr="00E339C0">
        <w:rPr>
          <w:sz w:val="28"/>
          <w:szCs w:val="28"/>
        </w:rPr>
        <w:t xml:space="preserve"> на </w:t>
      </w:r>
      <w:proofErr w:type="spellStart"/>
      <w:r w:rsidRPr="00E339C0">
        <w:rPr>
          <w:sz w:val="28"/>
          <w:szCs w:val="28"/>
        </w:rPr>
        <w:t>здійснення</w:t>
      </w:r>
      <w:proofErr w:type="spellEnd"/>
      <w:r w:rsidRPr="00E339C0">
        <w:rPr>
          <w:sz w:val="28"/>
          <w:szCs w:val="28"/>
        </w:rPr>
        <w:t xml:space="preserve"> </w:t>
      </w:r>
      <w:proofErr w:type="spellStart"/>
      <w:r w:rsidRPr="00E339C0">
        <w:rPr>
          <w:sz w:val="28"/>
          <w:szCs w:val="28"/>
        </w:rPr>
        <w:t>фінансового</w:t>
      </w:r>
      <w:proofErr w:type="spellEnd"/>
      <w:r w:rsidRPr="00E339C0">
        <w:rPr>
          <w:sz w:val="28"/>
          <w:szCs w:val="28"/>
        </w:rPr>
        <w:t xml:space="preserve"> контролю за </w:t>
      </w:r>
      <w:proofErr w:type="spellStart"/>
      <w:r w:rsidRPr="00E339C0">
        <w:rPr>
          <w:sz w:val="28"/>
          <w:szCs w:val="28"/>
        </w:rPr>
        <w:t>дотриманням</w:t>
      </w:r>
      <w:proofErr w:type="spellEnd"/>
      <w:r w:rsidRPr="00E339C0">
        <w:rPr>
          <w:sz w:val="28"/>
          <w:szCs w:val="28"/>
        </w:rPr>
        <w:t xml:space="preserve"> бюджетного </w:t>
      </w:r>
      <w:proofErr w:type="spellStart"/>
      <w:r w:rsidRPr="00E339C0">
        <w:rPr>
          <w:sz w:val="28"/>
          <w:szCs w:val="28"/>
        </w:rPr>
        <w:t>законодавства</w:t>
      </w:r>
      <w:proofErr w:type="spellEnd"/>
      <w:r w:rsidRPr="00E339C0">
        <w:rPr>
          <w:sz w:val="28"/>
          <w:szCs w:val="28"/>
        </w:rPr>
        <w:t xml:space="preserve">, є </w:t>
      </w:r>
      <w:proofErr w:type="spellStart"/>
      <w:proofErr w:type="gramStart"/>
      <w:r w:rsidRPr="00E339C0">
        <w:rPr>
          <w:sz w:val="28"/>
          <w:szCs w:val="28"/>
        </w:rPr>
        <w:t>п</w:t>
      </w:r>
      <w:proofErr w:type="gramEnd"/>
      <w:r w:rsidRPr="00E339C0">
        <w:rPr>
          <w:sz w:val="28"/>
          <w:szCs w:val="28"/>
        </w:rPr>
        <w:t>ідставою</w:t>
      </w:r>
      <w:proofErr w:type="spellEnd"/>
      <w:r w:rsidRPr="00E339C0">
        <w:rPr>
          <w:sz w:val="28"/>
          <w:szCs w:val="28"/>
        </w:rPr>
        <w:t xml:space="preserve"> для </w:t>
      </w:r>
      <w:proofErr w:type="spellStart"/>
      <w:r w:rsidRPr="00E339C0">
        <w:rPr>
          <w:sz w:val="28"/>
          <w:szCs w:val="28"/>
        </w:rPr>
        <w:t>прийняття</w:t>
      </w:r>
      <w:proofErr w:type="spellEnd"/>
      <w:r w:rsidRPr="00E339C0">
        <w:rPr>
          <w:sz w:val="28"/>
          <w:szCs w:val="28"/>
        </w:rPr>
        <w:t xml:space="preserve"> </w:t>
      </w:r>
      <w:proofErr w:type="spellStart"/>
      <w:r w:rsidRPr="00E339C0">
        <w:rPr>
          <w:sz w:val="28"/>
          <w:szCs w:val="28"/>
        </w:rPr>
        <w:t>рішень</w:t>
      </w:r>
      <w:proofErr w:type="spellEnd"/>
      <w:r w:rsidRPr="00E339C0">
        <w:rPr>
          <w:sz w:val="28"/>
          <w:szCs w:val="28"/>
        </w:rPr>
        <w:t xml:space="preserve"> про </w:t>
      </w:r>
      <w:proofErr w:type="spellStart"/>
      <w:r w:rsidRPr="00E339C0">
        <w:rPr>
          <w:sz w:val="28"/>
          <w:szCs w:val="28"/>
        </w:rPr>
        <w:t>внесення</w:t>
      </w:r>
      <w:proofErr w:type="spellEnd"/>
      <w:r w:rsidRPr="00E339C0">
        <w:rPr>
          <w:sz w:val="28"/>
          <w:szCs w:val="28"/>
        </w:rPr>
        <w:t xml:space="preserve"> в </w:t>
      </w:r>
      <w:proofErr w:type="spellStart"/>
      <w:r w:rsidRPr="00E339C0">
        <w:rPr>
          <w:sz w:val="28"/>
          <w:szCs w:val="28"/>
        </w:rPr>
        <w:t>установленому</w:t>
      </w:r>
      <w:proofErr w:type="spellEnd"/>
      <w:r w:rsidRPr="00E339C0">
        <w:rPr>
          <w:sz w:val="28"/>
          <w:szCs w:val="28"/>
        </w:rPr>
        <w:t xml:space="preserve"> порядку </w:t>
      </w:r>
      <w:proofErr w:type="spellStart"/>
      <w:r w:rsidRPr="00E339C0">
        <w:rPr>
          <w:sz w:val="28"/>
          <w:szCs w:val="28"/>
        </w:rPr>
        <w:t>змін</w:t>
      </w:r>
      <w:proofErr w:type="spellEnd"/>
      <w:r w:rsidRPr="00E339C0">
        <w:rPr>
          <w:sz w:val="28"/>
          <w:szCs w:val="28"/>
        </w:rPr>
        <w:t xml:space="preserve"> до </w:t>
      </w:r>
      <w:proofErr w:type="spellStart"/>
      <w:r w:rsidRPr="00E339C0">
        <w:rPr>
          <w:sz w:val="28"/>
          <w:szCs w:val="28"/>
        </w:rPr>
        <w:t>бюджетних</w:t>
      </w:r>
      <w:proofErr w:type="spellEnd"/>
      <w:r w:rsidRPr="00E339C0">
        <w:rPr>
          <w:sz w:val="28"/>
          <w:szCs w:val="28"/>
        </w:rPr>
        <w:t xml:space="preserve"> </w:t>
      </w:r>
      <w:proofErr w:type="spellStart"/>
      <w:r w:rsidRPr="00E339C0">
        <w:rPr>
          <w:sz w:val="28"/>
          <w:szCs w:val="28"/>
        </w:rPr>
        <w:t>призначень</w:t>
      </w:r>
      <w:proofErr w:type="spellEnd"/>
      <w:r w:rsidRPr="00E339C0">
        <w:rPr>
          <w:sz w:val="28"/>
          <w:szCs w:val="28"/>
        </w:rPr>
        <w:t xml:space="preserve"> поточного бюджетного </w:t>
      </w:r>
      <w:proofErr w:type="spellStart"/>
      <w:r w:rsidRPr="00E339C0">
        <w:rPr>
          <w:sz w:val="28"/>
          <w:szCs w:val="28"/>
        </w:rPr>
        <w:t>періоду</w:t>
      </w:r>
      <w:proofErr w:type="spellEnd"/>
      <w:r w:rsidRPr="00E339C0">
        <w:rPr>
          <w:sz w:val="28"/>
          <w:szCs w:val="28"/>
        </w:rPr>
        <w:t xml:space="preserve">, </w:t>
      </w:r>
      <w:proofErr w:type="spellStart"/>
      <w:r w:rsidRPr="00E339C0">
        <w:rPr>
          <w:sz w:val="28"/>
          <w:szCs w:val="28"/>
        </w:rPr>
        <w:t>відповідних</w:t>
      </w:r>
      <w:proofErr w:type="spellEnd"/>
      <w:r w:rsidRPr="00E339C0">
        <w:rPr>
          <w:sz w:val="28"/>
          <w:szCs w:val="28"/>
        </w:rPr>
        <w:t xml:space="preserve"> </w:t>
      </w:r>
      <w:proofErr w:type="spellStart"/>
      <w:r w:rsidRPr="00E339C0">
        <w:rPr>
          <w:sz w:val="28"/>
          <w:szCs w:val="28"/>
        </w:rPr>
        <w:t>пропозицій</w:t>
      </w:r>
      <w:proofErr w:type="spellEnd"/>
      <w:r w:rsidRPr="00E339C0">
        <w:rPr>
          <w:sz w:val="28"/>
          <w:szCs w:val="28"/>
        </w:rPr>
        <w:t xml:space="preserve"> до проекту бюджету на </w:t>
      </w:r>
      <w:proofErr w:type="spellStart"/>
      <w:r w:rsidRPr="00E339C0">
        <w:rPr>
          <w:sz w:val="28"/>
          <w:szCs w:val="28"/>
        </w:rPr>
        <w:t>плановий</w:t>
      </w:r>
      <w:proofErr w:type="spellEnd"/>
      <w:r w:rsidRPr="00E339C0">
        <w:rPr>
          <w:sz w:val="28"/>
          <w:szCs w:val="28"/>
        </w:rPr>
        <w:t xml:space="preserve"> </w:t>
      </w:r>
      <w:proofErr w:type="spellStart"/>
      <w:r w:rsidRPr="00E339C0">
        <w:rPr>
          <w:sz w:val="28"/>
          <w:szCs w:val="28"/>
        </w:rPr>
        <w:t>бюджетний</w:t>
      </w:r>
      <w:proofErr w:type="spellEnd"/>
      <w:r w:rsidRPr="00E339C0">
        <w:rPr>
          <w:sz w:val="28"/>
          <w:szCs w:val="28"/>
        </w:rPr>
        <w:t xml:space="preserve"> </w:t>
      </w:r>
      <w:proofErr w:type="spellStart"/>
      <w:r w:rsidRPr="00E339C0">
        <w:rPr>
          <w:sz w:val="28"/>
          <w:szCs w:val="28"/>
        </w:rPr>
        <w:t>період</w:t>
      </w:r>
      <w:proofErr w:type="spellEnd"/>
      <w:r w:rsidRPr="00E339C0">
        <w:rPr>
          <w:sz w:val="28"/>
          <w:szCs w:val="28"/>
        </w:rPr>
        <w:t xml:space="preserve"> та до прогнозу бюджету на </w:t>
      </w:r>
      <w:proofErr w:type="spellStart"/>
      <w:r w:rsidRPr="00E339C0">
        <w:rPr>
          <w:sz w:val="28"/>
          <w:szCs w:val="28"/>
        </w:rPr>
        <w:t>наступні</w:t>
      </w:r>
      <w:proofErr w:type="spellEnd"/>
      <w:r w:rsidRPr="00E339C0">
        <w:rPr>
          <w:sz w:val="28"/>
          <w:szCs w:val="28"/>
        </w:rPr>
        <w:t xml:space="preserve"> за </w:t>
      </w:r>
      <w:proofErr w:type="spellStart"/>
      <w:r w:rsidRPr="00E339C0">
        <w:rPr>
          <w:sz w:val="28"/>
          <w:szCs w:val="28"/>
        </w:rPr>
        <w:t>плановим</w:t>
      </w:r>
      <w:proofErr w:type="spellEnd"/>
      <w:r w:rsidRPr="00E339C0">
        <w:rPr>
          <w:sz w:val="28"/>
          <w:szCs w:val="28"/>
        </w:rPr>
        <w:t xml:space="preserve"> два </w:t>
      </w:r>
      <w:proofErr w:type="spellStart"/>
      <w:r w:rsidRPr="00E339C0">
        <w:rPr>
          <w:sz w:val="28"/>
          <w:szCs w:val="28"/>
        </w:rPr>
        <w:t>бюджетні</w:t>
      </w:r>
      <w:proofErr w:type="spellEnd"/>
      <w:r w:rsidRPr="00E339C0">
        <w:rPr>
          <w:sz w:val="28"/>
          <w:szCs w:val="28"/>
        </w:rPr>
        <w:t xml:space="preserve"> </w:t>
      </w:r>
      <w:proofErr w:type="spellStart"/>
      <w:r w:rsidRPr="00E339C0">
        <w:rPr>
          <w:sz w:val="28"/>
          <w:szCs w:val="28"/>
        </w:rPr>
        <w:t>періоди</w:t>
      </w:r>
      <w:proofErr w:type="spellEnd"/>
      <w:r w:rsidRPr="00E339C0">
        <w:rPr>
          <w:sz w:val="28"/>
          <w:szCs w:val="28"/>
        </w:rPr>
        <w:t xml:space="preserve">, </w:t>
      </w:r>
      <w:proofErr w:type="spellStart"/>
      <w:r w:rsidRPr="00E339C0">
        <w:rPr>
          <w:sz w:val="28"/>
          <w:szCs w:val="28"/>
        </w:rPr>
        <w:t>включаючи</w:t>
      </w:r>
      <w:proofErr w:type="spellEnd"/>
      <w:r w:rsidRPr="00E339C0">
        <w:rPr>
          <w:sz w:val="28"/>
          <w:szCs w:val="28"/>
        </w:rPr>
        <w:t xml:space="preserve"> </w:t>
      </w:r>
      <w:proofErr w:type="spellStart"/>
      <w:r w:rsidRPr="00E339C0">
        <w:rPr>
          <w:sz w:val="28"/>
          <w:szCs w:val="28"/>
        </w:rPr>
        <w:t>зупинення</w:t>
      </w:r>
      <w:proofErr w:type="spellEnd"/>
      <w:r w:rsidRPr="00E339C0">
        <w:rPr>
          <w:sz w:val="28"/>
          <w:szCs w:val="28"/>
        </w:rPr>
        <w:t xml:space="preserve"> </w:t>
      </w:r>
      <w:proofErr w:type="spellStart"/>
      <w:r w:rsidRPr="00E339C0">
        <w:rPr>
          <w:sz w:val="28"/>
          <w:szCs w:val="28"/>
        </w:rPr>
        <w:t>реалізації</w:t>
      </w:r>
      <w:proofErr w:type="spellEnd"/>
      <w:r w:rsidRPr="00E339C0">
        <w:rPr>
          <w:sz w:val="28"/>
          <w:szCs w:val="28"/>
        </w:rPr>
        <w:t xml:space="preserve"> </w:t>
      </w:r>
      <w:proofErr w:type="spellStart"/>
      <w:r w:rsidRPr="00E339C0">
        <w:rPr>
          <w:sz w:val="28"/>
          <w:szCs w:val="28"/>
        </w:rPr>
        <w:t>відповідних</w:t>
      </w:r>
      <w:proofErr w:type="spellEnd"/>
      <w:r w:rsidRPr="00E339C0">
        <w:rPr>
          <w:sz w:val="28"/>
          <w:szCs w:val="28"/>
        </w:rPr>
        <w:t xml:space="preserve"> </w:t>
      </w:r>
      <w:proofErr w:type="spellStart"/>
      <w:r w:rsidRPr="00E339C0">
        <w:rPr>
          <w:sz w:val="28"/>
          <w:szCs w:val="28"/>
        </w:rPr>
        <w:t>бюджетних</w:t>
      </w:r>
      <w:proofErr w:type="spellEnd"/>
      <w:r w:rsidRPr="00E339C0">
        <w:rPr>
          <w:sz w:val="28"/>
          <w:szCs w:val="28"/>
        </w:rPr>
        <w:t xml:space="preserve"> </w:t>
      </w:r>
      <w:proofErr w:type="spellStart"/>
      <w:r w:rsidRPr="00E339C0">
        <w:rPr>
          <w:sz w:val="28"/>
          <w:szCs w:val="28"/>
        </w:rPr>
        <w:t>програм</w:t>
      </w:r>
      <w:proofErr w:type="spellEnd"/>
      <w:r w:rsidRPr="00E339C0">
        <w:rPr>
          <w:sz w:val="28"/>
          <w:szCs w:val="28"/>
        </w:rPr>
        <w:t>.</w:t>
      </w:r>
    </w:p>
    <w:p w:rsidR="003B5345" w:rsidRPr="00E339C0" w:rsidRDefault="003B5345" w:rsidP="003B5345">
      <w:pPr>
        <w:ind w:firstLine="567"/>
        <w:jc w:val="center"/>
        <w:rPr>
          <w:b/>
          <w:sz w:val="28"/>
          <w:szCs w:val="28"/>
        </w:rPr>
      </w:pPr>
    </w:p>
    <w:p w:rsidR="0099520E" w:rsidRPr="00E339C0" w:rsidRDefault="0099520E" w:rsidP="003B5345">
      <w:pPr>
        <w:ind w:firstLine="567"/>
        <w:jc w:val="center"/>
        <w:rPr>
          <w:b/>
          <w:sz w:val="28"/>
          <w:szCs w:val="28"/>
        </w:rPr>
      </w:pPr>
    </w:p>
    <w:p w:rsidR="003B5345" w:rsidRPr="00B44D86" w:rsidRDefault="003B5345" w:rsidP="003B5345">
      <w:pPr>
        <w:ind w:firstLine="567"/>
        <w:jc w:val="center"/>
        <w:rPr>
          <w:b/>
          <w:sz w:val="27"/>
          <w:szCs w:val="27"/>
        </w:rPr>
      </w:pPr>
      <w:r w:rsidRPr="00B44D86">
        <w:rPr>
          <w:b/>
          <w:sz w:val="27"/>
          <w:szCs w:val="27"/>
        </w:rPr>
        <w:t>ОЧІКУВАНИЙ КІНЦЕВИЙ РЕЗУЛЬТАТ ВИКОНАННЯ</w:t>
      </w:r>
    </w:p>
    <w:p w:rsidR="000E2735" w:rsidRPr="00B44D86" w:rsidRDefault="003B5345" w:rsidP="00B25498">
      <w:pPr>
        <w:ind w:firstLine="567"/>
        <w:jc w:val="center"/>
        <w:rPr>
          <w:sz w:val="28"/>
          <w:szCs w:val="26"/>
          <w:lang w:val="uk-UA"/>
        </w:rPr>
      </w:pPr>
      <w:r w:rsidRPr="00B44D86">
        <w:rPr>
          <w:b/>
          <w:sz w:val="27"/>
          <w:szCs w:val="27"/>
        </w:rPr>
        <w:t>ПРОГРАМИ</w:t>
      </w:r>
    </w:p>
    <w:p w:rsidR="0058228A" w:rsidRPr="00B44D86" w:rsidRDefault="0058228A" w:rsidP="000E2735">
      <w:pPr>
        <w:widowControl w:val="0"/>
        <w:shd w:val="clear" w:color="auto" w:fill="FFFFFF"/>
        <w:ind w:firstLine="709"/>
        <w:jc w:val="both"/>
        <w:rPr>
          <w:sz w:val="28"/>
          <w:szCs w:val="26"/>
          <w:lang w:val="uk-UA"/>
        </w:rPr>
      </w:pPr>
      <w:r w:rsidRPr="00B44D86">
        <w:rPr>
          <w:sz w:val="28"/>
          <w:szCs w:val="26"/>
          <w:lang w:val="uk-UA"/>
        </w:rPr>
        <w:t xml:space="preserve">Виконання </w:t>
      </w:r>
      <w:r w:rsidR="00191374" w:rsidRPr="00B44D86">
        <w:rPr>
          <w:sz w:val="28"/>
          <w:szCs w:val="26"/>
          <w:lang w:val="uk-UA"/>
        </w:rPr>
        <w:t>заходів</w:t>
      </w:r>
      <w:r w:rsidRPr="00B44D86">
        <w:rPr>
          <w:sz w:val="28"/>
          <w:szCs w:val="26"/>
          <w:lang w:val="uk-UA"/>
        </w:rPr>
        <w:t xml:space="preserve"> Програми </w:t>
      </w:r>
      <w:r w:rsidRPr="00B44D86">
        <w:rPr>
          <w:sz w:val="28"/>
          <w:szCs w:val="28"/>
          <w:lang w:val="uk-UA"/>
        </w:rPr>
        <w:t>підвищення енергоефективності та зменшення споживання енергоресурсів</w:t>
      </w:r>
      <w:r w:rsidRPr="00B44D86">
        <w:rPr>
          <w:bCs/>
          <w:sz w:val="28"/>
          <w:lang w:val="uk-UA"/>
        </w:rPr>
        <w:t xml:space="preserve"> у м. Черкаси </w:t>
      </w:r>
      <w:r w:rsidRPr="00B44D86">
        <w:rPr>
          <w:sz w:val="28"/>
          <w:szCs w:val="26"/>
          <w:lang w:val="uk-UA"/>
        </w:rPr>
        <w:t>на 20</w:t>
      </w:r>
      <w:r w:rsidR="003B5345" w:rsidRPr="00B44D86">
        <w:rPr>
          <w:sz w:val="28"/>
          <w:szCs w:val="26"/>
          <w:lang w:val="uk-UA"/>
        </w:rPr>
        <w:t>22</w:t>
      </w:r>
      <w:r w:rsidRPr="00B44D86">
        <w:rPr>
          <w:sz w:val="28"/>
          <w:szCs w:val="26"/>
          <w:lang w:val="uk-UA"/>
        </w:rPr>
        <w:t>-202</w:t>
      </w:r>
      <w:r w:rsidR="003B5345" w:rsidRPr="00B44D86">
        <w:rPr>
          <w:sz w:val="28"/>
          <w:szCs w:val="26"/>
          <w:lang w:val="uk-UA"/>
        </w:rPr>
        <w:t>6</w:t>
      </w:r>
      <w:r w:rsidRPr="00B44D86">
        <w:rPr>
          <w:sz w:val="28"/>
          <w:szCs w:val="26"/>
          <w:lang w:val="uk-UA"/>
        </w:rPr>
        <w:t xml:space="preserve"> роки дасть можливість:</w:t>
      </w:r>
    </w:p>
    <w:p w:rsidR="0058228A" w:rsidRPr="00B44D86" w:rsidRDefault="0058228A" w:rsidP="008945E5">
      <w:pPr>
        <w:numPr>
          <w:ilvl w:val="0"/>
          <w:numId w:val="22"/>
        </w:numPr>
        <w:tabs>
          <w:tab w:val="left" w:pos="993"/>
        </w:tabs>
        <w:spacing w:line="235" w:lineRule="auto"/>
        <w:ind w:left="0" w:firstLine="709"/>
        <w:jc w:val="both"/>
        <w:rPr>
          <w:sz w:val="28"/>
          <w:szCs w:val="28"/>
          <w:lang w:val="uk-UA"/>
        </w:rPr>
      </w:pPr>
      <w:r w:rsidRPr="00B44D86">
        <w:rPr>
          <w:sz w:val="28"/>
          <w:szCs w:val="28"/>
          <w:lang w:val="uk-UA"/>
        </w:rPr>
        <w:t xml:space="preserve">скорочення загального споживання енергії та </w:t>
      </w:r>
      <w:r w:rsidR="00191374" w:rsidRPr="00B44D86">
        <w:rPr>
          <w:sz w:val="28"/>
          <w:szCs w:val="28"/>
          <w:lang w:val="uk-UA"/>
        </w:rPr>
        <w:t xml:space="preserve">водних ресурсів </w:t>
      </w:r>
      <w:r w:rsidRPr="00B44D86">
        <w:rPr>
          <w:sz w:val="28"/>
          <w:szCs w:val="28"/>
          <w:lang w:val="uk-UA"/>
        </w:rPr>
        <w:t>бюджетними установами міста та відповідних витрат міського бюджету на утримання, експлуатацію та ремонт обладнання та будівель;</w:t>
      </w:r>
    </w:p>
    <w:p w:rsidR="0058228A" w:rsidRPr="00B44D86" w:rsidRDefault="0058228A" w:rsidP="008945E5">
      <w:pPr>
        <w:numPr>
          <w:ilvl w:val="0"/>
          <w:numId w:val="22"/>
        </w:numPr>
        <w:tabs>
          <w:tab w:val="left" w:pos="993"/>
        </w:tabs>
        <w:spacing w:line="235" w:lineRule="auto"/>
        <w:ind w:left="0" w:firstLine="709"/>
        <w:jc w:val="both"/>
        <w:rPr>
          <w:sz w:val="28"/>
          <w:szCs w:val="28"/>
          <w:lang w:val="uk-UA"/>
        </w:rPr>
      </w:pPr>
      <w:r w:rsidRPr="00B44D86">
        <w:rPr>
          <w:sz w:val="28"/>
          <w:szCs w:val="28"/>
          <w:lang w:val="uk-UA"/>
        </w:rPr>
        <w:t>покращення системи теплопостачання закладів бюджетних установ;</w:t>
      </w:r>
    </w:p>
    <w:p w:rsidR="0058228A" w:rsidRPr="00B44D86" w:rsidRDefault="0058228A" w:rsidP="008945E5">
      <w:pPr>
        <w:numPr>
          <w:ilvl w:val="0"/>
          <w:numId w:val="22"/>
        </w:numPr>
        <w:tabs>
          <w:tab w:val="left" w:pos="993"/>
        </w:tabs>
        <w:spacing w:line="235" w:lineRule="auto"/>
        <w:ind w:left="0" w:firstLine="709"/>
        <w:jc w:val="both"/>
        <w:rPr>
          <w:sz w:val="28"/>
          <w:szCs w:val="28"/>
          <w:lang w:val="uk-UA"/>
        </w:rPr>
      </w:pPr>
      <w:r w:rsidRPr="00B44D86">
        <w:rPr>
          <w:sz w:val="28"/>
          <w:szCs w:val="28"/>
          <w:lang w:val="uk-UA"/>
        </w:rPr>
        <w:t>покращення електротехнічного оснащення;</w:t>
      </w:r>
    </w:p>
    <w:p w:rsidR="0058228A" w:rsidRPr="00B44D86" w:rsidRDefault="0058228A" w:rsidP="008945E5">
      <w:pPr>
        <w:widowControl w:val="0"/>
        <w:numPr>
          <w:ilvl w:val="0"/>
          <w:numId w:val="22"/>
        </w:numPr>
        <w:shd w:val="clear" w:color="auto" w:fill="FFFFFF"/>
        <w:tabs>
          <w:tab w:val="left" w:pos="993"/>
        </w:tabs>
        <w:ind w:left="0" w:firstLine="709"/>
        <w:jc w:val="both"/>
        <w:rPr>
          <w:sz w:val="28"/>
          <w:szCs w:val="26"/>
          <w:lang w:val="uk-UA"/>
        </w:rPr>
      </w:pPr>
      <w:r w:rsidRPr="00B44D86">
        <w:rPr>
          <w:sz w:val="28"/>
          <w:szCs w:val="26"/>
          <w:lang w:val="uk-UA"/>
        </w:rPr>
        <w:t>покращення умов перебування в будівлях бюджетних установах;</w:t>
      </w:r>
    </w:p>
    <w:p w:rsidR="007A683B" w:rsidRPr="00B44D86" w:rsidRDefault="007A683B" w:rsidP="008945E5">
      <w:pPr>
        <w:widowControl w:val="0"/>
        <w:numPr>
          <w:ilvl w:val="0"/>
          <w:numId w:val="22"/>
        </w:numPr>
        <w:shd w:val="clear" w:color="auto" w:fill="FFFFFF"/>
        <w:tabs>
          <w:tab w:val="left" w:pos="993"/>
        </w:tabs>
        <w:ind w:left="0" w:firstLine="709"/>
        <w:jc w:val="both"/>
        <w:rPr>
          <w:sz w:val="28"/>
          <w:szCs w:val="26"/>
          <w:lang w:val="uk-UA"/>
        </w:rPr>
      </w:pPr>
      <w:r w:rsidRPr="00B44D86">
        <w:rPr>
          <w:sz w:val="28"/>
          <w:szCs w:val="26"/>
          <w:lang w:val="uk-UA"/>
        </w:rPr>
        <w:t>підвищення рівня екологічної чистоти через запровадження альтернативних відновлюваних джерел енергії;</w:t>
      </w:r>
    </w:p>
    <w:p w:rsidR="007A683B" w:rsidRPr="00B44D86" w:rsidRDefault="007A683B" w:rsidP="008945E5">
      <w:pPr>
        <w:widowControl w:val="0"/>
        <w:numPr>
          <w:ilvl w:val="0"/>
          <w:numId w:val="22"/>
        </w:numPr>
        <w:shd w:val="clear" w:color="auto" w:fill="FFFFFF"/>
        <w:tabs>
          <w:tab w:val="left" w:pos="993"/>
        </w:tabs>
        <w:ind w:left="0" w:firstLine="709"/>
        <w:jc w:val="both"/>
        <w:rPr>
          <w:sz w:val="28"/>
          <w:szCs w:val="26"/>
          <w:lang w:val="uk-UA"/>
        </w:rPr>
      </w:pPr>
      <w:r w:rsidRPr="00B44D86">
        <w:rPr>
          <w:sz w:val="28"/>
          <w:szCs w:val="26"/>
          <w:lang w:val="uk-UA"/>
        </w:rPr>
        <w:t>покращення естетичної привабливості закладів бюджетних установ;</w:t>
      </w:r>
    </w:p>
    <w:p w:rsidR="007A683B" w:rsidRPr="00B44D86" w:rsidRDefault="007A683B" w:rsidP="008945E5">
      <w:pPr>
        <w:widowControl w:val="0"/>
        <w:numPr>
          <w:ilvl w:val="0"/>
          <w:numId w:val="22"/>
        </w:numPr>
        <w:shd w:val="clear" w:color="auto" w:fill="FFFFFF"/>
        <w:tabs>
          <w:tab w:val="left" w:pos="993"/>
        </w:tabs>
        <w:ind w:left="0" w:firstLine="709"/>
        <w:jc w:val="both"/>
        <w:rPr>
          <w:sz w:val="28"/>
          <w:szCs w:val="26"/>
          <w:lang w:val="uk-UA"/>
        </w:rPr>
      </w:pPr>
      <w:r w:rsidRPr="00B44D86">
        <w:rPr>
          <w:sz w:val="28"/>
          <w:szCs w:val="26"/>
          <w:lang w:val="uk-UA"/>
        </w:rPr>
        <w:t>стимулювання населення до енергозбереження та енергоефективності;</w:t>
      </w:r>
    </w:p>
    <w:p w:rsidR="00252192" w:rsidRPr="00916EE3" w:rsidRDefault="007A683B" w:rsidP="0091480A">
      <w:pPr>
        <w:widowControl w:val="0"/>
        <w:numPr>
          <w:ilvl w:val="0"/>
          <w:numId w:val="22"/>
        </w:numPr>
        <w:shd w:val="clear" w:color="auto" w:fill="FFFFFF"/>
        <w:tabs>
          <w:tab w:val="left" w:pos="993"/>
        </w:tabs>
        <w:ind w:left="0" w:firstLine="709"/>
        <w:jc w:val="both"/>
        <w:rPr>
          <w:sz w:val="28"/>
          <w:szCs w:val="26"/>
          <w:lang w:val="uk-UA"/>
        </w:rPr>
      </w:pPr>
      <w:r w:rsidRPr="00916EE3">
        <w:rPr>
          <w:sz w:val="28"/>
          <w:szCs w:val="26"/>
          <w:lang w:val="uk-UA"/>
        </w:rPr>
        <w:t>підвищення обізнаності населення в напрямку енергозбереження та енергоефективності.</w:t>
      </w:r>
    </w:p>
    <w:p w:rsidR="007A683B" w:rsidRPr="003B5345" w:rsidRDefault="007A683B" w:rsidP="00296AB9">
      <w:pPr>
        <w:spacing w:line="235" w:lineRule="auto"/>
        <w:jc w:val="right"/>
        <w:rPr>
          <w:sz w:val="28"/>
          <w:szCs w:val="28"/>
          <w:highlight w:val="yellow"/>
        </w:rPr>
      </w:pPr>
    </w:p>
    <w:tbl>
      <w:tblPr>
        <w:tblW w:w="9243" w:type="dxa"/>
        <w:tblInd w:w="250" w:type="dxa"/>
        <w:tblLayout w:type="fixed"/>
        <w:tblLook w:val="04A0" w:firstRow="1" w:lastRow="0" w:firstColumn="1" w:lastColumn="0" w:noHBand="0" w:noVBand="1"/>
      </w:tblPr>
      <w:tblGrid>
        <w:gridCol w:w="596"/>
        <w:gridCol w:w="3402"/>
        <w:gridCol w:w="709"/>
        <w:gridCol w:w="850"/>
        <w:gridCol w:w="992"/>
        <w:gridCol w:w="993"/>
        <w:gridCol w:w="850"/>
        <w:gridCol w:w="851"/>
      </w:tblGrid>
      <w:tr w:rsidR="000739A6" w:rsidRPr="00916EE3" w:rsidTr="00916EE3">
        <w:trPr>
          <w:trHeight w:val="77"/>
          <w:tblHeader/>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9A6" w:rsidRPr="00916EE3" w:rsidRDefault="000739A6" w:rsidP="006166F6">
            <w:pPr>
              <w:jc w:val="center"/>
              <w:rPr>
                <w:color w:val="000000"/>
                <w:sz w:val="18"/>
                <w:szCs w:val="18"/>
                <w:lang w:eastAsia="uk-UA"/>
              </w:rPr>
            </w:pPr>
            <w:r w:rsidRPr="00916EE3">
              <w:rPr>
                <w:color w:val="000000"/>
                <w:sz w:val="18"/>
                <w:szCs w:val="18"/>
                <w:lang w:eastAsia="uk-UA"/>
              </w:rPr>
              <w:t xml:space="preserve">№ </w:t>
            </w:r>
            <w:r w:rsidR="006166F6" w:rsidRPr="00916EE3">
              <w:rPr>
                <w:color w:val="000000"/>
                <w:sz w:val="18"/>
                <w:szCs w:val="18"/>
                <w:lang w:val="uk-UA" w:eastAsia="uk-UA"/>
              </w:rPr>
              <w:t>з</w:t>
            </w:r>
            <w:r w:rsidRPr="00916EE3">
              <w:rPr>
                <w:color w:val="000000"/>
                <w:sz w:val="18"/>
                <w:szCs w:val="18"/>
                <w:lang w:eastAsia="uk-UA"/>
              </w:rPr>
              <w:t>/</w:t>
            </w:r>
            <w:proofErr w:type="gramStart"/>
            <w:r w:rsidRPr="00916EE3">
              <w:rPr>
                <w:color w:val="000000"/>
                <w:sz w:val="18"/>
                <w:szCs w:val="18"/>
                <w:lang w:eastAsia="uk-UA"/>
              </w:rPr>
              <w:t>п</w:t>
            </w:r>
            <w:proofErr w:type="gramEnd"/>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9A6" w:rsidRPr="00916EE3" w:rsidRDefault="000739A6" w:rsidP="00296AB9">
            <w:pPr>
              <w:jc w:val="center"/>
              <w:rPr>
                <w:color w:val="000000"/>
                <w:sz w:val="18"/>
                <w:szCs w:val="18"/>
                <w:lang w:eastAsia="uk-UA"/>
              </w:rPr>
            </w:pPr>
            <w:proofErr w:type="spellStart"/>
            <w:r w:rsidRPr="00916EE3">
              <w:rPr>
                <w:color w:val="000000"/>
                <w:sz w:val="18"/>
                <w:szCs w:val="18"/>
                <w:lang w:eastAsia="uk-UA"/>
              </w:rPr>
              <w:t>Результативний</w:t>
            </w:r>
            <w:proofErr w:type="spellEnd"/>
            <w:r w:rsidRPr="00916EE3">
              <w:rPr>
                <w:color w:val="000000"/>
                <w:sz w:val="18"/>
                <w:szCs w:val="18"/>
                <w:lang w:eastAsia="uk-UA"/>
              </w:rPr>
              <w:t xml:space="preserve"> </w:t>
            </w:r>
            <w:proofErr w:type="spellStart"/>
            <w:r w:rsidRPr="00916EE3">
              <w:rPr>
                <w:color w:val="000000"/>
                <w:sz w:val="18"/>
                <w:szCs w:val="18"/>
                <w:lang w:eastAsia="uk-UA"/>
              </w:rPr>
              <w:t>показник</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9A6" w:rsidRPr="00916EE3" w:rsidRDefault="000739A6" w:rsidP="00296AB9">
            <w:pPr>
              <w:jc w:val="center"/>
              <w:rPr>
                <w:color w:val="000000"/>
                <w:sz w:val="18"/>
                <w:szCs w:val="18"/>
                <w:lang w:eastAsia="uk-UA"/>
              </w:rPr>
            </w:pPr>
            <w:r w:rsidRPr="00916EE3">
              <w:rPr>
                <w:color w:val="000000"/>
                <w:sz w:val="18"/>
                <w:szCs w:val="18"/>
                <w:lang w:eastAsia="uk-UA"/>
              </w:rPr>
              <w:t>Од</w:t>
            </w:r>
            <w:proofErr w:type="gramStart"/>
            <w:r w:rsidRPr="00916EE3">
              <w:rPr>
                <w:color w:val="000000"/>
                <w:sz w:val="18"/>
                <w:szCs w:val="18"/>
                <w:lang w:eastAsia="uk-UA"/>
              </w:rPr>
              <w:t>.</w:t>
            </w:r>
            <w:proofErr w:type="gramEnd"/>
            <w:r w:rsidRPr="00916EE3">
              <w:rPr>
                <w:color w:val="000000"/>
                <w:sz w:val="18"/>
                <w:szCs w:val="18"/>
                <w:lang w:eastAsia="uk-UA"/>
              </w:rPr>
              <w:t xml:space="preserve"> </w:t>
            </w:r>
            <w:proofErr w:type="spellStart"/>
            <w:proofErr w:type="gramStart"/>
            <w:r w:rsidRPr="00916EE3">
              <w:rPr>
                <w:color w:val="000000"/>
                <w:sz w:val="18"/>
                <w:szCs w:val="18"/>
                <w:lang w:eastAsia="uk-UA"/>
              </w:rPr>
              <w:t>в</w:t>
            </w:r>
            <w:proofErr w:type="gramEnd"/>
            <w:r w:rsidRPr="00916EE3">
              <w:rPr>
                <w:color w:val="000000"/>
                <w:sz w:val="18"/>
                <w:szCs w:val="18"/>
                <w:lang w:eastAsia="uk-UA"/>
              </w:rPr>
              <w:t>иміру</w:t>
            </w:r>
            <w:proofErr w:type="spellEnd"/>
          </w:p>
        </w:tc>
        <w:tc>
          <w:tcPr>
            <w:tcW w:w="4536" w:type="dxa"/>
            <w:gridSpan w:val="5"/>
            <w:tcBorders>
              <w:top w:val="single" w:sz="4" w:space="0" w:color="auto"/>
              <w:left w:val="nil"/>
              <w:bottom w:val="single" w:sz="4" w:space="0" w:color="auto"/>
              <w:right w:val="single" w:sz="4" w:space="0" w:color="auto"/>
            </w:tcBorders>
            <w:shd w:val="clear" w:color="auto" w:fill="auto"/>
            <w:vAlign w:val="center"/>
            <w:hideMark/>
          </w:tcPr>
          <w:p w:rsidR="000739A6" w:rsidRPr="00916EE3" w:rsidRDefault="000739A6" w:rsidP="00296AB9">
            <w:pPr>
              <w:jc w:val="center"/>
              <w:rPr>
                <w:color w:val="000000"/>
                <w:sz w:val="18"/>
                <w:szCs w:val="18"/>
                <w:lang w:eastAsia="uk-UA"/>
              </w:rPr>
            </w:pPr>
            <w:proofErr w:type="spellStart"/>
            <w:r w:rsidRPr="00916EE3">
              <w:rPr>
                <w:color w:val="000000"/>
                <w:sz w:val="18"/>
                <w:szCs w:val="18"/>
                <w:lang w:eastAsia="uk-UA"/>
              </w:rPr>
              <w:t>Етапи</w:t>
            </w:r>
            <w:proofErr w:type="spellEnd"/>
            <w:r w:rsidRPr="00916EE3">
              <w:rPr>
                <w:color w:val="000000"/>
                <w:sz w:val="18"/>
                <w:szCs w:val="18"/>
                <w:lang w:eastAsia="uk-UA"/>
              </w:rPr>
              <w:t xml:space="preserve"> </w:t>
            </w:r>
            <w:proofErr w:type="spellStart"/>
            <w:r w:rsidRPr="00916EE3">
              <w:rPr>
                <w:color w:val="000000"/>
                <w:sz w:val="18"/>
                <w:szCs w:val="18"/>
                <w:lang w:eastAsia="uk-UA"/>
              </w:rPr>
              <w:t>виконання</w:t>
            </w:r>
            <w:proofErr w:type="spellEnd"/>
            <w:r w:rsidRPr="00916EE3">
              <w:rPr>
                <w:color w:val="000000"/>
                <w:sz w:val="18"/>
                <w:szCs w:val="18"/>
                <w:lang w:eastAsia="uk-UA"/>
              </w:rPr>
              <w:t xml:space="preserve"> </w:t>
            </w:r>
            <w:proofErr w:type="spellStart"/>
            <w:r w:rsidRPr="00916EE3">
              <w:rPr>
                <w:color w:val="000000"/>
                <w:sz w:val="18"/>
                <w:szCs w:val="18"/>
                <w:lang w:eastAsia="uk-UA"/>
              </w:rPr>
              <w:t>програми</w:t>
            </w:r>
            <w:proofErr w:type="spellEnd"/>
          </w:p>
        </w:tc>
      </w:tr>
      <w:tr w:rsidR="000739A6" w:rsidRPr="00916EE3" w:rsidTr="00916EE3">
        <w:trPr>
          <w:trHeight w:val="77"/>
          <w:tblHeader/>
        </w:trPr>
        <w:tc>
          <w:tcPr>
            <w:tcW w:w="596" w:type="dxa"/>
            <w:vMerge/>
            <w:tcBorders>
              <w:top w:val="single" w:sz="4" w:space="0" w:color="auto"/>
              <w:left w:val="single" w:sz="4" w:space="0" w:color="auto"/>
              <w:bottom w:val="single" w:sz="4" w:space="0" w:color="auto"/>
              <w:right w:val="single" w:sz="4" w:space="0" w:color="auto"/>
            </w:tcBorders>
            <w:vAlign w:val="center"/>
            <w:hideMark/>
          </w:tcPr>
          <w:p w:rsidR="000739A6" w:rsidRPr="00916EE3" w:rsidRDefault="000739A6" w:rsidP="00296AB9">
            <w:pPr>
              <w:rPr>
                <w:color w:val="000000"/>
                <w:sz w:val="18"/>
                <w:szCs w:val="18"/>
                <w:lang w:eastAsia="uk-U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739A6" w:rsidRPr="00916EE3" w:rsidRDefault="000739A6" w:rsidP="00296AB9">
            <w:pPr>
              <w:rPr>
                <w:color w:val="000000"/>
                <w:sz w:val="18"/>
                <w:szCs w:val="18"/>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739A6" w:rsidRPr="00916EE3" w:rsidRDefault="000739A6" w:rsidP="00296AB9">
            <w:pPr>
              <w:rPr>
                <w:color w:val="000000"/>
                <w:sz w:val="18"/>
                <w:szCs w:val="18"/>
                <w:lang w:eastAsia="uk-UA"/>
              </w:rPr>
            </w:pPr>
          </w:p>
        </w:tc>
        <w:tc>
          <w:tcPr>
            <w:tcW w:w="850" w:type="dxa"/>
            <w:tcBorders>
              <w:top w:val="nil"/>
              <w:left w:val="nil"/>
              <w:bottom w:val="single" w:sz="4" w:space="0" w:color="auto"/>
              <w:right w:val="single" w:sz="4" w:space="0" w:color="auto"/>
            </w:tcBorders>
            <w:shd w:val="clear" w:color="auto" w:fill="auto"/>
            <w:vAlign w:val="center"/>
            <w:hideMark/>
          </w:tcPr>
          <w:p w:rsidR="000739A6" w:rsidRPr="00916EE3" w:rsidRDefault="006166F6" w:rsidP="006166F6">
            <w:pPr>
              <w:jc w:val="center"/>
              <w:rPr>
                <w:color w:val="000000"/>
                <w:sz w:val="18"/>
                <w:szCs w:val="18"/>
                <w:lang w:val="uk-UA" w:eastAsia="uk-UA"/>
              </w:rPr>
            </w:pPr>
            <w:r w:rsidRPr="00916EE3">
              <w:rPr>
                <w:color w:val="000000"/>
                <w:sz w:val="18"/>
                <w:szCs w:val="18"/>
                <w:lang w:eastAsia="uk-UA"/>
              </w:rPr>
              <w:t>20</w:t>
            </w:r>
            <w:r w:rsidRPr="00916EE3">
              <w:rPr>
                <w:color w:val="000000"/>
                <w:sz w:val="18"/>
                <w:szCs w:val="18"/>
                <w:lang w:val="uk-UA" w:eastAsia="uk-UA"/>
              </w:rPr>
              <w:t>22</w:t>
            </w:r>
          </w:p>
        </w:tc>
        <w:tc>
          <w:tcPr>
            <w:tcW w:w="992" w:type="dxa"/>
            <w:tcBorders>
              <w:top w:val="nil"/>
              <w:left w:val="nil"/>
              <w:bottom w:val="single" w:sz="4" w:space="0" w:color="auto"/>
              <w:right w:val="single" w:sz="4" w:space="0" w:color="auto"/>
            </w:tcBorders>
            <w:shd w:val="clear" w:color="auto" w:fill="auto"/>
            <w:vAlign w:val="center"/>
            <w:hideMark/>
          </w:tcPr>
          <w:p w:rsidR="000739A6" w:rsidRPr="00916EE3" w:rsidRDefault="000739A6" w:rsidP="006166F6">
            <w:pPr>
              <w:jc w:val="center"/>
              <w:rPr>
                <w:color w:val="000000"/>
                <w:sz w:val="18"/>
                <w:szCs w:val="18"/>
                <w:lang w:val="uk-UA" w:eastAsia="uk-UA"/>
              </w:rPr>
            </w:pPr>
            <w:r w:rsidRPr="00916EE3">
              <w:rPr>
                <w:color w:val="000000"/>
                <w:sz w:val="18"/>
                <w:szCs w:val="18"/>
                <w:lang w:eastAsia="uk-UA"/>
              </w:rPr>
              <w:t>20</w:t>
            </w:r>
            <w:r w:rsidR="006166F6" w:rsidRPr="00916EE3">
              <w:rPr>
                <w:color w:val="000000"/>
                <w:sz w:val="18"/>
                <w:szCs w:val="18"/>
                <w:lang w:val="uk-UA" w:eastAsia="uk-UA"/>
              </w:rPr>
              <w:t>23</w:t>
            </w:r>
          </w:p>
        </w:tc>
        <w:tc>
          <w:tcPr>
            <w:tcW w:w="993" w:type="dxa"/>
            <w:tcBorders>
              <w:top w:val="nil"/>
              <w:left w:val="nil"/>
              <w:bottom w:val="single" w:sz="4" w:space="0" w:color="auto"/>
              <w:right w:val="single" w:sz="4" w:space="0" w:color="auto"/>
            </w:tcBorders>
            <w:shd w:val="clear" w:color="auto" w:fill="auto"/>
            <w:vAlign w:val="center"/>
            <w:hideMark/>
          </w:tcPr>
          <w:p w:rsidR="000739A6" w:rsidRPr="00916EE3" w:rsidRDefault="000739A6" w:rsidP="006166F6">
            <w:pPr>
              <w:jc w:val="center"/>
              <w:rPr>
                <w:color w:val="000000"/>
                <w:sz w:val="18"/>
                <w:szCs w:val="18"/>
                <w:lang w:val="uk-UA" w:eastAsia="uk-UA"/>
              </w:rPr>
            </w:pPr>
            <w:r w:rsidRPr="00916EE3">
              <w:rPr>
                <w:color w:val="000000"/>
                <w:sz w:val="18"/>
                <w:szCs w:val="18"/>
                <w:lang w:eastAsia="uk-UA"/>
              </w:rPr>
              <w:t>20</w:t>
            </w:r>
            <w:r w:rsidR="006166F6" w:rsidRPr="00916EE3">
              <w:rPr>
                <w:color w:val="000000"/>
                <w:sz w:val="18"/>
                <w:szCs w:val="18"/>
                <w:lang w:val="uk-UA" w:eastAsia="uk-UA"/>
              </w:rPr>
              <w:t>24</w:t>
            </w:r>
          </w:p>
        </w:tc>
        <w:tc>
          <w:tcPr>
            <w:tcW w:w="850" w:type="dxa"/>
            <w:tcBorders>
              <w:top w:val="nil"/>
              <w:left w:val="nil"/>
              <w:bottom w:val="single" w:sz="4" w:space="0" w:color="auto"/>
              <w:right w:val="single" w:sz="4" w:space="0" w:color="auto"/>
            </w:tcBorders>
            <w:shd w:val="clear" w:color="auto" w:fill="auto"/>
            <w:vAlign w:val="center"/>
            <w:hideMark/>
          </w:tcPr>
          <w:p w:rsidR="000739A6" w:rsidRPr="00916EE3" w:rsidRDefault="000739A6" w:rsidP="006166F6">
            <w:pPr>
              <w:jc w:val="center"/>
              <w:rPr>
                <w:color w:val="000000"/>
                <w:sz w:val="18"/>
                <w:szCs w:val="18"/>
                <w:lang w:val="uk-UA" w:eastAsia="uk-UA"/>
              </w:rPr>
            </w:pPr>
            <w:r w:rsidRPr="00916EE3">
              <w:rPr>
                <w:color w:val="000000"/>
                <w:sz w:val="18"/>
                <w:szCs w:val="18"/>
                <w:lang w:eastAsia="uk-UA"/>
              </w:rPr>
              <w:t>20</w:t>
            </w:r>
            <w:r w:rsidR="006166F6" w:rsidRPr="00916EE3">
              <w:rPr>
                <w:color w:val="000000"/>
                <w:sz w:val="18"/>
                <w:szCs w:val="18"/>
                <w:lang w:val="uk-UA" w:eastAsia="uk-UA"/>
              </w:rPr>
              <w:t>25</w:t>
            </w:r>
          </w:p>
        </w:tc>
        <w:tc>
          <w:tcPr>
            <w:tcW w:w="851" w:type="dxa"/>
            <w:tcBorders>
              <w:top w:val="nil"/>
              <w:left w:val="nil"/>
              <w:bottom w:val="single" w:sz="4" w:space="0" w:color="auto"/>
              <w:right w:val="single" w:sz="4" w:space="0" w:color="auto"/>
            </w:tcBorders>
            <w:vAlign w:val="center"/>
          </w:tcPr>
          <w:p w:rsidR="000739A6" w:rsidRPr="00916EE3" w:rsidRDefault="006166F6" w:rsidP="00296AB9">
            <w:pPr>
              <w:jc w:val="center"/>
              <w:rPr>
                <w:color w:val="000000"/>
                <w:sz w:val="18"/>
                <w:szCs w:val="18"/>
                <w:lang w:val="uk-UA" w:eastAsia="uk-UA"/>
              </w:rPr>
            </w:pPr>
            <w:r w:rsidRPr="00916EE3">
              <w:rPr>
                <w:color w:val="000000"/>
                <w:sz w:val="18"/>
                <w:szCs w:val="18"/>
                <w:lang w:val="uk-UA" w:eastAsia="uk-UA"/>
              </w:rPr>
              <w:t>2026</w:t>
            </w:r>
          </w:p>
        </w:tc>
      </w:tr>
      <w:tr w:rsidR="000739A6" w:rsidRPr="00916EE3" w:rsidTr="00916EE3">
        <w:trPr>
          <w:trHeight w:val="77"/>
          <w:tblHead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739A6" w:rsidRPr="00916EE3" w:rsidRDefault="000739A6" w:rsidP="00296AB9">
            <w:pPr>
              <w:jc w:val="center"/>
              <w:rPr>
                <w:color w:val="000000"/>
                <w:sz w:val="18"/>
                <w:szCs w:val="18"/>
                <w:lang w:eastAsia="uk-UA"/>
              </w:rPr>
            </w:pPr>
            <w:r w:rsidRPr="00916EE3">
              <w:rPr>
                <w:color w:val="000000"/>
                <w:sz w:val="18"/>
                <w:szCs w:val="18"/>
                <w:lang w:eastAsia="uk-UA"/>
              </w:rPr>
              <w:t>1</w:t>
            </w:r>
          </w:p>
        </w:tc>
        <w:tc>
          <w:tcPr>
            <w:tcW w:w="3402" w:type="dxa"/>
            <w:tcBorders>
              <w:top w:val="nil"/>
              <w:left w:val="nil"/>
              <w:bottom w:val="single" w:sz="4" w:space="0" w:color="auto"/>
              <w:right w:val="single" w:sz="4" w:space="0" w:color="auto"/>
            </w:tcBorders>
            <w:shd w:val="clear" w:color="auto" w:fill="auto"/>
            <w:vAlign w:val="center"/>
            <w:hideMark/>
          </w:tcPr>
          <w:p w:rsidR="000739A6" w:rsidRPr="00916EE3" w:rsidRDefault="000739A6" w:rsidP="00296AB9">
            <w:pPr>
              <w:jc w:val="center"/>
              <w:rPr>
                <w:color w:val="000000"/>
                <w:sz w:val="18"/>
                <w:szCs w:val="18"/>
                <w:lang w:eastAsia="uk-UA"/>
              </w:rPr>
            </w:pPr>
            <w:r w:rsidRPr="00916EE3">
              <w:rPr>
                <w:color w:val="000000"/>
                <w:sz w:val="18"/>
                <w:szCs w:val="18"/>
                <w:lang w:eastAsia="uk-UA"/>
              </w:rPr>
              <w:t>2</w:t>
            </w:r>
          </w:p>
        </w:tc>
        <w:tc>
          <w:tcPr>
            <w:tcW w:w="709" w:type="dxa"/>
            <w:tcBorders>
              <w:top w:val="nil"/>
              <w:left w:val="nil"/>
              <w:bottom w:val="single" w:sz="4" w:space="0" w:color="auto"/>
              <w:right w:val="single" w:sz="4" w:space="0" w:color="auto"/>
            </w:tcBorders>
            <w:shd w:val="clear" w:color="auto" w:fill="auto"/>
            <w:vAlign w:val="center"/>
            <w:hideMark/>
          </w:tcPr>
          <w:p w:rsidR="000739A6" w:rsidRPr="00916EE3" w:rsidRDefault="000739A6" w:rsidP="00296AB9">
            <w:pPr>
              <w:jc w:val="center"/>
              <w:rPr>
                <w:color w:val="000000"/>
                <w:sz w:val="18"/>
                <w:szCs w:val="18"/>
                <w:lang w:eastAsia="uk-UA"/>
              </w:rPr>
            </w:pPr>
            <w:r w:rsidRPr="00916EE3">
              <w:rPr>
                <w:color w:val="000000"/>
                <w:sz w:val="18"/>
                <w:szCs w:val="18"/>
                <w:lang w:eastAsia="uk-UA"/>
              </w:rPr>
              <w:t>3</w:t>
            </w:r>
          </w:p>
        </w:tc>
        <w:tc>
          <w:tcPr>
            <w:tcW w:w="850" w:type="dxa"/>
            <w:tcBorders>
              <w:top w:val="nil"/>
              <w:left w:val="nil"/>
              <w:bottom w:val="single" w:sz="4" w:space="0" w:color="auto"/>
              <w:right w:val="single" w:sz="4" w:space="0" w:color="auto"/>
            </w:tcBorders>
            <w:shd w:val="clear" w:color="auto" w:fill="auto"/>
            <w:vAlign w:val="center"/>
            <w:hideMark/>
          </w:tcPr>
          <w:p w:rsidR="000739A6" w:rsidRPr="00916EE3" w:rsidRDefault="000739A6" w:rsidP="00296AB9">
            <w:pPr>
              <w:jc w:val="center"/>
              <w:rPr>
                <w:color w:val="000000"/>
                <w:sz w:val="18"/>
                <w:szCs w:val="18"/>
                <w:lang w:eastAsia="uk-UA"/>
              </w:rPr>
            </w:pPr>
            <w:r w:rsidRPr="00916EE3">
              <w:rPr>
                <w:color w:val="000000"/>
                <w:sz w:val="18"/>
                <w:szCs w:val="18"/>
                <w:lang w:eastAsia="uk-UA"/>
              </w:rPr>
              <w:t>4</w:t>
            </w:r>
          </w:p>
        </w:tc>
        <w:tc>
          <w:tcPr>
            <w:tcW w:w="992" w:type="dxa"/>
            <w:tcBorders>
              <w:top w:val="nil"/>
              <w:left w:val="nil"/>
              <w:bottom w:val="single" w:sz="4" w:space="0" w:color="auto"/>
              <w:right w:val="single" w:sz="4" w:space="0" w:color="auto"/>
            </w:tcBorders>
            <w:shd w:val="clear" w:color="auto" w:fill="auto"/>
            <w:vAlign w:val="center"/>
            <w:hideMark/>
          </w:tcPr>
          <w:p w:rsidR="000739A6" w:rsidRPr="00916EE3" w:rsidRDefault="000739A6" w:rsidP="00296AB9">
            <w:pPr>
              <w:jc w:val="center"/>
              <w:rPr>
                <w:color w:val="000000"/>
                <w:sz w:val="18"/>
                <w:szCs w:val="18"/>
                <w:lang w:eastAsia="uk-UA"/>
              </w:rPr>
            </w:pPr>
            <w:r w:rsidRPr="00916EE3">
              <w:rPr>
                <w:color w:val="000000"/>
                <w:sz w:val="18"/>
                <w:szCs w:val="18"/>
                <w:lang w:eastAsia="uk-UA"/>
              </w:rPr>
              <w:t>5</w:t>
            </w:r>
          </w:p>
        </w:tc>
        <w:tc>
          <w:tcPr>
            <w:tcW w:w="993" w:type="dxa"/>
            <w:tcBorders>
              <w:top w:val="nil"/>
              <w:left w:val="nil"/>
              <w:bottom w:val="single" w:sz="4" w:space="0" w:color="auto"/>
              <w:right w:val="single" w:sz="4" w:space="0" w:color="auto"/>
            </w:tcBorders>
            <w:shd w:val="clear" w:color="auto" w:fill="auto"/>
            <w:vAlign w:val="center"/>
            <w:hideMark/>
          </w:tcPr>
          <w:p w:rsidR="000739A6" w:rsidRPr="00916EE3" w:rsidRDefault="000739A6" w:rsidP="00296AB9">
            <w:pPr>
              <w:jc w:val="center"/>
              <w:rPr>
                <w:color w:val="000000"/>
                <w:sz w:val="18"/>
                <w:szCs w:val="18"/>
                <w:lang w:eastAsia="uk-UA"/>
              </w:rPr>
            </w:pPr>
            <w:r w:rsidRPr="00916EE3">
              <w:rPr>
                <w:color w:val="000000"/>
                <w:sz w:val="18"/>
                <w:szCs w:val="18"/>
                <w:lang w:eastAsia="uk-UA"/>
              </w:rPr>
              <w:t>6</w:t>
            </w:r>
          </w:p>
        </w:tc>
        <w:tc>
          <w:tcPr>
            <w:tcW w:w="850" w:type="dxa"/>
            <w:tcBorders>
              <w:top w:val="nil"/>
              <w:left w:val="nil"/>
              <w:bottom w:val="single" w:sz="4" w:space="0" w:color="auto"/>
              <w:right w:val="single" w:sz="4" w:space="0" w:color="auto"/>
            </w:tcBorders>
            <w:shd w:val="clear" w:color="auto" w:fill="auto"/>
            <w:vAlign w:val="center"/>
            <w:hideMark/>
          </w:tcPr>
          <w:p w:rsidR="000739A6" w:rsidRPr="00916EE3" w:rsidRDefault="000739A6" w:rsidP="00296AB9">
            <w:pPr>
              <w:jc w:val="center"/>
              <w:rPr>
                <w:color w:val="000000"/>
                <w:sz w:val="18"/>
                <w:szCs w:val="18"/>
                <w:lang w:eastAsia="uk-UA"/>
              </w:rPr>
            </w:pPr>
            <w:r w:rsidRPr="00916EE3">
              <w:rPr>
                <w:color w:val="000000"/>
                <w:sz w:val="18"/>
                <w:szCs w:val="18"/>
                <w:lang w:eastAsia="uk-UA"/>
              </w:rPr>
              <w:t>7</w:t>
            </w:r>
          </w:p>
        </w:tc>
        <w:tc>
          <w:tcPr>
            <w:tcW w:w="851" w:type="dxa"/>
            <w:tcBorders>
              <w:top w:val="nil"/>
              <w:left w:val="nil"/>
              <w:bottom w:val="single" w:sz="4" w:space="0" w:color="auto"/>
              <w:right w:val="single" w:sz="4" w:space="0" w:color="auto"/>
            </w:tcBorders>
          </w:tcPr>
          <w:p w:rsidR="000739A6" w:rsidRPr="00916EE3" w:rsidRDefault="000739A6" w:rsidP="00296AB9">
            <w:pPr>
              <w:jc w:val="center"/>
              <w:rPr>
                <w:color w:val="000000"/>
                <w:sz w:val="18"/>
                <w:szCs w:val="18"/>
                <w:lang w:val="uk-UA" w:eastAsia="uk-UA"/>
              </w:rPr>
            </w:pPr>
            <w:r w:rsidRPr="00916EE3">
              <w:rPr>
                <w:color w:val="000000"/>
                <w:sz w:val="18"/>
                <w:szCs w:val="18"/>
                <w:lang w:val="uk-UA" w:eastAsia="uk-UA"/>
              </w:rPr>
              <w:t>8</w:t>
            </w:r>
          </w:p>
        </w:tc>
      </w:tr>
      <w:tr w:rsidR="000739A6" w:rsidRPr="00916EE3" w:rsidTr="00916EE3">
        <w:trPr>
          <w:trHeight w:val="77"/>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739A6" w:rsidRPr="00916EE3" w:rsidRDefault="000739A6" w:rsidP="00296AB9">
            <w:pPr>
              <w:jc w:val="center"/>
              <w:rPr>
                <w:color w:val="000000"/>
                <w:sz w:val="18"/>
                <w:szCs w:val="18"/>
                <w:lang w:eastAsia="uk-UA"/>
              </w:rPr>
            </w:pPr>
            <w:r w:rsidRPr="00916EE3">
              <w:rPr>
                <w:color w:val="000000"/>
                <w:sz w:val="18"/>
                <w:szCs w:val="18"/>
                <w:lang w:eastAsia="uk-UA"/>
              </w:rPr>
              <w:t>1.</w:t>
            </w:r>
          </w:p>
        </w:tc>
        <w:tc>
          <w:tcPr>
            <w:tcW w:w="8647" w:type="dxa"/>
            <w:gridSpan w:val="7"/>
            <w:tcBorders>
              <w:top w:val="single" w:sz="4" w:space="0" w:color="auto"/>
              <w:left w:val="nil"/>
              <w:bottom w:val="single" w:sz="4" w:space="0" w:color="auto"/>
              <w:right w:val="single" w:sz="4" w:space="0" w:color="000000"/>
            </w:tcBorders>
            <w:shd w:val="clear" w:color="auto" w:fill="auto"/>
            <w:vAlign w:val="center"/>
            <w:hideMark/>
          </w:tcPr>
          <w:p w:rsidR="000739A6" w:rsidRPr="00916EE3" w:rsidRDefault="000739A6" w:rsidP="00296AB9">
            <w:pPr>
              <w:rPr>
                <w:color w:val="000000"/>
                <w:sz w:val="18"/>
                <w:szCs w:val="18"/>
                <w:lang w:eastAsia="uk-UA"/>
              </w:rPr>
            </w:pPr>
            <w:r w:rsidRPr="00916EE3">
              <w:rPr>
                <w:color w:val="000000"/>
                <w:sz w:val="18"/>
                <w:szCs w:val="18"/>
                <w:lang w:eastAsia="uk-UA"/>
              </w:rPr>
              <w:t>Затрат</w:t>
            </w:r>
          </w:p>
        </w:tc>
      </w:tr>
      <w:tr w:rsidR="006166F6" w:rsidRPr="00916EE3" w:rsidTr="00916EE3">
        <w:trPr>
          <w:trHeight w:val="116"/>
        </w:trPr>
        <w:tc>
          <w:tcPr>
            <w:tcW w:w="596" w:type="dxa"/>
            <w:tcBorders>
              <w:top w:val="nil"/>
              <w:left w:val="single" w:sz="4" w:space="0" w:color="auto"/>
              <w:bottom w:val="single" w:sz="4" w:space="0" w:color="auto"/>
              <w:right w:val="single" w:sz="4" w:space="0" w:color="auto"/>
            </w:tcBorders>
            <w:shd w:val="clear" w:color="auto" w:fill="auto"/>
            <w:vAlign w:val="center"/>
          </w:tcPr>
          <w:p w:rsidR="006166F6" w:rsidRPr="00916EE3" w:rsidRDefault="006166F6" w:rsidP="006166F6">
            <w:pPr>
              <w:jc w:val="center"/>
              <w:rPr>
                <w:color w:val="000000"/>
                <w:sz w:val="18"/>
                <w:szCs w:val="18"/>
                <w:lang w:val="en-US" w:eastAsia="uk-UA"/>
              </w:rPr>
            </w:pPr>
            <w:r w:rsidRPr="00916EE3">
              <w:rPr>
                <w:color w:val="000000"/>
                <w:sz w:val="18"/>
                <w:szCs w:val="18"/>
                <w:lang w:val="en-US" w:eastAsia="uk-UA"/>
              </w:rPr>
              <w:t>1.1</w:t>
            </w:r>
          </w:p>
        </w:tc>
        <w:tc>
          <w:tcPr>
            <w:tcW w:w="3402" w:type="dxa"/>
            <w:tcBorders>
              <w:top w:val="nil"/>
              <w:left w:val="nil"/>
              <w:bottom w:val="single" w:sz="4" w:space="0" w:color="auto"/>
              <w:right w:val="single" w:sz="4" w:space="0" w:color="auto"/>
            </w:tcBorders>
            <w:shd w:val="clear" w:color="auto" w:fill="auto"/>
          </w:tcPr>
          <w:p w:rsidR="006166F6" w:rsidRPr="00916EE3" w:rsidRDefault="006166F6" w:rsidP="006166F6">
            <w:pPr>
              <w:rPr>
                <w:color w:val="000000"/>
                <w:sz w:val="18"/>
                <w:szCs w:val="18"/>
                <w:lang w:eastAsia="uk-UA"/>
              </w:rPr>
            </w:pPr>
            <w:r w:rsidRPr="00916EE3">
              <w:rPr>
                <w:sz w:val="18"/>
                <w:szCs w:val="18"/>
              </w:rPr>
              <w:t xml:space="preserve">Оплата </w:t>
            </w:r>
            <w:proofErr w:type="spellStart"/>
            <w:r w:rsidRPr="00916EE3">
              <w:rPr>
                <w:sz w:val="18"/>
                <w:szCs w:val="18"/>
              </w:rPr>
              <w:t>послуг</w:t>
            </w:r>
            <w:proofErr w:type="spellEnd"/>
            <w:r w:rsidRPr="00916EE3">
              <w:rPr>
                <w:sz w:val="18"/>
                <w:szCs w:val="18"/>
              </w:rPr>
              <w:t xml:space="preserve"> з </w:t>
            </w:r>
            <w:proofErr w:type="spellStart"/>
            <w:r w:rsidRPr="00916EE3">
              <w:rPr>
                <w:sz w:val="18"/>
                <w:szCs w:val="18"/>
              </w:rPr>
              <w:t>проведення</w:t>
            </w:r>
            <w:proofErr w:type="spellEnd"/>
            <w:r w:rsidRPr="00916EE3">
              <w:rPr>
                <w:sz w:val="18"/>
                <w:szCs w:val="18"/>
              </w:rPr>
              <w:t xml:space="preserve"> </w:t>
            </w:r>
            <w:proofErr w:type="spellStart"/>
            <w:r w:rsidRPr="00916EE3">
              <w:rPr>
                <w:sz w:val="18"/>
                <w:szCs w:val="18"/>
                <w:shd w:val="clear" w:color="auto" w:fill="FFFFFF"/>
              </w:rPr>
              <w:t>сертифікації</w:t>
            </w:r>
            <w:proofErr w:type="spellEnd"/>
            <w:r w:rsidRPr="00916EE3">
              <w:rPr>
                <w:sz w:val="18"/>
                <w:szCs w:val="18"/>
                <w:shd w:val="clear" w:color="auto" w:fill="FFFFFF"/>
              </w:rPr>
              <w:t xml:space="preserve"> </w:t>
            </w:r>
            <w:proofErr w:type="spellStart"/>
            <w:r w:rsidRPr="00916EE3">
              <w:rPr>
                <w:sz w:val="18"/>
                <w:szCs w:val="18"/>
                <w:shd w:val="clear" w:color="auto" w:fill="FFFFFF"/>
              </w:rPr>
              <w:t>енергетичної</w:t>
            </w:r>
            <w:proofErr w:type="spellEnd"/>
            <w:r w:rsidRPr="00916EE3">
              <w:rPr>
                <w:sz w:val="18"/>
                <w:szCs w:val="18"/>
                <w:shd w:val="clear" w:color="auto" w:fill="FFFFFF"/>
              </w:rPr>
              <w:t xml:space="preserve"> </w:t>
            </w:r>
            <w:proofErr w:type="spellStart"/>
            <w:r w:rsidRPr="00916EE3">
              <w:rPr>
                <w:sz w:val="18"/>
                <w:szCs w:val="18"/>
                <w:shd w:val="clear" w:color="auto" w:fill="FFFFFF"/>
              </w:rPr>
              <w:t>ефективності</w:t>
            </w:r>
            <w:proofErr w:type="spellEnd"/>
            <w:r w:rsidRPr="00916EE3">
              <w:rPr>
                <w:sz w:val="18"/>
                <w:szCs w:val="18"/>
              </w:rPr>
              <w:t xml:space="preserve"> </w:t>
            </w:r>
            <w:proofErr w:type="spellStart"/>
            <w:r w:rsidRPr="00916EE3">
              <w:rPr>
                <w:sz w:val="18"/>
                <w:szCs w:val="18"/>
              </w:rPr>
              <w:t>будівель</w:t>
            </w:r>
            <w:proofErr w:type="spellEnd"/>
          </w:p>
        </w:tc>
        <w:tc>
          <w:tcPr>
            <w:tcW w:w="709" w:type="dxa"/>
            <w:tcBorders>
              <w:top w:val="nil"/>
              <w:left w:val="nil"/>
              <w:bottom w:val="single" w:sz="4" w:space="0" w:color="auto"/>
              <w:right w:val="single" w:sz="4" w:space="0" w:color="auto"/>
            </w:tcBorders>
            <w:shd w:val="clear" w:color="auto" w:fill="auto"/>
            <w:vAlign w:val="center"/>
          </w:tcPr>
          <w:p w:rsidR="006166F6" w:rsidRPr="00916EE3" w:rsidRDefault="006166F6" w:rsidP="006166F6">
            <w:pPr>
              <w:jc w:val="center"/>
              <w:rPr>
                <w:color w:val="000000"/>
                <w:sz w:val="18"/>
                <w:szCs w:val="18"/>
                <w:lang w:val="uk-UA" w:eastAsia="uk-UA"/>
              </w:rPr>
            </w:pPr>
            <w:r w:rsidRPr="00916EE3">
              <w:rPr>
                <w:color w:val="000000"/>
                <w:sz w:val="18"/>
                <w:szCs w:val="18"/>
                <w:lang w:val="uk-UA" w:eastAsia="uk-UA"/>
              </w:rPr>
              <w:t>тис. грн.</w:t>
            </w:r>
          </w:p>
        </w:tc>
        <w:tc>
          <w:tcPr>
            <w:tcW w:w="850" w:type="dxa"/>
            <w:tcBorders>
              <w:top w:val="nil"/>
              <w:left w:val="nil"/>
              <w:bottom w:val="single" w:sz="4" w:space="0" w:color="auto"/>
              <w:right w:val="single" w:sz="4" w:space="0" w:color="auto"/>
            </w:tcBorders>
            <w:shd w:val="clear" w:color="auto" w:fill="auto"/>
            <w:vAlign w:val="center"/>
          </w:tcPr>
          <w:p w:rsidR="006166F6" w:rsidRPr="00916EE3" w:rsidRDefault="006166F6" w:rsidP="006166F6">
            <w:pPr>
              <w:jc w:val="center"/>
              <w:rPr>
                <w:color w:val="000000"/>
                <w:sz w:val="18"/>
                <w:szCs w:val="18"/>
                <w:lang w:eastAsia="uk-UA"/>
              </w:rPr>
            </w:pPr>
            <w:r w:rsidRPr="00916EE3">
              <w:rPr>
                <w:color w:val="000000"/>
                <w:sz w:val="18"/>
                <w:szCs w:val="18"/>
                <w:lang w:val="uk-UA" w:eastAsia="uk-UA"/>
              </w:rPr>
              <w:t>130</w:t>
            </w:r>
            <w:r w:rsidRPr="00916EE3">
              <w:rPr>
                <w:color w:val="000000"/>
                <w:sz w:val="18"/>
                <w:szCs w:val="18"/>
                <w:lang w:eastAsia="uk-UA"/>
              </w:rPr>
              <w:t>,0</w:t>
            </w:r>
          </w:p>
        </w:tc>
        <w:tc>
          <w:tcPr>
            <w:tcW w:w="992" w:type="dxa"/>
            <w:tcBorders>
              <w:top w:val="nil"/>
              <w:left w:val="nil"/>
              <w:bottom w:val="single" w:sz="4" w:space="0" w:color="auto"/>
              <w:right w:val="single" w:sz="4" w:space="0" w:color="auto"/>
            </w:tcBorders>
            <w:shd w:val="clear" w:color="auto" w:fill="auto"/>
            <w:vAlign w:val="center"/>
          </w:tcPr>
          <w:p w:rsidR="006166F6" w:rsidRPr="00916EE3" w:rsidRDefault="006166F6" w:rsidP="006166F6">
            <w:pPr>
              <w:jc w:val="center"/>
              <w:rPr>
                <w:color w:val="000000"/>
                <w:sz w:val="18"/>
                <w:szCs w:val="18"/>
                <w:lang w:eastAsia="uk-UA"/>
              </w:rPr>
            </w:pPr>
            <w:r w:rsidRPr="00916EE3">
              <w:rPr>
                <w:color w:val="000000"/>
                <w:sz w:val="18"/>
                <w:szCs w:val="18"/>
                <w:lang w:val="uk-UA" w:eastAsia="uk-UA"/>
              </w:rPr>
              <w:t>135</w:t>
            </w:r>
            <w:r w:rsidRPr="00916EE3">
              <w:rPr>
                <w:color w:val="000000"/>
                <w:sz w:val="18"/>
                <w:szCs w:val="18"/>
                <w:lang w:eastAsia="uk-UA"/>
              </w:rPr>
              <w:t>,0</w:t>
            </w:r>
          </w:p>
        </w:tc>
        <w:tc>
          <w:tcPr>
            <w:tcW w:w="993" w:type="dxa"/>
            <w:tcBorders>
              <w:top w:val="nil"/>
              <w:left w:val="nil"/>
              <w:bottom w:val="single" w:sz="4" w:space="0" w:color="auto"/>
              <w:right w:val="single" w:sz="4" w:space="0" w:color="auto"/>
            </w:tcBorders>
            <w:vAlign w:val="center"/>
          </w:tcPr>
          <w:p w:rsidR="006166F6" w:rsidRPr="00916EE3" w:rsidRDefault="006166F6" w:rsidP="006166F6">
            <w:pPr>
              <w:jc w:val="center"/>
              <w:rPr>
                <w:color w:val="000000"/>
                <w:sz w:val="18"/>
                <w:szCs w:val="18"/>
                <w:lang w:val="uk-UA" w:eastAsia="uk-UA"/>
              </w:rPr>
            </w:pPr>
            <w:r w:rsidRPr="00916EE3">
              <w:rPr>
                <w:color w:val="000000"/>
                <w:sz w:val="18"/>
                <w:szCs w:val="18"/>
                <w:lang w:val="uk-UA" w:eastAsia="uk-UA"/>
              </w:rPr>
              <w:t>140,0</w:t>
            </w:r>
          </w:p>
        </w:tc>
        <w:tc>
          <w:tcPr>
            <w:tcW w:w="850" w:type="dxa"/>
            <w:tcBorders>
              <w:top w:val="single" w:sz="4" w:space="0" w:color="auto"/>
              <w:left w:val="single" w:sz="4" w:space="0" w:color="auto"/>
              <w:bottom w:val="single" w:sz="4" w:space="0" w:color="auto"/>
              <w:right w:val="single" w:sz="4" w:space="0" w:color="auto"/>
            </w:tcBorders>
            <w:vAlign w:val="center"/>
          </w:tcPr>
          <w:p w:rsidR="006166F6" w:rsidRPr="00916EE3" w:rsidRDefault="006166F6" w:rsidP="006166F6">
            <w:pPr>
              <w:jc w:val="center"/>
              <w:rPr>
                <w:color w:val="000000"/>
                <w:sz w:val="18"/>
                <w:szCs w:val="18"/>
                <w:lang w:val="uk-UA" w:eastAsia="uk-UA"/>
              </w:rPr>
            </w:pPr>
            <w:r w:rsidRPr="00916EE3">
              <w:rPr>
                <w:color w:val="000000"/>
                <w:sz w:val="18"/>
                <w:szCs w:val="18"/>
                <w:lang w:val="uk-UA" w:eastAsia="uk-UA"/>
              </w:rPr>
              <w:t>200,0</w:t>
            </w:r>
          </w:p>
        </w:tc>
        <w:tc>
          <w:tcPr>
            <w:tcW w:w="851" w:type="dxa"/>
            <w:tcBorders>
              <w:top w:val="single" w:sz="4" w:space="0" w:color="auto"/>
              <w:left w:val="single" w:sz="4" w:space="0" w:color="auto"/>
              <w:bottom w:val="single" w:sz="4" w:space="0" w:color="auto"/>
              <w:right w:val="single" w:sz="4" w:space="0" w:color="auto"/>
            </w:tcBorders>
            <w:vAlign w:val="center"/>
          </w:tcPr>
          <w:p w:rsidR="006166F6" w:rsidRPr="00916EE3" w:rsidRDefault="006166F6" w:rsidP="006166F6">
            <w:pPr>
              <w:jc w:val="center"/>
              <w:rPr>
                <w:color w:val="000000"/>
                <w:sz w:val="18"/>
                <w:szCs w:val="18"/>
                <w:lang w:val="uk-UA" w:eastAsia="uk-UA"/>
              </w:rPr>
            </w:pPr>
            <w:r w:rsidRPr="00916EE3">
              <w:rPr>
                <w:color w:val="000000"/>
                <w:sz w:val="18"/>
                <w:szCs w:val="18"/>
                <w:lang w:val="uk-UA" w:eastAsia="uk-UA"/>
              </w:rPr>
              <w:t>250,0</w:t>
            </w:r>
          </w:p>
        </w:tc>
      </w:tr>
      <w:tr w:rsidR="006166F6" w:rsidRPr="00916EE3" w:rsidTr="00916EE3">
        <w:trPr>
          <w:trHeight w:val="116"/>
        </w:trPr>
        <w:tc>
          <w:tcPr>
            <w:tcW w:w="596" w:type="dxa"/>
            <w:tcBorders>
              <w:top w:val="nil"/>
              <w:left w:val="single" w:sz="4" w:space="0" w:color="auto"/>
              <w:bottom w:val="single" w:sz="4" w:space="0" w:color="auto"/>
              <w:right w:val="single" w:sz="4" w:space="0" w:color="auto"/>
            </w:tcBorders>
            <w:shd w:val="clear" w:color="auto" w:fill="auto"/>
            <w:vAlign w:val="center"/>
          </w:tcPr>
          <w:p w:rsidR="006166F6" w:rsidRPr="00916EE3" w:rsidRDefault="006166F6" w:rsidP="006166F6">
            <w:pPr>
              <w:jc w:val="center"/>
              <w:rPr>
                <w:color w:val="000000"/>
                <w:sz w:val="18"/>
                <w:szCs w:val="18"/>
                <w:lang w:val="uk-UA" w:eastAsia="uk-UA"/>
              </w:rPr>
            </w:pPr>
            <w:r w:rsidRPr="00916EE3">
              <w:rPr>
                <w:color w:val="000000"/>
                <w:sz w:val="18"/>
                <w:szCs w:val="18"/>
                <w:lang w:val="uk-UA" w:eastAsia="uk-UA"/>
              </w:rPr>
              <w:t>1.2</w:t>
            </w:r>
          </w:p>
        </w:tc>
        <w:tc>
          <w:tcPr>
            <w:tcW w:w="3402" w:type="dxa"/>
            <w:tcBorders>
              <w:top w:val="nil"/>
              <w:left w:val="nil"/>
              <w:bottom w:val="single" w:sz="4" w:space="0" w:color="auto"/>
              <w:right w:val="single" w:sz="4" w:space="0" w:color="auto"/>
            </w:tcBorders>
            <w:shd w:val="clear" w:color="auto" w:fill="auto"/>
          </w:tcPr>
          <w:p w:rsidR="006166F6" w:rsidRPr="00916EE3" w:rsidRDefault="006166F6" w:rsidP="006166F6">
            <w:pPr>
              <w:rPr>
                <w:color w:val="000000"/>
                <w:sz w:val="18"/>
                <w:szCs w:val="18"/>
                <w:lang w:eastAsia="uk-UA"/>
              </w:rPr>
            </w:pPr>
            <w:proofErr w:type="spellStart"/>
            <w:r w:rsidRPr="00916EE3">
              <w:rPr>
                <w:color w:val="000000"/>
                <w:sz w:val="18"/>
                <w:szCs w:val="18"/>
                <w:lang w:eastAsia="uk-UA"/>
              </w:rPr>
              <w:t>Встановлення</w:t>
            </w:r>
            <w:proofErr w:type="spellEnd"/>
            <w:r w:rsidRPr="00916EE3">
              <w:rPr>
                <w:color w:val="000000"/>
                <w:sz w:val="18"/>
                <w:szCs w:val="18"/>
                <w:lang w:eastAsia="uk-UA"/>
              </w:rPr>
              <w:t xml:space="preserve"> </w:t>
            </w:r>
            <w:proofErr w:type="spellStart"/>
            <w:r w:rsidRPr="00916EE3">
              <w:rPr>
                <w:color w:val="000000"/>
                <w:sz w:val="18"/>
                <w:szCs w:val="18"/>
                <w:lang w:eastAsia="uk-UA"/>
              </w:rPr>
              <w:t>сучасного</w:t>
            </w:r>
            <w:proofErr w:type="spellEnd"/>
            <w:r w:rsidRPr="00916EE3">
              <w:rPr>
                <w:color w:val="000000"/>
                <w:sz w:val="18"/>
                <w:szCs w:val="18"/>
                <w:lang w:eastAsia="uk-UA"/>
              </w:rPr>
              <w:t xml:space="preserve"> LED-</w:t>
            </w:r>
            <w:proofErr w:type="spellStart"/>
            <w:r w:rsidRPr="00916EE3">
              <w:rPr>
                <w:color w:val="000000"/>
                <w:sz w:val="18"/>
                <w:szCs w:val="18"/>
                <w:lang w:eastAsia="uk-UA"/>
              </w:rPr>
              <w:t>освітлення</w:t>
            </w:r>
            <w:proofErr w:type="spellEnd"/>
            <w:r w:rsidRPr="00916EE3">
              <w:rPr>
                <w:color w:val="000000"/>
                <w:sz w:val="18"/>
                <w:szCs w:val="18"/>
                <w:lang w:eastAsia="uk-UA"/>
              </w:rPr>
              <w:t xml:space="preserve"> в </w:t>
            </w:r>
            <w:proofErr w:type="spellStart"/>
            <w:r w:rsidRPr="00916EE3">
              <w:rPr>
                <w:color w:val="000000"/>
                <w:sz w:val="18"/>
                <w:szCs w:val="18"/>
                <w:lang w:eastAsia="uk-UA"/>
              </w:rPr>
              <w:t>будівлях</w:t>
            </w:r>
            <w:proofErr w:type="spellEnd"/>
            <w:r w:rsidRPr="00916EE3">
              <w:rPr>
                <w:color w:val="000000"/>
                <w:sz w:val="18"/>
                <w:szCs w:val="18"/>
                <w:lang w:eastAsia="uk-UA"/>
              </w:rPr>
              <w:t xml:space="preserve"> </w:t>
            </w:r>
          </w:p>
        </w:tc>
        <w:tc>
          <w:tcPr>
            <w:tcW w:w="709" w:type="dxa"/>
            <w:tcBorders>
              <w:top w:val="nil"/>
              <w:left w:val="nil"/>
              <w:bottom w:val="single" w:sz="4" w:space="0" w:color="auto"/>
              <w:right w:val="single" w:sz="4" w:space="0" w:color="auto"/>
            </w:tcBorders>
            <w:shd w:val="clear" w:color="auto" w:fill="auto"/>
            <w:vAlign w:val="center"/>
          </w:tcPr>
          <w:p w:rsidR="006166F6" w:rsidRPr="00916EE3" w:rsidRDefault="006166F6" w:rsidP="006166F6">
            <w:pPr>
              <w:jc w:val="center"/>
              <w:rPr>
                <w:color w:val="000000"/>
                <w:sz w:val="18"/>
                <w:szCs w:val="18"/>
                <w:lang w:val="uk-UA" w:eastAsia="uk-UA"/>
              </w:rPr>
            </w:pPr>
            <w:r w:rsidRPr="00916EE3">
              <w:rPr>
                <w:color w:val="000000"/>
                <w:sz w:val="18"/>
                <w:szCs w:val="18"/>
                <w:lang w:val="uk-UA" w:eastAsia="uk-UA"/>
              </w:rPr>
              <w:t xml:space="preserve">тис. </w:t>
            </w:r>
            <w:proofErr w:type="spellStart"/>
            <w:r w:rsidRPr="00916EE3">
              <w:rPr>
                <w:color w:val="000000"/>
                <w:sz w:val="18"/>
                <w:szCs w:val="18"/>
                <w:lang w:val="uk-UA" w:eastAsia="uk-UA"/>
              </w:rPr>
              <w:t>грн</w:t>
            </w:r>
            <w:proofErr w:type="spellEnd"/>
          </w:p>
        </w:tc>
        <w:tc>
          <w:tcPr>
            <w:tcW w:w="850" w:type="dxa"/>
            <w:tcBorders>
              <w:top w:val="nil"/>
              <w:left w:val="nil"/>
              <w:bottom w:val="single" w:sz="4" w:space="0" w:color="auto"/>
              <w:right w:val="single" w:sz="4" w:space="0" w:color="auto"/>
            </w:tcBorders>
            <w:shd w:val="clear" w:color="auto" w:fill="auto"/>
            <w:vAlign w:val="center"/>
          </w:tcPr>
          <w:p w:rsidR="006166F6" w:rsidRPr="00916EE3" w:rsidRDefault="006166F6" w:rsidP="006166F6">
            <w:pPr>
              <w:jc w:val="center"/>
              <w:rPr>
                <w:color w:val="000000"/>
                <w:sz w:val="18"/>
                <w:szCs w:val="18"/>
                <w:lang w:eastAsia="uk-UA"/>
              </w:rPr>
            </w:pPr>
            <w:r w:rsidRPr="00916EE3">
              <w:rPr>
                <w:color w:val="000000"/>
                <w:sz w:val="18"/>
                <w:szCs w:val="18"/>
                <w:lang w:val="uk-UA" w:eastAsia="uk-UA"/>
              </w:rPr>
              <w:t>1</w:t>
            </w:r>
            <w:r w:rsidRPr="00916EE3">
              <w:rPr>
                <w:color w:val="000000"/>
                <w:sz w:val="18"/>
                <w:szCs w:val="18"/>
                <w:lang w:eastAsia="uk-UA"/>
              </w:rPr>
              <w:t>40</w:t>
            </w:r>
            <w:r w:rsidRPr="00916EE3">
              <w:rPr>
                <w:color w:val="000000"/>
                <w:sz w:val="18"/>
                <w:szCs w:val="18"/>
                <w:lang w:val="en-US" w:eastAsia="uk-UA"/>
              </w:rPr>
              <w:t>,0</w:t>
            </w:r>
          </w:p>
        </w:tc>
        <w:tc>
          <w:tcPr>
            <w:tcW w:w="992" w:type="dxa"/>
            <w:tcBorders>
              <w:top w:val="nil"/>
              <w:left w:val="nil"/>
              <w:bottom w:val="single" w:sz="4" w:space="0" w:color="auto"/>
              <w:right w:val="single" w:sz="4" w:space="0" w:color="auto"/>
            </w:tcBorders>
            <w:shd w:val="clear" w:color="auto" w:fill="auto"/>
            <w:vAlign w:val="center"/>
          </w:tcPr>
          <w:p w:rsidR="006166F6" w:rsidRPr="00916EE3" w:rsidRDefault="006166F6" w:rsidP="006166F6">
            <w:pPr>
              <w:jc w:val="center"/>
              <w:rPr>
                <w:color w:val="000000"/>
                <w:sz w:val="18"/>
                <w:szCs w:val="18"/>
                <w:lang w:eastAsia="uk-UA"/>
              </w:rPr>
            </w:pPr>
            <w:r w:rsidRPr="00916EE3">
              <w:rPr>
                <w:color w:val="000000"/>
                <w:sz w:val="18"/>
                <w:szCs w:val="18"/>
                <w:lang w:val="uk-UA" w:eastAsia="uk-UA"/>
              </w:rPr>
              <w:t>1</w:t>
            </w:r>
            <w:r w:rsidRPr="00916EE3">
              <w:rPr>
                <w:color w:val="000000"/>
                <w:sz w:val="18"/>
                <w:szCs w:val="18"/>
                <w:lang w:eastAsia="uk-UA"/>
              </w:rPr>
              <w:t>55</w:t>
            </w:r>
            <w:r w:rsidRPr="00916EE3">
              <w:rPr>
                <w:color w:val="000000"/>
                <w:sz w:val="18"/>
                <w:szCs w:val="18"/>
                <w:lang w:val="en-US" w:eastAsia="uk-UA"/>
              </w:rPr>
              <w:t>,0</w:t>
            </w:r>
          </w:p>
        </w:tc>
        <w:tc>
          <w:tcPr>
            <w:tcW w:w="993" w:type="dxa"/>
            <w:tcBorders>
              <w:top w:val="nil"/>
              <w:left w:val="nil"/>
              <w:bottom w:val="single" w:sz="4" w:space="0" w:color="auto"/>
              <w:right w:val="single" w:sz="4" w:space="0" w:color="auto"/>
            </w:tcBorders>
            <w:vAlign w:val="center"/>
          </w:tcPr>
          <w:p w:rsidR="006166F6" w:rsidRPr="00916EE3" w:rsidRDefault="006166F6" w:rsidP="006166F6">
            <w:pPr>
              <w:jc w:val="center"/>
              <w:rPr>
                <w:color w:val="000000"/>
                <w:sz w:val="18"/>
                <w:szCs w:val="18"/>
                <w:lang w:val="uk-UA" w:eastAsia="uk-UA"/>
              </w:rPr>
            </w:pPr>
            <w:r w:rsidRPr="00916EE3">
              <w:rPr>
                <w:color w:val="000000"/>
                <w:sz w:val="18"/>
                <w:szCs w:val="18"/>
                <w:lang w:val="uk-UA" w:eastAsia="uk-UA"/>
              </w:rPr>
              <w:t>1</w:t>
            </w:r>
            <w:r w:rsidRPr="00916EE3">
              <w:rPr>
                <w:color w:val="000000"/>
                <w:sz w:val="18"/>
                <w:szCs w:val="18"/>
                <w:lang w:eastAsia="uk-UA"/>
              </w:rPr>
              <w:t>60</w:t>
            </w:r>
            <w:r w:rsidRPr="00916EE3">
              <w:rPr>
                <w:color w:val="000000"/>
                <w:sz w:val="18"/>
                <w:szCs w:val="18"/>
                <w:lang w:val="uk-UA" w:eastAsia="uk-UA"/>
              </w:rPr>
              <w:t>,0</w:t>
            </w:r>
          </w:p>
        </w:tc>
        <w:tc>
          <w:tcPr>
            <w:tcW w:w="850" w:type="dxa"/>
            <w:tcBorders>
              <w:top w:val="single" w:sz="4" w:space="0" w:color="auto"/>
              <w:left w:val="single" w:sz="4" w:space="0" w:color="auto"/>
              <w:bottom w:val="single" w:sz="4" w:space="0" w:color="auto"/>
              <w:right w:val="single" w:sz="4" w:space="0" w:color="auto"/>
            </w:tcBorders>
            <w:vAlign w:val="center"/>
          </w:tcPr>
          <w:p w:rsidR="006166F6" w:rsidRPr="00916EE3" w:rsidRDefault="006166F6" w:rsidP="006166F6">
            <w:pPr>
              <w:jc w:val="center"/>
              <w:rPr>
                <w:color w:val="000000"/>
                <w:sz w:val="18"/>
                <w:szCs w:val="18"/>
                <w:lang w:val="uk-UA" w:eastAsia="uk-UA"/>
              </w:rPr>
            </w:pPr>
            <w:r w:rsidRPr="00916EE3">
              <w:rPr>
                <w:color w:val="000000"/>
                <w:sz w:val="18"/>
                <w:szCs w:val="18"/>
                <w:lang w:val="uk-UA" w:eastAsia="uk-UA"/>
              </w:rPr>
              <w:t>200,0</w:t>
            </w:r>
          </w:p>
        </w:tc>
        <w:tc>
          <w:tcPr>
            <w:tcW w:w="851" w:type="dxa"/>
            <w:tcBorders>
              <w:top w:val="single" w:sz="4" w:space="0" w:color="auto"/>
              <w:left w:val="single" w:sz="4" w:space="0" w:color="auto"/>
              <w:bottom w:val="single" w:sz="4" w:space="0" w:color="auto"/>
              <w:right w:val="single" w:sz="4" w:space="0" w:color="auto"/>
            </w:tcBorders>
            <w:vAlign w:val="center"/>
          </w:tcPr>
          <w:p w:rsidR="006166F6" w:rsidRPr="00916EE3" w:rsidRDefault="006166F6" w:rsidP="006166F6">
            <w:pPr>
              <w:jc w:val="center"/>
              <w:rPr>
                <w:color w:val="000000"/>
                <w:sz w:val="18"/>
                <w:szCs w:val="18"/>
                <w:lang w:val="uk-UA" w:eastAsia="uk-UA"/>
              </w:rPr>
            </w:pPr>
            <w:r w:rsidRPr="00916EE3">
              <w:rPr>
                <w:color w:val="000000"/>
                <w:sz w:val="18"/>
                <w:szCs w:val="18"/>
                <w:lang w:val="uk-UA" w:eastAsia="uk-UA"/>
              </w:rPr>
              <w:t>250,0</w:t>
            </w:r>
          </w:p>
        </w:tc>
      </w:tr>
      <w:tr w:rsidR="00B5584E" w:rsidRPr="00916EE3" w:rsidTr="00916EE3">
        <w:trPr>
          <w:trHeight w:val="116"/>
        </w:trPr>
        <w:tc>
          <w:tcPr>
            <w:tcW w:w="596" w:type="dxa"/>
            <w:tcBorders>
              <w:top w:val="nil"/>
              <w:left w:val="single" w:sz="4" w:space="0" w:color="auto"/>
              <w:bottom w:val="single" w:sz="4" w:space="0" w:color="auto"/>
              <w:right w:val="single" w:sz="4" w:space="0" w:color="auto"/>
            </w:tcBorders>
            <w:shd w:val="clear" w:color="auto" w:fill="auto"/>
            <w:vAlign w:val="center"/>
          </w:tcPr>
          <w:p w:rsidR="006166F6" w:rsidRPr="00916EE3" w:rsidRDefault="006166F6" w:rsidP="006166F6">
            <w:pPr>
              <w:jc w:val="center"/>
              <w:rPr>
                <w:color w:val="000000"/>
                <w:sz w:val="18"/>
                <w:szCs w:val="18"/>
                <w:lang w:val="uk-UA" w:eastAsia="uk-UA"/>
              </w:rPr>
            </w:pPr>
            <w:r w:rsidRPr="00916EE3">
              <w:rPr>
                <w:color w:val="000000"/>
                <w:sz w:val="18"/>
                <w:szCs w:val="18"/>
                <w:lang w:val="uk-UA" w:eastAsia="uk-UA"/>
              </w:rPr>
              <w:t>1.3</w:t>
            </w:r>
          </w:p>
        </w:tc>
        <w:tc>
          <w:tcPr>
            <w:tcW w:w="3402" w:type="dxa"/>
            <w:tcBorders>
              <w:top w:val="single" w:sz="4" w:space="0" w:color="auto"/>
              <w:left w:val="nil"/>
              <w:bottom w:val="single" w:sz="4" w:space="0" w:color="auto"/>
              <w:right w:val="single" w:sz="4" w:space="0" w:color="auto"/>
            </w:tcBorders>
            <w:shd w:val="clear" w:color="auto" w:fill="auto"/>
          </w:tcPr>
          <w:p w:rsidR="006166F6" w:rsidRPr="00916EE3" w:rsidRDefault="006166F6" w:rsidP="006166F6">
            <w:pPr>
              <w:rPr>
                <w:color w:val="000000"/>
                <w:sz w:val="18"/>
                <w:szCs w:val="18"/>
                <w:lang w:eastAsia="uk-UA"/>
              </w:rPr>
            </w:pPr>
            <w:proofErr w:type="spellStart"/>
            <w:r w:rsidRPr="00916EE3">
              <w:rPr>
                <w:sz w:val="18"/>
                <w:szCs w:val="18"/>
              </w:rPr>
              <w:t>Послуги</w:t>
            </w:r>
            <w:proofErr w:type="spellEnd"/>
            <w:r w:rsidRPr="00916EE3">
              <w:rPr>
                <w:sz w:val="18"/>
                <w:szCs w:val="18"/>
              </w:rPr>
              <w:t xml:space="preserve"> з права </w:t>
            </w:r>
            <w:proofErr w:type="spellStart"/>
            <w:r w:rsidRPr="00916EE3">
              <w:rPr>
                <w:sz w:val="18"/>
                <w:szCs w:val="18"/>
              </w:rPr>
              <w:t>використання</w:t>
            </w:r>
            <w:proofErr w:type="spellEnd"/>
            <w:r w:rsidRPr="00916EE3">
              <w:rPr>
                <w:sz w:val="18"/>
                <w:szCs w:val="18"/>
              </w:rPr>
              <w:t xml:space="preserve"> </w:t>
            </w:r>
            <w:proofErr w:type="spellStart"/>
            <w:r w:rsidRPr="00916EE3">
              <w:rPr>
                <w:sz w:val="18"/>
                <w:szCs w:val="18"/>
              </w:rPr>
              <w:t>програмного</w:t>
            </w:r>
            <w:proofErr w:type="spellEnd"/>
            <w:r w:rsidRPr="00916EE3">
              <w:rPr>
                <w:sz w:val="18"/>
                <w:szCs w:val="18"/>
              </w:rPr>
              <w:t xml:space="preserve"> </w:t>
            </w:r>
            <w:proofErr w:type="spellStart"/>
            <w:r w:rsidRPr="00916EE3">
              <w:rPr>
                <w:sz w:val="18"/>
                <w:szCs w:val="18"/>
              </w:rPr>
              <w:t>забезпечення</w:t>
            </w:r>
            <w:proofErr w:type="spellEnd"/>
            <w:r w:rsidRPr="00916EE3">
              <w:rPr>
                <w:sz w:val="18"/>
                <w:szCs w:val="18"/>
              </w:rPr>
              <w:t xml:space="preserve"> для </w:t>
            </w:r>
            <w:proofErr w:type="spellStart"/>
            <w:r w:rsidRPr="00916EE3">
              <w:rPr>
                <w:sz w:val="18"/>
                <w:szCs w:val="18"/>
              </w:rPr>
              <w:t>моніторингу</w:t>
            </w:r>
            <w:proofErr w:type="spellEnd"/>
            <w:r w:rsidRPr="00916EE3">
              <w:rPr>
                <w:sz w:val="18"/>
                <w:szCs w:val="18"/>
              </w:rPr>
              <w:t xml:space="preserve"> та </w:t>
            </w:r>
            <w:proofErr w:type="spellStart"/>
            <w:r w:rsidRPr="00916EE3">
              <w:rPr>
                <w:sz w:val="18"/>
                <w:szCs w:val="18"/>
              </w:rPr>
              <w:t>аналізу</w:t>
            </w:r>
            <w:proofErr w:type="spellEnd"/>
            <w:r w:rsidRPr="00916EE3">
              <w:rPr>
                <w:sz w:val="18"/>
                <w:szCs w:val="18"/>
              </w:rPr>
              <w:t xml:space="preserve"> </w:t>
            </w:r>
            <w:proofErr w:type="spellStart"/>
            <w:r w:rsidRPr="00916EE3">
              <w:rPr>
                <w:sz w:val="18"/>
                <w:szCs w:val="18"/>
              </w:rPr>
              <w:t>споживання</w:t>
            </w:r>
            <w:proofErr w:type="spellEnd"/>
            <w:r w:rsidRPr="00916EE3">
              <w:rPr>
                <w:sz w:val="18"/>
                <w:szCs w:val="18"/>
              </w:rPr>
              <w:t xml:space="preserve"> </w:t>
            </w:r>
            <w:proofErr w:type="spellStart"/>
            <w:r w:rsidRPr="00916EE3">
              <w:rPr>
                <w:sz w:val="18"/>
                <w:szCs w:val="18"/>
              </w:rPr>
              <w:t>енергоресурсі</w:t>
            </w:r>
            <w:proofErr w:type="gramStart"/>
            <w:r w:rsidRPr="00916EE3">
              <w:rPr>
                <w:sz w:val="18"/>
                <w:szCs w:val="18"/>
              </w:rPr>
              <w:t>в</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6166F6" w:rsidRPr="00916EE3" w:rsidRDefault="006166F6" w:rsidP="006166F6">
            <w:pPr>
              <w:jc w:val="center"/>
              <w:rPr>
                <w:color w:val="000000"/>
                <w:sz w:val="18"/>
                <w:szCs w:val="18"/>
                <w:lang w:val="uk-UA" w:eastAsia="uk-UA"/>
              </w:rPr>
            </w:pPr>
            <w:r w:rsidRPr="00916EE3">
              <w:rPr>
                <w:color w:val="000000"/>
                <w:sz w:val="18"/>
                <w:szCs w:val="18"/>
                <w:lang w:val="uk-UA" w:eastAsia="uk-UA"/>
              </w:rPr>
              <w:t xml:space="preserve">тис. </w:t>
            </w:r>
            <w:proofErr w:type="spellStart"/>
            <w:r w:rsidRPr="00916EE3">
              <w:rPr>
                <w:color w:val="000000"/>
                <w:sz w:val="18"/>
                <w:szCs w:val="18"/>
                <w:lang w:val="uk-UA" w:eastAsia="uk-UA"/>
              </w:rPr>
              <w:t>грн</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rsidR="006166F6" w:rsidRPr="00916EE3" w:rsidRDefault="006166F6" w:rsidP="006166F6">
            <w:pPr>
              <w:jc w:val="center"/>
              <w:rPr>
                <w:color w:val="000000"/>
                <w:sz w:val="18"/>
                <w:szCs w:val="18"/>
                <w:lang w:eastAsia="uk-UA"/>
              </w:rPr>
            </w:pPr>
            <w:r w:rsidRPr="00916EE3">
              <w:rPr>
                <w:color w:val="000000"/>
                <w:sz w:val="18"/>
                <w:szCs w:val="18"/>
                <w:lang w:eastAsia="uk-UA"/>
              </w:rPr>
              <w:t>60,0</w:t>
            </w:r>
          </w:p>
        </w:tc>
        <w:tc>
          <w:tcPr>
            <w:tcW w:w="992" w:type="dxa"/>
            <w:tcBorders>
              <w:top w:val="single" w:sz="4" w:space="0" w:color="auto"/>
              <w:left w:val="nil"/>
              <w:bottom w:val="single" w:sz="4" w:space="0" w:color="auto"/>
              <w:right w:val="single" w:sz="4" w:space="0" w:color="auto"/>
            </w:tcBorders>
            <w:shd w:val="clear" w:color="auto" w:fill="auto"/>
            <w:vAlign w:val="center"/>
          </w:tcPr>
          <w:p w:rsidR="006166F6" w:rsidRPr="00916EE3" w:rsidRDefault="006166F6" w:rsidP="006166F6">
            <w:pPr>
              <w:jc w:val="center"/>
              <w:rPr>
                <w:color w:val="000000"/>
                <w:sz w:val="18"/>
                <w:szCs w:val="18"/>
                <w:lang w:eastAsia="uk-UA"/>
              </w:rPr>
            </w:pPr>
            <w:r w:rsidRPr="00916EE3">
              <w:rPr>
                <w:color w:val="000000"/>
                <w:sz w:val="18"/>
                <w:szCs w:val="18"/>
                <w:lang w:eastAsia="uk-UA"/>
              </w:rPr>
              <w:t>64,0</w:t>
            </w:r>
          </w:p>
        </w:tc>
        <w:tc>
          <w:tcPr>
            <w:tcW w:w="993" w:type="dxa"/>
            <w:tcBorders>
              <w:top w:val="single" w:sz="4" w:space="0" w:color="auto"/>
              <w:left w:val="nil"/>
              <w:bottom w:val="single" w:sz="4" w:space="0" w:color="auto"/>
              <w:right w:val="single" w:sz="4" w:space="0" w:color="auto"/>
            </w:tcBorders>
            <w:vAlign w:val="center"/>
          </w:tcPr>
          <w:p w:rsidR="006166F6" w:rsidRPr="00916EE3" w:rsidRDefault="006166F6" w:rsidP="006166F6">
            <w:pPr>
              <w:jc w:val="center"/>
              <w:rPr>
                <w:color w:val="000000"/>
                <w:sz w:val="18"/>
                <w:szCs w:val="18"/>
                <w:lang w:val="uk-UA" w:eastAsia="uk-UA"/>
              </w:rPr>
            </w:pPr>
            <w:r w:rsidRPr="00916EE3">
              <w:rPr>
                <w:color w:val="000000"/>
                <w:sz w:val="18"/>
                <w:szCs w:val="18"/>
                <w:lang w:eastAsia="uk-UA"/>
              </w:rPr>
              <w:t>6</w:t>
            </w:r>
            <w:r w:rsidRPr="00916EE3">
              <w:rPr>
                <w:color w:val="000000"/>
                <w:sz w:val="18"/>
                <w:szCs w:val="18"/>
                <w:lang w:val="uk-UA" w:eastAsia="uk-UA"/>
              </w:rPr>
              <w:t>7,0</w:t>
            </w:r>
          </w:p>
        </w:tc>
        <w:tc>
          <w:tcPr>
            <w:tcW w:w="850" w:type="dxa"/>
            <w:tcBorders>
              <w:top w:val="single" w:sz="4" w:space="0" w:color="auto"/>
              <w:left w:val="single" w:sz="4" w:space="0" w:color="auto"/>
              <w:bottom w:val="single" w:sz="4" w:space="0" w:color="auto"/>
              <w:right w:val="single" w:sz="4" w:space="0" w:color="auto"/>
            </w:tcBorders>
            <w:vAlign w:val="center"/>
          </w:tcPr>
          <w:p w:rsidR="006166F6" w:rsidRPr="00916EE3" w:rsidRDefault="006166F6" w:rsidP="006166F6">
            <w:pPr>
              <w:jc w:val="center"/>
              <w:rPr>
                <w:color w:val="000000"/>
                <w:sz w:val="18"/>
                <w:szCs w:val="18"/>
                <w:lang w:val="uk-UA" w:eastAsia="uk-UA"/>
              </w:rPr>
            </w:pPr>
            <w:r w:rsidRPr="00916EE3">
              <w:rPr>
                <w:color w:val="000000"/>
                <w:sz w:val="18"/>
                <w:szCs w:val="18"/>
                <w:lang w:val="uk-UA" w:eastAsia="uk-UA"/>
              </w:rPr>
              <w:t>70,0</w:t>
            </w:r>
          </w:p>
        </w:tc>
        <w:tc>
          <w:tcPr>
            <w:tcW w:w="851" w:type="dxa"/>
            <w:tcBorders>
              <w:top w:val="single" w:sz="4" w:space="0" w:color="auto"/>
              <w:left w:val="single" w:sz="4" w:space="0" w:color="auto"/>
              <w:bottom w:val="single" w:sz="4" w:space="0" w:color="auto"/>
              <w:right w:val="single" w:sz="4" w:space="0" w:color="auto"/>
            </w:tcBorders>
            <w:vAlign w:val="center"/>
          </w:tcPr>
          <w:p w:rsidR="006166F6" w:rsidRPr="00916EE3" w:rsidRDefault="006166F6" w:rsidP="006166F6">
            <w:pPr>
              <w:jc w:val="center"/>
              <w:rPr>
                <w:color w:val="000000"/>
                <w:sz w:val="18"/>
                <w:szCs w:val="18"/>
                <w:lang w:val="uk-UA" w:eastAsia="uk-UA"/>
              </w:rPr>
            </w:pPr>
            <w:r w:rsidRPr="00916EE3">
              <w:rPr>
                <w:color w:val="000000"/>
                <w:sz w:val="18"/>
                <w:szCs w:val="18"/>
                <w:lang w:val="uk-UA" w:eastAsia="uk-UA"/>
              </w:rPr>
              <w:t>75,0</w:t>
            </w:r>
          </w:p>
        </w:tc>
      </w:tr>
      <w:tr w:rsidR="006166F6" w:rsidRPr="00916EE3" w:rsidTr="00916EE3">
        <w:trPr>
          <w:trHeight w:val="116"/>
        </w:trPr>
        <w:tc>
          <w:tcPr>
            <w:tcW w:w="596" w:type="dxa"/>
            <w:tcBorders>
              <w:top w:val="nil"/>
              <w:left w:val="single" w:sz="4" w:space="0" w:color="auto"/>
              <w:bottom w:val="single" w:sz="4" w:space="0" w:color="auto"/>
              <w:right w:val="single" w:sz="4" w:space="0" w:color="auto"/>
            </w:tcBorders>
            <w:shd w:val="clear" w:color="auto" w:fill="auto"/>
            <w:vAlign w:val="center"/>
          </w:tcPr>
          <w:p w:rsidR="006166F6" w:rsidRPr="00916EE3" w:rsidRDefault="006166F6" w:rsidP="006166F6">
            <w:pPr>
              <w:jc w:val="center"/>
              <w:rPr>
                <w:color w:val="000000"/>
                <w:sz w:val="18"/>
                <w:szCs w:val="18"/>
                <w:lang w:val="uk-UA" w:eastAsia="uk-UA"/>
              </w:rPr>
            </w:pPr>
            <w:r w:rsidRPr="00916EE3">
              <w:rPr>
                <w:color w:val="000000"/>
                <w:sz w:val="18"/>
                <w:szCs w:val="18"/>
                <w:lang w:val="uk-UA" w:eastAsia="uk-UA"/>
              </w:rPr>
              <w:lastRenderedPageBreak/>
              <w:t>1.4</w:t>
            </w:r>
          </w:p>
        </w:tc>
        <w:tc>
          <w:tcPr>
            <w:tcW w:w="3402" w:type="dxa"/>
            <w:tcBorders>
              <w:top w:val="nil"/>
              <w:left w:val="nil"/>
              <w:bottom w:val="single" w:sz="4" w:space="0" w:color="auto"/>
              <w:right w:val="single" w:sz="4" w:space="0" w:color="auto"/>
            </w:tcBorders>
            <w:shd w:val="clear" w:color="auto" w:fill="auto"/>
          </w:tcPr>
          <w:p w:rsidR="006166F6" w:rsidRPr="00916EE3" w:rsidRDefault="006166F6" w:rsidP="006166F6">
            <w:pPr>
              <w:rPr>
                <w:color w:val="000000"/>
                <w:sz w:val="18"/>
                <w:szCs w:val="18"/>
                <w:lang w:eastAsia="uk-UA"/>
              </w:rPr>
            </w:pPr>
            <w:proofErr w:type="spellStart"/>
            <w:r w:rsidRPr="00916EE3">
              <w:rPr>
                <w:sz w:val="18"/>
                <w:szCs w:val="18"/>
              </w:rPr>
              <w:t>Часткова</w:t>
            </w:r>
            <w:proofErr w:type="spellEnd"/>
            <w:r w:rsidRPr="00916EE3">
              <w:rPr>
                <w:sz w:val="18"/>
                <w:szCs w:val="18"/>
              </w:rPr>
              <w:t xml:space="preserve"> </w:t>
            </w:r>
            <w:proofErr w:type="spellStart"/>
            <w:r w:rsidRPr="00916EE3">
              <w:rPr>
                <w:sz w:val="18"/>
                <w:szCs w:val="18"/>
              </w:rPr>
              <w:t>компенсація</w:t>
            </w:r>
            <w:proofErr w:type="spellEnd"/>
            <w:r w:rsidRPr="00916EE3">
              <w:rPr>
                <w:sz w:val="18"/>
                <w:szCs w:val="18"/>
              </w:rPr>
              <w:t xml:space="preserve"> </w:t>
            </w:r>
            <w:proofErr w:type="spellStart"/>
            <w:r w:rsidRPr="00916EE3">
              <w:rPr>
                <w:sz w:val="18"/>
                <w:szCs w:val="18"/>
              </w:rPr>
              <w:t>відсоткової</w:t>
            </w:r>
            <w:proofErr w:type="spellEnd"/>
            <w:r w:rsidRPr="00916EE3">
              <w:rPr>
                <w:sz w:val="18"/>
                <w:szCs w:val="18"/>
              </w:rPr>
              <w:t xml:space="preserve"> ставки за кредитами </w:t>
            </w:r>
            <w:proofErr w:type="spellStart"/>
            <w:r w:rsidRPr="00916EE3">
              <w:rPr>
                <w:sz w:val="18"/>
                <w:szCs w:val="18"/>
              </w:rPr>
              <w:t>фізичним</w:t>
            </w:r>
            <w:proofErr w:type="spellEnd"/>
            <w:r w:rsidRPr="00916EE3">
              <w:rPr>
                <w:sz w:val="18"/>
                <w:szCs w:val="18"/>
              </w:rPr>
              <w:t xml:space="preserve"> особам на </w:t>
            </w:r>
            <w:proofErr w:type="spellStart"/>
            <w:r w:rsidRPr="00916EE3">
              <w:rPr>
                <w:sz w:val="18"/>
                <w:szCs w:val="18"/>
              </w:rPr>
              <w:t>енергозберігаючі</w:t>
            </w:r>
            <w:proofErr w:type="spellEnd"/>
            <w:r w:rsidRPr="00916EE3">
              <w:rPr>
                <w:sz w:val="18"/>
                <w:szCs w:val="18"/>
              </w:rPr>
              <w:t xml:space="preserve"> заходи</w:t>
            </w:r>
            <w:r w:rsidRPr="00916EE3">
              <w:rPr>
                <w:color w:val="000000"/>
                <w:sz w:val="18"/>
                <w:szCs w:val="18"/>
                <w:lang w:eastAsia="uk-UA"/>
              </w:rPr>
              <w:t xml:space="preserve"> </w:t>
            </w:r>
          </w:p>
        </w:tc>
        <w:tc>
          <w:tcPr>
            <w:tcW w:w="709" w:type="dxa"/>
            <w:tcBorders>
              <w:top w:val="nil"/>
              <w:left w:val="nil"/>
              <w:bottom w:val="single" w:sz="4" w:space="0" w:color="auto"/>
              <w:right w:val="single" w:sz="4" w:space="0" w:color="auto"/>
            </w:tcBorders>
            <w:shd w:val="clear" w:color="auto" w:fill="auto"/>
            <w:vAlign w:val="center"/>
          </w:tcPr>
          <w:p w:rsidR="006166F6" w:rsidRPr="00916EE3" w:rsidRDefault="006166F6" w:rsidP="006166F6">
            <w:pPr>
              <w:jc w:val="center"/>
              <w:rPr>
                <w:color w:val="000000"/>
                <w:sz w:val="18"/>
                <w:szCs w:val="18"/>
                <w:lang w:val="uk-UA" w:eastAsia="uk-UA"/>
              </w:rPr>
            </w:pPr>
            <w:r w:rsidRPr="00916EE3">
              <w:rPr>
                <w:color w:val="000000"/>
                <w:sz w:val="18"/>
                <w:szCs w:val="18"/>
                <w:lang w:val="uk-UA" w:eastAsia="uk-UA"/>
              </w:rPr>
              <w:t xml:space="preserve">тис. </w:t>
            </w:r>
            <w:proofErr w:type="spellStart"/>
            <w:r w:rsidRPr="00916EE3">
              <w:rPr>
                <w:color w:val="000000"/>
                <w:sz w:val="18"/>
                <w:szCs w:val="18"/>
                <w:lang w:val="uk-UA" w:eastAsia="uk-UA"/>
              </w:rPr>
              <w:t>грн</w:t>
            </w:r>
            <w:proofErr w:type="spellEnd"/>
          </w:p>
        </w:tc>
        <w:tc>
          <w:tcPr>
            <w:tcW w:w="850" w:type="dxa"/>
            <w:tcBorders>
              <w:top w:val="nil"/>
              <w:left w:val="nil"/>
              <w:bottom w:val="single" w:sz="4" w:space="0" w:color="auto"/>
              <w:right w:val="single" w:sz="4" w:space="0" w:color="auto"/>
            </w:tcBorders>
            <w:shd w:val="clear" w:color="auto" w:fill="auto"/>
            <w:vAlign w:val="center"/>
          </w:tcPr>
          <w:p w:rsidR="006166F6" w:rsidRPr="00916EE3" w:rsidRDefault="006166F6" w:rsidP="006166F6">
            <w:pPr>
              <w:jc w:val="center"/>
              <w:rPr>
                <w:color w:val="000000"/>
                <w:sz w:val="18"/>
                <w:szCs w:val="18"/>
                <w:lang w:eastAsia="uk-UA"/>
              </w:rPr>
            </w:pPr>
            <w:r w:rsidRPr="00916EE3">
              <w:rPr>
                <w:color w:val="000000"/>
                <w:sz w:val="18"/>
                <w:szCs w:val="18"/>
                <w:lang w:eastAsia="uk-UA"/>
              </w:rPr>
              <w:t>80,0</w:t>
            </w:r>
          </w:p>
        </w:tc>
        <w:tc>
          <w:tcPr>
            <w:tcW w:w="992" w:type="dxa"/>
            <w:tcBorders>
              <w:top w:val="nil"/>
              <w:left w:val="nil"/>
              <w:bottom w:val="single" w:sz="4" w:space="0" w:color="auto"/>
              <w:right w:val="single" w:sz="4" w:space="0" w:color="auto"/>
            </w:tcBorders>
            <w:shd w:val="clear" w:color="auto" w:fill="auto"/>
            <w:vAlign w:val="center"/>
          </w:tcPr>
          <w:p w:rsidR="006166F6" w:rsidRPr="00916EE3" w:rsidRDefault="006166F6" w:rsidP="006166F6">
            <w:pPr>
              <w:jc w:val="center"/>
              <w:rPr>
                <w:color w:val="000000"/>
                <w:sz w:val="18"/>
                <w:szCs w:val="18"/>
                <w:lang w:eastAsia="uk-UA"/>
              </w:rPr>
            </w:pPr>
            <w:r w:rsidRPr="00916EE3">
              <w:rPr>
                <w:color w:val="000000"/>
                <w:sz w:val="18"/>
                <w:szCs w:val="18"/>
                <w:lang w:val="uk-UA" w:eastAsia="uk-UA"/>
              </w:rPr>
              <w:t>82</w:t>
            </w:r>
            <w:r w:rsidRPr="00916EE3">
              <w:rPr>
                <w:color w:val="000000"/>
                <w:sz w:val="18"/>
                <w:szCs w:val="18"/>
                <w:lang w:eastAsia="uk-UA"/>
              </w:rPr>
              <w:t>,0</w:t>
            </w:r>
          </w:p>
        </w:tc>
        <w:tc>
          <w:tcPr>
            <w:tcW w:w="993" w:type="dxa"/>
            <w:tcBorders>
              <w:top w:val="nil"/>
              <w:left w:val="nil"/>
              <w:bottom w:val="single" w:sz="4" w:space="0" w:color="auto"/>
              <w:right w:val="single" w:sz="4" w:space="0" w:color="auto"/>
            </w:tcBorders>
            <w:vAlign w:val="center"/>
          </w:tcPr>
          <w:p w:rsidR="006166F6" w:rsidRPr="00916EE3" w:rsidRDefault="006166F6" w:rsidP="006166F6">
            <w:pPr>
              <w:jc w:val="center"/>
              <w:rPr>
                <w:color w:val="000000"/>
                <w:sz w:val="18"/>
                <w:szCs w:val="18"/>
                <w:lang w:val="uk-UA" w:eastAsia="uk-UA"/>
              </w:rPr>
            </w:pPr>
            <w:r w:rsidRPr="00916EE3">
              <w:rPr>
                <w:color w:val="000000"/>
                <w:sz w:val="18"/>
                <w:szCs w:val="18"/>
                <w:lang w:val="uk-UA" w:eastAsia="uk-UA"/>
              </w:rPr>
              <w:t>85,0</w:t>
            </w:r>
          </w:p>
        </w:tc>
        <w:tc>
          <w:tcPr>
            <w:tcW w:w="850" w:type="dxa"/>
            <w:tcBorders>
              <w:top w:val="single" w:sz="4" w:space="0" w:color="auto"/>
              <w:left w:val="single" w:sz="4" w:space="0" w:color="auto"/>
              <w:bottom w:val="single" w:sz="4" w:space="0" w:color="auto"/>
              <w:right w:val="single" w:sz="4" w:space="0" w:color="auto"/>
            </w:tcBorders>
            <w:vAlign w:val="center"/>
          </w:tcPr>
          <w:p w:rsidR="006166F6" w:rsidRPr="00916EE3" w:rsidRDefault="006166F6" w:rsidP="006166F6">
            <w:pPr>
              <w:jc w:val="center"/>
              <w:rPr>
                <w:color w:val="000000"/>
                <w:sz w:val="18"/>
                <w:szCs w:val="18"/>
                <w:lang w:val="uk-UA" w:eastAsia="uk-UA"/>
              </w:rPr>
            </w:pPr>
            <w:r w:rsidRPr="00916EE3">
              <w:rPr>
                <w:color w:val="000000"/>
                <w:sz w:val="18"/>
                <w:szCs w:val="18"/>
                <w:lang w:val="uk-UA" w:eastAsia="uk-UA"/>
              </w:rPr>
              <w:t>120,0</w:t>
            </w:r>
          </w:p>
        </w:tc>
        <w:tc>
          <w:tcPr>
            <w:tcW w:w="851" w:type="dxa"/>
            <w:tcBorders>
              <w:top w:val="single" w:sz="4" w:space="0" w:color="auto"/>
              <w:left w:val="single" w:sz="4" w:space="0" w:color="auto"/>
              <w:bottom w:val="single" w:sz="4" w:space="0" w:color="auto"/>
              <w:right w:val="single" w:sz="4" w:space="0" w:color="auto"/>
            </w:tcBorders>
            <w:vAlign w:val="center"/>
          </w:tcPr>
          <w:p w:rsidR="006166F6" w:rsidRPr="00916EE3" w:rsidRDefault="006166F6" w:rsidP="006166F6">
            <w:pPr>
              <w:jc w:val="center"/>
              <w:rPr>
                <w:color w:val="000000"/>
                <w:sz w:val="18"/>
                <w:szCs w:val="18"/>
                <w:lang w:val="uk-UA" w:eastAsia="uk-UA"/>
              </w:rPr>
            </w:pPr>
            <w:r w:rsidRPr="00916EE3">
              <w:rPr>
                <w:color w:val="000000"/>
                <w:sz w:val="18"/>
                <w:szCs w:val="18"/>
                <w:lang w:val="uk-UA" w:eastAsia="uk-UA"/>
              </w:rPr>
              <w:t>150,0</w:t>
            </w:r>
          </w:p>
        </w:tc>
      </w:tr>
      <w:tr w:rsidR="00B5584E" w:rsidRPr="00916EE3" w:rsidTr="00916EE3">
        <w:trPr>
          <w:trHeight w:val="116"/>
        </w:trPr>
        <w:tc>
          <w:tcPr>
            <w:tcW w:w="596" w:type="dxa"/>
            <w:tcBorders>
              <w:top w:val="nil"/>
              <w:left w:val="single" w:sz="4" w:space="0" w:color="auto"/>
              <w:bottom w:val="single" w:sz="4" w:space="0" w:color="auto"/>
              <w:right w:val="single" w:sz="4" w:space="0" w:color="auto"/>
            </w:tcBorders>
            <w:shd w:val="clear" w:color="auto" w:fill="auto"/>
            <w:vAlign w:val="center"/>
          </w:tcPr>
          <w:p w:rsidR="006166F6" w:rsidRPr="00916EE3" w:rsidRDefault="006166F6" w:rsidP="006166F6">
            <w:pPr>
              <w:jc w:val="center"/>
              <w:rPr>
                <w:color w:val="000000"/>
                <w:sz w:val="18"/>
                <w:szCs w:val="18"/>
                <w:lang w:val="uk-UA" w:eastAsia="uk-UA"/>
              </w:rPr>
            </w:pPr>
            <w:r w:rsidRPr="00916EE3">
              <w:rPr>
                <w:color w:val="000000"/>
                <w:sz w:val="18"/>
                <w:szCs w:val="18"/>
                <w:lang w:val="uk-UA" w:eastAsia="uk-UA"/>
              </w:rPr>
              <w:t>1.5</w:t>
            </w:r>
          </w:p>
        </w:tc>
        <w:tc>
          <w:tcPr>
            <w:tcW w:w="3402" w:type="dxa"/>
            <w:tcBorders>
              <w:top w:val="single" w:sz="4" w:space="0" w:color="auto"/>
              <w:left w:val="nil"/>
              <w:bottom w:val="single" w:sz="4" w:space="0" w:color="auto"/>
              <w:right w:val="single" w:sz="4" w:space="0" w:color="auto"/>
            </w:tcBorders>
            <w:shd w:val="clear" w:color="auto" w:fill="auto"/>
          </w:tcPr>
          <w:p w:rsidR="006166F6" w:rsidRPr="00916EE3" w:rsidRDefault="006166F6" w:rsidP="006166F6">
            <w:pPr>
              <w:rPr>
                <w:color w:val="000000"/>
                <w:sz w:val="18"/>
                <w:szCs w:val="18"/>
                <w:lang w:eastAsia="uk-UA"/>
              </w:rPr>
            </w:pPr>
            <w:proofErr w:type="spellStart"/>
            <w:r w:rsidRPr="00916EE3">
              <w:rPr>
                <w:sz w:val="18"/>
                <w:szCs w:val="18"/>
              </w:rPr>
              <w:t>Відзначення</w:t>
            </w:r>
            <w:proofErr w:type="spellEnd"/>
            <w:r w:rsidRPr="00916EE3">
              <w:rPr>
                <w:sz w:val="18"/>
                <w:szCs w:val="18"/>
              </w:rPr>
              <w:t xml:space="preserve"> «</w:t>
            </w:r>
            <w:proofErr w:type="spellStart"/>
            <w:r w:rsidRPr="00916EE3">
              <w:rPr>
                <w:sz w:val="18"/>
                <w:szCs w:val="18"/>
              </w:rPr>
              <w:t>Днів</w:t>
            </w:r>
            <w:proofErr w:type="spellEnd"/>
            <w:r w:rsidRPr="00916EE3">
              <w:rPr>
                <w:sz w:val="18"/>
                <w:szCs w:val="18"/>
              </w:rPr>
              <w:t xml:space="preserve"> </w:t>
            </w:r>
            <w:proofErr w:type="spellStart"/>
            <w:r w:rsidRPr="00916EE3">
              <w:rPr>
                <w:sz w:val="18"/>
                <w:szCs w:val="18"/>
              </w:rPr>
              <w:t>енергії</w:t>
            </w:r>
            <w:proofErr w:type="spellEnd"/>
            <w:r w:rsidRPr="00916EE3">
              <w:rPr>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6166F6" w:rsidRPr="00916EE3" w:rsidRDefault="006166F6" w:rsidP="006166F6">
            <w:pPr>
              <w:jc w:val="center"/>
              <w:rPr>
                <w:color w:val="000000"/>
                <w:sz w:val="18"/>
                <w:szCs w:val="18"/>
                <w:highlight w:val="yellow"/>
                <w:lang w:val="uk-UA" w:eastAsia="uk-UA"/>
              </w:rPr>
            </w:pPr>
            <w:r w:rsidRPr="00916EE3">
              <w:rPr>
                <w:color w:val="000000"/>
                <w:sz w:val="18"/>
                <w:szCs w:val="18"/>
                <w:lang w:val="uk-UA" w:eastAsia="uk-UA"/>
              </w:rPr>
              <w:t xml:space="preserve">тис. </w:t>
            </w:r>
            <w:proofErr w:type="spellStart"/>
            <w:r w:rsidRPr="00916EE3">
              <w:rPr>
                <w:color w:val="000000"/>
                <w:sz w:val="18"/>
                <w:szCs w:val="18"/>
                <w:lang w:val="uk-UA" w:eastAsia="uk-UA"/>
              </w:rPr>
              <w:t>грн</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rsidR="006166F6" w:rsidRPr="00916EE3" w:rsidRDefault="006166F6" w:rsidP="006166F6">
            <w:pPr>
              <w:jc w:val="center"/>
              <w:rPr>
                <w:color w:val="000000"/>
                <w:sz w:val="18"/>
                <w:szCs w:val="18"/>
                <w:lang w:eastAsia="uk-UA"/>
              </w:rPr>
            </w:pPr>
            <w:r w:rsidRPr="00916EE3">
              <w:rPr>
                <w:color w:val="000000"/>
                <w:sz w:val="18"/>
                <w:szCs w:val="18"/>
                <w:lang w:eastAsia="uk-UA"/>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rsidR="006166F6" w:rsidRPr="00916EE3" w:rsidRDefault="006166F6" w:rsidP="006166F6">
            <w:pPr>
              <w:jc w:val="center"/>
              <w:rPr>
                <w:color w:val="000000"/>
                <w:sz w:val="18"/>
                <w:szCs w:val="18"/>
                <w:lang w:eastAsia="uk-UA"/>
              </w:rPr>
            </w:pPr>
            <w:r w:rsidRPr="00916EE3">
              <w:rPr>
                <w:color w:val="000000"/>
                <w:sz w:val="18"/>
                <w:szCs w:val="18"/>
                <w:lang w:eastAsia="uk-UA"/>
              </w:rPr>
              <w:t>5</w:t>
            </w:r>
            <w:r w:rsidRPr="00916EE3">
              <w:rPr>
                <w:color w:val="000000"/>
                <w:sz w:val="18"/>
                <w:szCs w:val="18"/>
                <w:lang w:val="uk-UA" w:eastAsia="uk-UA"/>
              </w:rPr>
              <w:t>5</w:t>
            </w:r>
            <w:r w:rsidRPr="00916EE3">
              <w:rPr>
                <w:color w:val="000000"/>
                <w:sz w:val="18"/>
                <w:szCs w:val="18"/>
                <w:lang w:eastAsia="uk-UA"/>
              </w:rPr>
              <w:t>,0</w:t>
            </w:r>
          </w:p>
        </w:tc>
        <w:tc>
          <w:tcPr>
            <w:tcW w:w="993" w:type="dxa"/>
            <w:tcBorders>
              <w:top w:val="single" w:sz="4" w:space="0" w:color="auto"/>
              <w:left w:val="nil"/>
              <w:bottom w:val="single" w:sz="4" w:space="0" w:color="auto"/>
              <w:right w:val="single" w:sz="4" w:space="0" w:color="auto"/>
            </w:tcBorders>
            <w:vAlign w:val="center"/>
          </w:tcPr>
          <w:p w:rsidR="006166F6" w:rsidRPr="00916EE3" w:rsidRDefault="006166F6" w:rsidP="006166F6">
            <w:pPr>
              <w:jc w:val="center"/>
              <w:rPr>
                <w:color w:val="000000"/>
                <w:sz w:val="18"/>
                <w:szCs w:val="18"/>
                <w:lang w:val="uk-UA" w:eastAsia="uk-UA"/>
              </w:rPr>
            </w:pPr>
            <w:r w:rsidRPr="00916EE3">
              <w:rPr>
                <w:color w:val="000000"/>
                <w:sz w:val="18"/>
                <w:szCs w:val="18"/>
                <w:lang w:val="uk-UA" w:eastAsia="uk-UA"/>
              </w:rPr>
              <w:t>60,0</w:t>
            </w:r>
          </w:p>
        </w:tc>
        <w:tc>
          <w:tcPr>
            <w:tcW w:w="850" w:type="dxa"/>
            <w:tcBorders>
              <w:top w:val="single" w:sz="4" w:space="0" w:color="auto"/>
              <w:left w:val="single" w:sz="4" w:space="0" w:color="auto"/>
              <w:bottom w:val="single" w:sz="4" w:space="0" w:color="auto"/>
              <w:right w:val="single" w:sz="4" w:space="0" w:color="auto"/>
            </w:tcBorders>
            <w:vAlign w:val="center"/>
          </w:tcPr>
          <w:p w:rsidR="006166F6" w:rsidRPr="00916EE3" w:rsidRDefault="006166F6" w:rsidP="006166F6">
            <w:pPr>
              <w:jc w:val="center"/>
              <w:rPr>
                <w:color w:val="000000"/>
                <w:sz w:val="18"/>
                <w:szCs w:val="18"/>
                <w:lang w:val="uk-UA" w:eastAsia="uk-UA"/>
              </w:rPr>
            </w:pPr>
            <w:r w:rsidRPr="00916EE3">
              <w:rPr>
                <w:color w:val="000000"/>
                <w:sz w:val="18"/>
                <w:szCs w:val="18"/>
                <w:lang w:val="uk-UA" w:eastAsia="uk-UA"/>
              </w:rPr>
              <w:t>65,0</w:t>
            </w:r>
          </w:p>
        </w:tc>
        <w:tc>
          <w:tcPr>
            <w:tcW w:w="851" w:type="dxa"/>
            <w:tcBorders>
              <w:top w:val="single" w:sz="4" w:space="0" w:color="auto"/>
              <w:left w:val="single" w:sz="4" w:space="0" w:color="auto"/>
              <w:bottom w:val="single" w:sz="4" w:space="0" w:color="auto"/>
              <w:right w:val="single" w:sz="4" w:space="0" w:color="auto"/>
            </w:tcBorders>
            <w:vAlign w:val="center"/>
          </w:tcPr>
          <w:p w:rsidR="006166F6" w:rsidRPr="00916EE3" w:rsidRDefault="006166F6" w:rsidP="006166F6">
            <w:pPr>
              <w:jc w:val="center"/>
              <w:rPr>
                <w:color w:val="000000"/>
                <w:sz w:val="18"/>
                <w:szCs w:val="18"/>
                <w:lang w:val="uk-UA" w:eastAsia="uk-UA"/>
              </w:rPr>
            </w:pPr>
            <w:r w:rsidRPr="00916EE3">
              <w:rPr>
                <w:color w:val="000000"/>
                <w:sz w:val="18"/>
                <w:szCs w:val="18"/>
                <w:lang w:val="uk-UA" w:eastAsia="uk-UA"/>
              </w:rPr>
              <w:t>65,0</w:t>
            </w:r>
          </w:p>
        </w:tc>
      </w:tr>
      <w:tr w:rsidR="00B5584E" w:rsidRPr="00916EE3" w:rsidTr="00916EE3">
        <w:trPr>
          <w:trHeight w:val="116"/>
        </w:trPr>
        <w:tc>
          <w:tcPr>
            <w:tcW w:w="596" w:type="dxa"/>
            <w:tcBorders>
              <w:top w:val="nil"/>
              <w:left w:val="single" w:sz="4" w:space="0" w:color="auto"/>
              <w:bottom w:val="single" w:sz="4" w:space="0" w:color="auto"/>
              <w:right w:val="single" w:sz="4" w:space="0" w:color="auto"/>
            </w:tcBorders>
            <w:shd w:val="clear" w:color="auto" w:fill="auto"/>
            <w:vAlign w:val="center"/>
          </w:tcPr>
          <w:p w:rsidR="006166F6" w:rsidRPr="00916EE3" w:rsidRDefault="006166F6" w:rsidP="006166F6">
            <w:pPr>
              <w:jc w:val="center"/>
              <w:rPr>
                <w:color w:val="000000"/>
                <w:sz w:val="18"/>
                <w:szCs w:val="18"/>
                <w:lang w:val="uk-UA" w:eastAsia="uk-UA"/>
              </w:rPr>
            </w:pPr>
            <w:r w:rsidRPr="00916EE3">
              <w:rPr>
                <w:color w:val="000000"/>
                <w:sz w:val="18"/>
                <w:szCs w:val="18"/>
                <w:lang w:val="uk-UA" w:eastAsia="uk-UA"/>
              </w:rPr>
              <w:t>1.6</w:t>
            </w:r>
          </w:p>
        </w:tc>
        <w:tc>
          <w:tcPr>
            <w:tcW w:w="3402" w:type="dxa"/>
            <w:tcBorders>
              <w:top w:val="single" w:sz="4" w:space="0" w:color="auto"/>
              <w:left w:val="nil"/>
              <w:bottom w:val="single" w:sz="4" w:space="0" w:color="auto"/>
              <w:right w:val="single" w:sz="4" w:space="0" w:color="auto"/>
            </w:tcBorders>
            <w:shd w:val="clear" w:color="auto" w:fill="auto"/>
          </w:tcPr>
          <w:p w:rsidR="006166F6" w:rsidRPr="00916EE3" w:rsidRDefault="006166F6" w:rsidP="006166F6">
            <w:pPr>
              <w:rPr>
                <w:sz w:val="18"/>
                <w:szCs w:val="18"/>
              </w:rPr>
            </w:pPr>
            <w:r w:rsidRPr="00916EE3">
              <w:rPr>
                <w:sz w:val="18"/>
                <w:szCs w:val="18"/>
              </w:rPr>
              <w:t xml:space="preserve">Оплата </w:t>
            </w:r>
            <w:proofErr w:type="spellStart"/>
            <w:r w:rsidRPr="00916EE3">
              <w:rPr>
                <w:sz w:val="18"/>
                <w:szCs w:val="18"/>
              </w:rPr>
              <w:t>послуг</w:t>
            </w:r>
            <w:proofErr w:type="spellEnd"/>
            <w:r w:rsidRPr="00916EE3">
              <w:rPr>
                <w:sz w:val="18"/>
                <w:szCs w:val="18"/>
              </w:rPr>
              <w:t xml:space="preserve"> з </w:t>
            </w:r>
            <w:proofErr w:type="spellStart"/>
            <w:r w:rsidRPr="00916EE3">
              <w:rPr>
                <w:sz w:val="18"/>
                <w:szCs w:val="18"/>
              </w:rPr>
              <w:t>виготовлення</w:t>
            </w:r>
            <w:proofErr w:type="spellEnd"/>
            <w:r w:rsidRPr="00916EE3">
              <w:rPr>
                <w:sz w:val="18"/>
                <w:szCs w:val="18"/>
              </w:rPr>
              <w:t xml:space="preserve"> </w:t>
            </w:r>
            <w:proofErr w:type="spellStart"/>
            <w:r w:rsidRPr="00916EE3">
              <w:rPr>
                <w:sz w:val="18"/>
                <w:szCs w:val="18"/>
              </w:rPr>
              <w:t>презентаційн</w:t>
            </w:r>
            <w:proofErr w:type="gramStart"/>
            <w:r w:rsidRPr="00916EE3">
              <w:rPr>
                <w:sz w:val="18"/>
                <w:szCs w:val="18"/>
              </w:rPr>
              <w:t>о-</w:t>
            </w:r>
            <w:proofErr w:type="gramEnd"/>
            <w:r w:rsidRPr="00916EE3">
              <w:rPr>
                <w:sz w:val="18"/>
                <w:szCs w:val="18"/>
              </w:rPr>
              <w:t>інформаційної</w:t>
            </w:r>
            <w:proofErr w:type="spellEnd"/>
            <w:r w:rsidRPr="00916EE3">
              <w:rPr>
                <w:sz w:val="18"/>
                <w:szCs w:val="18"/>
              </w:rPr>
              <w:t xml:space="preserve"> </w:t>
            </w:r>
            <w:proofErr w:type="spellStart"/>
            <w:r w:rsidRPr="00916EE3">
              <w:rPr>
                <w:sz w:val="18"/>
                <w:szCs w:val="18"/>
              </w:rPr>
              <w:t>продукції</w:t>
            </w:r>
            <w:proofErr w:type="spellEnd"/>
            <w:r w:rsidRPr="00916EE3">
              <w:rPr>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rsidR="006166F6" w:rsidRPr="00916EE3" w:rsidRDefault="006166F6" w:rsidP="006166F6">
            <w:pPr>
              <w:jc w:val="center"/>
              <w:rPr>
                <w:color w:val="000000"/>
                <w:sz w:val="18"/>
                <w:szCs w:val="18"/>
                <w:highlight w:val="yellow"/>
                <w:lang w:val="uk-UA" w:eastAsia="uk-UA"/>
              </w:rPr>
            </w:pPr>
            <w:r w:rsidRPr="00916EE3">
              <w:rPr>
                <w:color w:val="000000"/>
                <w:sz w:val="18"/>
                <w:szCs w:val="18"/>
                <w:lang w:val="uk-UA" w:eastAsia="uk-UA"/>
              </w:rPr>
              <w:t xml:space="preserve">тис. </w:t>
            </w:r>
            <w:proofErr w:type="spellStart"/>
            <w:r w:rsidRPr="00916EE3">
              <w:rPr>
                <w:color w:val="000000"/>
                <w:sz w:val="18"/>
                <w:szCs w:val="18"/>
                <w:lang w:val="uk-UA" w:eastAsia="uk-UA"/>
              </w:rPr>
              <w:t>грн</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rsidR="006166F6" w:rsidRPr="00916EE3" w:rsidRDefault="006166F6" w:rsidP="006166F6">
            <w:pPr>
              <w:jc w:val="center"/>
              <w:rPr>
                <w:color w:val="000000"/>
                <w:sz w:val="18"/>
                <w:szCs w:val="18"/>
                <w:lang w:eastAsia="uk-UA"/>
              </w:rPr>
            </w:pPr>
            <w:r w:rsidRPr="00916EE3">
              <w:rPr>
                <w:color w:val="000000"/>
                <w:sz w:val="18"/>
                <w:szCs w:val="18"/>
                <w:lang w:eastAsia="uk-UA"/>
              </w:rPr>
              <w:t>60,0</w:t>
            </w:r>
          </w:p>
        </w:tc>
        <w:tc>
          <w:tcPr>
            <w:tcW w:w="992" w:type="dxa"/>
            <w:tcBorders>
              <w:top w:val="single" w:sz="4" w:space="0" w:color="auto"/>
              <w:left w:val="nil"/>
              <w:bottom w:val="single" w:sz="4" w:space="0" w:color="auto"/>
              <w:right w:val="single" w:sz="4" w:space="0" w:color="auto"/>
            </w:tcBorders>
            <w:shd w:val="clear" w:color="auto" w:fill="auto"/>
            <w:vAlign w:val="center"/>
          </w:tcPr>
          <w:p w:rsidR="006166F6" w:rsidRPr="00916EE3" w:rsidRDefault="006166F6" w:rsidP="006166F6">
            <w:pPr>
              <w:jc w:val="center"/>
              <w:rPr>
                <w:color w:val="000000"/>
                <w:sz w:val="18"/>
                <w:szCs w:val="18"/>
                <w:lang w:val="uk-UA" w:eastAsia="uk-UA"/>
              </w:rPr>
            </w:pPr>
            <w:r w:rsidRPr="00916EE3">
              <w:rPr>
                <w:color w:val="000000"/>
                <w:sz w:val="18"/>
                <w:szCs w:val="18"/>
                <w:lang w:eastAsia="uk-UA"/>
              </w:rPr>
              <w:t>6</w:t>
            </w:r>
            <w:r w:rsidRPr="00916EE3">
              <w:rPr>
                <w:color w:val="000000"/>
                <w:sz w:val="18"/>
                <w:szCs w:val="18"/>
                <w:lang w:val="uk-UA" w:eastAsia="uk-UA"/>
              </w:rPr>
              <w:t>5</w:t>
            </w:r>
            <w:r w:rsidRPr="00916EE3">
              <w:rPr>
                <w:color w:val="000000"/>
                <w:sz w:val="18"/>
                <w:szCs w:val="18"/>
                <w:lang w:eastAsia="uk-UA"/>
              </w:rPr>
              <w:t>,04</w:t>
            </w:r>
          </w:p>
        </w:tc>
        <w:tc>
          <w:tcPr>
            <w:tcW w:w="993" w:type="dxa"/>
            <w:tcBorders>
              <w:top w:val="single" w:sz="4" w:space="0" w:color="auto"/>
              <w:left w:val="nil"/>
              <w:bottom w:val="single" w:sz="4" w:space="0" w:color="auto"/>
              <w:right w:val="single" w:sz="4" w:space="0" w:color="auto"/>
            </w:tcBorders>
            <w:vAlign w:val="center"/>
          </w:tcPr>
          <w:p w:rsidR="006166F6" w:rsidRPr="00916EE3" w:rsidRDefault="006166F6" w:rsidP="006166F6">
            <w:pPr>
              <w:jc w:val="center"/>
              <w:rPr>
                <w:color w:val="000000"/>
                <w:sz w:val="18"/>
                <w:szCs w:val="18"/>
                <w:lang w:val="uk-UA" w:eastAsia="uk-UA"/>
              </w:rPr>
            </w:pPr>
            <w:r w:rsidRPr="00916EE3">
              <w:rPr>
                <w:color w:val="000000"/>
                <w:sz w:val="18"/>
                <w:szCs w:val="18"/>
                <w:lang w:val="uk-UA" w:eastAsia="uk-UA"/>
              </w:rPr>
              <w:t>69,842</w:t>
            </w:r>
          </w:p>
        </w:tc>
        <w:tc>
          <w:tcPr>
            <w:tcW w:w="850" w:type="dxa"/>
            <w:tcBorders>
              <w:top w:val="single" w:sz="4" w:space="0" w:color="auto"/>
              <w:left w:val="single" w:sz="4" w:space="0" w:color="auto"/>
              <w:bottom w:val="single" w:sz="4" w:space="0" w:color="auto"/>
              <w:right w:val="single" w:sz="4" w:space="0" w:color="auto"/>
            </w:tcBorders>
            <w:vAlign w:val="center"/>
          </w:tcPr>
          <w:p w:rsidR="006166F6" w:rsidRPr="00916EE3" w:rsidRDefault="006166F6" w:rsidP="006166F6">
            <w:pPr>
              <w:jc w:val="center"/>
              <w:rPr>
                <w:color w:val="000000"/>
                <w:sz w:val="18"/>
                <w:szCs w:val="18"/>
                <w:lang w:val="uk-UA" w:eastAsia="uk-UA"/>
              </w:rPr>
            </w:pPr>
            <w:r w:rsidRPr="00916EE3">
              <w:rPr>
                <w:color w:val="000000"/>
                <w:sz w:val="18"/>
                <w:szCs w:val="18"/>
                <w:lang w:val="uk-UA" w:eastAsia="uk-UA"/>
              </w:rPr>
              <w:t>70,0</w:t>
            </w:r>
          </w:p>
        </w:tc>
        <w:tc>
          <w:tcPr>
            <w:tcW w:w="851" w:type="dxa"/>
            <w:tcBorders>
              <w:top w:val="single" w:sz="4" w:space="0" w:color="auto"/>
              <w:left w:val="single" w:sz="4" w:space="0" w:color="auto"/>
              <w:bottom w:val="single" w:sz="4" w:space="0" w:color="auto"/>
              <w:right w:val="single" w:sz="4" w:space="0" w:color="auto"/>
            </w:tcBorders>
            <w:vAlign w:val="center"/>
          </w:tcPr>
          <w:p w:rsidR="006166F6" w:rsidRPr="00916EE3" w:rsidRDefault="006166F6" w:rsidP="006166F6">
            <w:pPr>
              <w:jc w:val="center"/>
              <w:rPr>
                <w:color w:val="000000"/>
                <w:sz w:val="18"/>
                <w:szCs w:val="18"/>
                <w:lang w:val="uk-UA" w:eastAsia="uk-UA"/>
              </w:rPr>
            </w:pPr>
            <w:r w:rsidRPr="00916EE3">
              <w:rPr>
                <w:color w:val="000000"/>
                <w:sz w:val="18"/>
                <w:szCs w:val="18"/>
                <w:lang w:val="uk-UA" w:eastAsia="uk-UA"/>
              </w:rPr>
              <w:t>72,0</w:t>
            </w:r>
          </w:p>
        </w:tc>
      </w:tr>
      <w:tr w:rsidR="00B5584E" w:rsidRPr="00916EE3" w:rsidTr="00916EE3">
        <w:trPr>
          <w:trHeight w:val="116"/>
        </w:trPr>
        <w:tc>
          <w:tcPr>
            <w:tcW w:w="596" w:type="dxa"/>
            <w:tcBorders>
              <w:top w:val="nil"/>
              <w:left w:val="single" w:sz="4" w:space="0" w:color="auto"/>
              <w:bottom w:val="single" w:sz="4" w:space="0" w:color="auto"/>
              <w:right w:val="single" w:sz="4" w:space="0" w:color="auto"/>
            </w:tcBorders>
            <w:shd w:val="clear" w:color="auto" w:fill="auto"/>
            <w:vAlign w:val="center"/>
          </w:tcPr>
          <w:p w:rsidR="006166F6" w:rsidRPr="00916EE3" w:rsidRDefault="006166F6" w:rsidP="006166F6">
            <w:pPr>
              <w:jc w:val="center"/>
              <w:rPr>
                <w:color w:val="000000"/>
                <w:sz w:val="18"/>
                <w:szCs w:val="18"/>
                <w:lang w:val="uk-UA" w:eastAsia="uk-UA"/>
              </w:rPr>
            </w:pPr>
            <w:r w:rsidRPr="00916EE3">
              <w:rPr>
                <w:color w:val="000000"/>
                <w:sz w:val="18"/>
                <w:szCs w:val="18"/>
                <w:lang w:val="uk-UA" w:eastAsia="uk-UA"/>
              </w:rPr>
              <w:t>1.7</w:t>
            </w:r>
          </w:p>
        </w:tc>
        <w:tc>
          <w:tcPr>
            <w:tcW w:w="3402" w:type="dxa"/>
            <w:tcBorders>
              <w:top w:val="single" w:sz="4" w:space="0" w:color="auto"/>
              <w:left w:val="nil"/>
              <w:bottom w:val="single" w:sz="4" w:space="0" w:color="auto"/>
              <w:right w:val="single" w:sz="4" w:space="0" w:color="auto"/>
            </w:tcBorders>
            <w:shd w:val="clear" w:color="auto" w:fill="auto"/>
          </w:tcPr>
          <w:p w:rsidR="006166F6" w:rsidRPr="00916EE3" w:rsidRDefault="006166F6" w:rsidP="006166F6">
            <w:pPr>
              <w:jc w:val="both"/>
              <w:rPr>
                <w:sz w:val="18"/>
                <w:szCs w:val="18"/>
                <w:lang w:val="uk-UA"/>
              </w:rPr>
            </w:pPr>
            <w:r w:rsidRPr="00916EE3">
              <w:rPr>
                <w:sz w:val="18"/>
                <w:szCs w:val="18"/>
                <w:lang w:val="uk-UA"/>
              </w:rPr>
              <w:t xml:space="preserve">Послуги залучених  фахівців (консультантів, та інших фахівців з питань щодо аналізу впровадження технологій і </w:t>
            </w:r>
            <w:proofErr w:type="spellStart"/>
            <w:r w:rsidRPr="00916EE3">
              <w:rPr>
                <w:sz w:val="18"/>
                <w:szCs w:val="18"/>
                <w:lang w:val="uk-UA"/>
              </w:rPr>
              <w:t>проєктів</w:t>
            </w:r>
            <w:proofErr w:type="spellEnd"/>
            <w:r w:rsidRPr="00916EE3">
              <w:rPr>
                <w:sz w:val="18"/>
                <w:szCs w:val="18"/>
                <w:lang w:val="uk-UA"/>
              </w:rPr>
              <w:t xml:space="preserve">, підготовки, техніко-економічної та іншої документації тощо ) </w:t>
            </w:r>
          </w:p>
        </w:tc>
        <w:tc>
          <w:tcPr>
            <w:tcW w:w="709" w:type="dxa"/>
            <w:tcBorders>
              <w:top w:val="nil"/>
              <w:left w:val="nil"/>
              <w:bottom w:val="single" w:sz="4" w:space="0" w:color="auto"/>
              <w:right w:val="single" w:sz="4" w:space="0" w:color="auto"/>
            </w:tcBorders>
            <w:shd w:val="clear" w:color="auto" w:fill="auto"/>
            <w:vAlign w:val="center"/>
          </w:tcPr>
          <w:p w:rsidR="006166F6" w:rsidRPr="00916EE3" w:rsidRDefault="006166F6" w:rsidP="006166F6">
            <w:pPr>
              <w:jc w:val="center"/>
              <w:rPr>
                <w:color w:val="000000"/>
                <w:sz w:val="18"/>
                <w:szCs w:val="18"/>
                <w:lang w:val="uk-UA" w:eastAsia="uk-UA"/>
              </w:rPr>
            </w:pPr>
            <w:r w:rsidRPr="00916EE3">
              <w:rPr>
                <w:color w:val="000000"/>
                <w:sz w:val="18"/>
                <w:szCs w:val="18"/>
                <w:lang w:val="uk-UA" w:eastAsia="uk-UA"/>
              </w:rPr>
              <w:t xml:space="preserve">тис. </w:t>
            </w:r>
            <w:proofErr w:type="spellStart"/>
            <w:r w:rsidRPr="00916EE3">
              <w:rPr>
                <w:color w:val="000000"/>
                <w:sz w:val="18"/>
                <w:szCs w:val="18"/>
                <w:lang w:val="uk-UA" w:eastAsia="uk-UA"/>
              </w:rPr>
              <w:t>грн</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rsidR="006166F6" w:rsidRPr="00916EE3" w:rsidRDefault="006166F6" w:rsidP="006166F6">
            <w:pPr>
              <w:jc w:val="center"/>
              <w:rPr>
                <w:sz w:val="18"/>
                <w:szCs w:val="18"/>
                <w:lang w:val="uk-UA" w:eastAsia="uk-UA"/>
              </w:rPr>
            </w:pPr>
            <w:r w:rsidRPr="00916EE3">
              <w:rPr>
                <w:sz w:val="18"/>
                <w:szCs w:val="18"/>
                <w:lang w:val="uk-UA" w:eastAsia="uk-UA"/>
              </w:rPr>
              <w:t>1</w:t>
            </w:r>
            <w:r w:rsidRPr="00916EE3">
              <w:rPr>
                <w:sz w:val="18"/>
                <w:szCs w:val="18"/>
                <w:lang w:eastAsia="uk-UA"/>
              </w:rPr>
              <w:t>6</w:t>
            </w:r>
            <w:r w:rsidRPr="00916EE3">
              <w:rPr>
                <w:sz w:val="18"/>
                <w:szCs w:val="18"/>
                <w:lang w:val="uk-UA" w:eastAsia="uk-UA"/>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6166F6" w:rsidRPr="00916EE3" w:rsidRDefault="006166F6" w:rsidP="006166F6">
            <w:pPr>
              <w:jc w:val="center"/>
              <w:rPr>
                <w:sz w:val="18"/>
                <w:szCs w:val="18"/>
                <w:lang w:val="uk-UA" w:eastAsia="uk-UA"/>
              </w:rPr>
            </w:pPr>
            <w:r w:rsidRPr="00916EE3">
              <w:rPr>
                <w:sz w:val="18"/>
                <w:szCs w:val="18"/>
                <w:lang w:val="uk-UA" w:eastAsia="uk-UA"/>
              </w:rPr>
              <w:t>1</w:t>
            </w:r>
            <w:r w:rsidRPr="00916EE3">
              <w:rPr>
                <w:sz w:val="18"/>
                <w:szCs w:val="18"/>
                <w:lang w:eastAsia="uk-UA"/>
              </w:rPr>
              <w:t>60</w:t>
            </w:r>
            <w:r w:rsidRPr="00916EE3">
              <w:rPr>
                <w:sz w:val="18"/>
                <w:szCs w:val="18"/>
                <w:lang w:val="uk-UA" w:eastAsia="uk-UA"/>
              </w:rPr>
              <w:t>,0</w:t>
            </w:r>
          </w:p>
        </w:tc>
        <w:tc>
          <w:tcPr>
            <w:tcW w:w="993" w:type="dxa"/>
            <w:tcBorders>
              <w:top w:val="single" w:sz="4" w:space="0" w:color="auto"/>
              <w:left w:val="nil"/>
              <w:bottom w:val="single" w:sz="4" w:space="0" w:color="auto"/>
              <w:right w:val="single" w:sz="4" w:space="0" w:color="auto"/>
            </w:tcBorders>
            <w:vAlign w:val="center"/>
          </w:tcPr>
          <w:p w:rsidR="006166F6" w:rsidRPr="00916EE3" w:rsidRDefault="006166F6" w:rsidP="006166F6">
            <w:pPr>
              <w:jc w:val="center"/>
              <w:rPr>
                <w:sz w:val="18"/>
                <w:szCs w:val="18"/>
                <w:lang w:val="uk-UA" w:eastAsia="uk-UA"/>
              </w:rPr>
            </w:pPr>
            <w:r w:rsidRPr="00916EE3">
              <w:rPr>
                <w:sz w:val="18"/>
                <w:szCs w:val="18"/>
                <w:lang w:val="uk-UA" w:eastAsia="uk-UA"/>
              </w:rPr>
              <w:t>1</w:t>
            </w:r>
            <w:r w:rsidRPr="00916EE3">
              <w:rPr>
                <w:sz w:val="18"/>
                <w:szCs w:val="18"/>
                <w:lang w:eastAsia="uk-UA"/>
              </w:rPr>
              <w:t>7</w:t>
            </w:r>
            <w:r w:rsidRPr="00916EE3">
              <w:rPr>
                <w:sz w:val="18"/>
                <w:szCs w:val="18"/>
                <w:lang w:val="uk-UA" w:eastAsia="uk-UA"/>
              </w:rPr>
              <w:t>0,0</w:t>
            </w:r>
          </w:p>
        </w:tc>
        <w:tc>
          <w:tcPr>
            <w:tcW w:w="850" w:type="dxa"/>
            <w:tcBorders>
              <w:top w:val="single" w:sz="4" w:space="0" w:color="auto"/>
              <w:left w:val="single" w:sz="4" w:space="0" w:color="auto"/>
              <w:bottom w:val="single" w:sz="4" w:space="0" w:color="auto"/>
              <w:right w:val="single" w:sz="4" w:space="0" w:color="auto"/>
            </w:tcBorders>
            <w:vAlign w:val="center"/>
          </w:tcPr>
          <w:p w:rsidR="006166F6" w:rsidRPr="00916EE3" w:rsidRDefault="006166F6" w:rsidP="006166F6">
            <w:pPr>
              <w:jc w:val="center"/>
              <w:rPr>
                <w:color w:val="000000"/>
                <w:sz w:val="18"/>
                <w:szCs w:val="18"/>
                <w:lang w:val="uk-UA" w:eastAsia="uk-UA"/>
              </w:rPr>
            </w:pPr>
            <w:r w:rsidRPr="00916EE3">
              <w:rPr>
                <w:color w:val="000000"/>
                <w:sz w:val="18"/>
                <w:szCs w:val="18"/>
                <w:lang w:val="uk-UA" w:eastAsia="uk-UA"/>
              </w:rPr>
              <w:t>180,0</w:t>
            </w:r>
          </w:p>
        </w:tc>
        <w:tc>
          <w:tcPr>
            <w:tcW w:w="851" w:type="dxa"/>
            <w:tcBorders>
              <w:top w:val="single" w:sz="4" w:space="0" w:color="auto"/>
              <w:left w:val="single" w:sz="4" w:space="0" w:color="auto"/>
              <w:bottom w:val="single" w:sz="4" w:space="0" w:color="auto"/>
              <w:right w:val="single" w:sz="4" w:space="0" w:color="auto"/>
            </w:tcBorders>
            <w:vAlign w:val="center"/>
          </w:tcPr>
          <w:p w:rsidR="006166F6" w:rsidRPr="00916EE3" w:rsidRDefault="006166F6" w:rsidP="006166F6">
            <w:pPr>
              <w:jc w:val="center"/>
              <w:rPr>
                <w:color w:val="000000"/>
                <w:sz w:val="18"/>
                <w:szCs w:val="18"/>
                <w:lang w:val="uk-UA" w:eastAsia="uk-UA"/>
              </w:rPr>
            </w:pPr>
            <w:r w:rsidRPr="00916EE3">
              <w:rPr>
                <w:color w:val="000000"/>
                <w:sz w:val="18"/>
                <w:szCs w:val="18"/>
                <w:lang w:val="uk-UA" w:eastAsia="uk-UA"/>
              </w:rPr>
              <w:t>200,0</w:t>
            </w:r>
          </w:p>
        </w:tc>
      </w:tr>
      <w:tr w:rsidR="00B5584E" w:rsidRPr="00916EE3" w:rsidTr="00916EE3">
        <w:trPr>
          <w:trHeight w:val="116"/>
        </w:trPr>
        <w:tc>
          <w:tcPr>
            <w:tcW w:w="596" w:type="dxa"/>
            <w:tcBorders>
              <w:top w:val="nil"/>
              <w:left w:val="single" w:sz="4" w:space="0" w:color="auto"/>
              <w:bottom w:val="single" w:sz="4" w:space="0" w:color="auto"/>
              <w:right w:val="single" w:sz="4" w:space="0" w:color="auto"/>
            </w:tcBorders>
            <w:shd w:val="clear" w:color="auto" w:fill="auto"/>
            <w:vAlign w:val="center"/>
          </w:tcPr>
          <w:p w:rsidR="004F3CE5" w:rsidRPr="00916EE3" w:rsidRDefault="004F3CE5" w:rsidP="004F3CE5">
            <w:pPr>
              <w:jc w:val="center"/>
              <w:rPr>
                <w:color w:val="000000"/>
                <w:sz w:val="18"/>
                <w:szCs w:val="18"/>
                <w:lang w:val="uk-UA" w:eastAsia="uk-UA"/>
              </w:rPr>
            </w:pPr>
            <w:r w:rsidRPr="00916EE3">
              <w:rPr>
                <w:color w:val="000000"/>
                <w:sz w:val="18"/>
                <w:szCs w:val="18"/>
                <w:lang w:val="uk-UA" w:eastAsia="uk-UA"/>
              </w:rPr>
              <w:t>1.8</w:t>
            </w:r>
          </w:p>
        </w:tc>
        <w:tc>
          <w:tcPr>
            <w:tcW w:w="3402" w:type="dxa"/>
            <w:tcBorders>
              <w:top w:val="single" w:sz="4" w:space="0" w:color="auto"/>
              <w:left w:val="nil"/>
              <w:bottom w:val="single" w:sz="4" w:space="0" w:color="auto"/>
              <w:right w:val="single" w:sz="4" w:space="0" w:color="auto"/>
            </w:tcBorders>
            <w:shd w:val="clear" w:color="auto" w:fill="auto"/>
          </w:tcPr>
          <w:p w:rsidR="004F3CE5" w:rsidRPr="00916EE3" w:rsidRDefault="004F3CE5" w:rsidP="004F3CE5">
            <w:pPr>
              <w:jc w:val="both"/>
              <w:rPr>
                <w:sz w:val="18"/>
                <w:szCs w:val="18"/>
              </w:rPr>
            </w:pPr>
            <w:r w:rsidRPr="00916EE3">
              <w:rPr>
                <w:sz w:val="18"/>
                <w:szCs w:val="18"/>
                <w:lang w:val="uk-UA"/>
              </w:rPr>
              <w:t xml:space="preserve">Встановлення та заміна лічильників споживання енергії та водних ресурсів </w:t>
            </w:r>
            <w:r w:rsidR="00BD7748" w:rsidRPr="00916EE3">
              <w:rPr>
                <w:sz w:val="18"/>
                <w:szCs w:val="18"/>
                <w:lang w:val="uk-UA"/>
              </w:rPr>
              <w:t>, модемів</w:t>
            </w:r>
          </w:p>
        </w:tc>
        <w:tc>
          <w:tcPr>
            <w:tcW w:w="709" w:type="dxa"/>
            <w:tcBorders>
              <w:top w:val="single" w:sz="4" w:space="0" w:color="auto"/>
              <w:left w:val="nil"/>
              <w:bottom w:val="single" w:sz="4" w:space="0" w:color="auto"/>
              <w:right w:val="single" w:sz="4" w:space="0" w:color="auto"/>
            </w:tcBorders>
            <w:shd w:val="clear" w:color="auto" w:fill="auto"/>
            <w:vAlign w:val="center"/>
          </w:tcPr>
          <w:p w:rsidR="004F3CE5" w:rsidRPr="00916EE3" w:rsidRDefault="004F3CE5" w:rsidP="004F3CE5">
            <w:pPr>
              <w:jc w:val="center"/>
              <w:rPr>
                <w:color w:val="000000"/>
                <w:sz w:val="18"/>
                <w:szCs w:val="18"/>
                <w:lang w:val="uk-UA" w:eastAsia="uk-UA"/>
              </w:rPr>
            </w:pPr>
            <w:r w:rsidRPr="00916EE3">
              <w:rPr>
                <w:color w:val="000000"/>
                <w:sz w:val="18"/>
                <w:szCs w:val="18"/>
                <w:lang w:val="uk-UA" w:eastAsia="uk-UA"/>
              </w:rPr>
              <w:t xml:space="preserve">тис. </w:t>
            </w:r>
            <w:proofErr w:type="spellStart"/>
            <w:r w:rsidRPr="00916EE3">
              <w:rPr>
                <w:color w:val="000000"/>
                <w:sz w:val="18"/>
                <w:szCs w:val="18"/>
                <w:lang w:val="uk-UA" w:eastAsia="uk-UA"/>
              </w:rPr>
              <w:t>грн</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rsidR="004F3CE5" w:rsidRPr="00916EE3" w:rsidRDefault="00B64B51" w:rsidP="004F3CE5">
            <w:pPr>
              <w:jc w:val="center"/>
              <w:rPr>
                <w:sz w:val="18"/>
                <w:szCs w:val="18"/>
                <w:lang w:val="en-US" w:eastAsia="uk-UA"/>
              </w:rPr>
            </w:pPr>
            <w:r w:rsidRPr="00916EE3">
              <w:rPr>
                <w:sz w:val="18"/>
                <w:szCs w:val="18"/>
                <w:lang w:val="uk-UA" w:eastAsia="uk-UA"/>
              </w:rPr>
              <w:t>3</w:t>
            </w:r>
            <w:r w:rsidR="004F3CE5" w:rsidRPr="00916EE3">
              <w:rPr>
                <w:sz w:val="18"/>
                <w:szCs w:val="18"/>
                <w:lang w:val="uk-UA" w:eastAsia="uk-UA"/>
              </w:rPr>
              <w:t>000</w:t>
            </w:r>
            <w:r w:rsidR="004F3CE5" w:rsidRPr="00916EE3">
              <w:rPr>
                <w:sz w:val="18"/>
                <w:szCs w:val="18"/>
                <w:lang w:val="en-US" w:eastAsia="uk-U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3CE5" w:rsidRPr="00916EE3" w:rsidRDefault="00B64B51" w:rsidP="004F3CE5">
            <w:pPr>
              <w:ind w:left="33"/>
              <w:jc w:val="center"/>
              <w:rPr>
                <w:sz w:val="18"/>
                <w:szCs w:val="18"/>
                <w:lang w:val="en-US" w:eastAsia="uk-UA"/>
              </w:rPr>
            </w:pPr>
            <w:r w:rsidRPr="00916EE3">
              <w:rPr>
                <w:sz w:val="18"/>
                <w:szCs w:val="18"/>
                <w:lang w:val="uk-UA" w:eastAsia="uk-UA"/>
              </w:rPr>
              <w:t>3</w:t>
            </w:r>
            <w:r w:rsidR="004F3CE5" w:rsidRPr="00916EE3">
              <w:rPr>
                <w:sz w:val="18"/>
                <w:szCs w:val="18"/>
                <w:lang w:val="uk-UA" w:eastAsia="uk-UA"/>
              </w:rPr>
              <w:t>000</w:t>
            </w:r>
            <w:r w:rsidR="004F3CE5" w:rsidRPr="00916EE3">
              <w:rPr>
                <w:sz w:val="18"/>
                <w:szCs w:val="18"/>
                <w:lang w:val="en-US" w:eastAsia="uk-UA"/>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4F3CE5" w:rsidRPr="00916EE3" w:rsidRDefault="00BD7748" w:rsidP="004F3CE5">
            <w:pPr>
              <w:ind w:left="33"/>
              <w:jc w:val="center"/>
              <w:rPr>
                <w:sz w:val="18"/>
                <w:szCs w:val="18"/>
                <w:lang w:val="uk-UA" w:eastAsia="uk-UA"/>
              </w:rPr>
            </w:pPr>
            <w:r w:rsidRPr="00916EE3">
              <w:rPr>
                <w:sz w:val="18"/>
                <w:szCs w:val="18"/>
                <w:lang w:val="uk-UA" w:eastAsia="uk-UA"/>
              </w:rPr>
              <w:t>1000,0</w:t>
            </w:r>
          </w:p>
        </w:tc>
        <w:tc>
          <w:tcPr>
            <w:tcW w:w="850" w:type="dxa"/>
            <w:tcBorders>
              <w:top w:val="single" w:sz="4" w:space="0" w:color="auto"/>
              <w:left w:val="nil"/>
              <w:bottom w:val="single" w:sz="4" w:space="0" w:color="auto"/>
              <w:right w:val="single" w:sz="4" w:space="0" w:color="auto"/>
            </w:tcBorders>
            <w:vAlign w:val="center"/>
          </w:tcPr>
          <w:p w:rsidR="004F3CE5" w:rsidRPr="00916EE3" w:rsidRDefault="00B64B51" w:rsidP="004F3CE5">
            <w:pPr>
              <w:ind w:left="33"/>
              <w:jc w:val="center"/>
              <w:rPr>
                <w:sz w:val="18"/>
                <w:szCs w:val="18"/>
                <w:lang w:val="uk-UA" w:eastAsia="uk-UA"/>
              </w:rPr>
            </w:pPr>
            <w:r w:rsidRPr="00916EE3">
              <w:rPr>
                <w:sz w:val="18"/>
                <w:szCs w:val="18"/>
                <w:lang w:val="uk-UA" w:eastAsia="uk-UA"/>
              </w:rPr>
              <w:t>-</w:t>
            </w:r>
          </w:p>
        </w:tc>
        <w:tc>
          <w:tcPr>
            <w:tcW w:w="851" w:type="dxa"/>
            <w:tcBorders>
              <w:top w:val="single" w:sz="4" w:space="0" w:color="auto"/>
              <w:left w:val="nil"/>
              <w:bottom w:val="single" w:sz="4" w:space="0" w:color="auto"/>
              <w:right w:val="single" w:sz="4" w:space="0" w:color="auto"/>
            </w:tcBorders>
            <w:vAlign w:val="center"/>
          </w:tcPr>
          <w:p w:rsidR="004F3CE5" w:rsidRPr="00916EE3" w:rsidRDefault="00B64B51" w:rsidP="004F3CE5">
            <w:pPr>
              <w:ind w:left="33"/>
              <w:jc w:val="center"/>
              <w:rPr>
                <w:sz w:val="18"/>
                <w:szCs w:val="18"/>
                <w:lang w:val="uk-UA" w:eastAsia="uk-UA"/>
              </w:rPr>
            </w:pPr>
            <w:r w:rsidRPr="00916EE3">
              <w:rPr>
                <w:sz w:val="18"/>
                <w:szCs w:val="18"/>
                <w:lang w:val="uk-UA" w:eastAsia="uk-UA"/>
              </w:rPr>
              <w:t>-</w:t>
            </w:r>
          </w:p>
        </w:tc>
      </w:tr>
      <w:tr w:rsidR="00B5584E" w:rsidRPr="00916EE3" w:rsidTr="00916EE3">
        <w:trPr>
          <w:trHeight w:val="116"/>
        </w:trPr>
        <w:tc>
          <w:tcPr>
            <w:tcW w:w="596" w:type="dxa"/>
            <w:tcBorders>
              <w:top w:val="nil"/>
              <w:left w:val="single" w:sz="4" w:space="0" w:color="auto"/>
              <w:bottom w:val="single" w:sz="4" w:space="0" w:color="auto"/>
              <w:right w:val="single" w:sz="4" w:space="0" w:color="auto"/>
            </w:tcBorders>
            <w:shd w:val="clear" w:color="auto" w:fill="auto"/>
            <w:vAlign w:val="center"/>
          </w:tcPr>
          <w:p w:rsidR="004F3CE5" w:rsidRPr="00916EE3" w:rsidRDefault="004F3CE5" w:rsidP="004F3CE5">
            <w:pPr>
              <w:jc w:val="center"/>
              <w:rPr>
                <w:color w:val="000000"/>
                <w:sz w:val="18"/>
                <w:szCs w:val="18"/>
                <w:lang w:val="uk-UA" w:eastAsia="uk-UA"/>
              </w:rPr>
            </w:pPr>
            <w:r w:rsidRPr="00916EE3">
              <w:rPr>
                <w:color w:val="000000"/>
                <w:sz w:val="18"/>
                <w:szCs w:val="18"/>
                <w:lang w:val="uk-UA" w:eastAsia="uk-UA"/>
              </w:rPr>
              <w:t>1.9</w:t>
            </w:r>
          </w:p>
        </w:tc>
        <w:tc>
          <w:tcPr>
            <w:tcW w:w="3402" w:type="dxa"/>
            <w:tcBorders>
              <w:bottom w:val="single" w:sz="4" w:space="0" w:color="auto"/>
              <w:right w:val="single" w:sz="4" w:space="0" w:color="auto"/>
            </w:tcBorders>
          </w:tcPr>
          <w:p w:rsidR="004F3CE5" w:rsidRPr="00916EE3" w:rsidRDefault="004F3CE5" w:rsidP="004F3CE5">
            <w:pPr>
              <w:tabs>
                <w:tab w:val="left" w:pos="71"/>
              </w:tabs>
              <w:ind w:left="34"/>
              <w:jc w:val="both"/>
              <w:rPr>
                <w:sz w:val="18"/>
                <w:szCs w:val="18"/>
                <w:lang w:val="uk-UA"/>
              </w:rPr>
            </w:pPr>
            <w:r w:rsidRPr="00916EE3">
              <w:rPr>
                <w:sz w:val="18"/>
                <w:szCs w:val="18"/>
                <w:lang w:val="uk-UA"/>
              </w:rPr>
              <w:t xml:space="preserve">Реконструкція системи опалення із встановленням індивідуальних теплових пунктів з </w:t>
            </w:r>
            <w:proofErr w:type="spellStart"/>
            <w:r w:rsidRPr="00916EE3">
              <w:rPr>
                <w:sz w:val="18"/>
                <w:szCs w:val="18"/>
                <w:lang w:val="uk-UA"/>
              </w:rPr>
              <w:t>погодозалежною</w:t>
            </w:r>
            <w:proofErr w:type="spellEnd"/>
            <w:r w:rsidRPr="00916EE3">
              <w:rPr>
                <w:sz w:val="18"/>
                <w:szCs w:val="18"/>
                <w:lang w:val="uk-UA"/>
              </w:rPr>
              <w:t xml:space="preserve"> регуляцією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3CE5" w:rsidRPr="00916EE3" w:rsidRDefault="004F3CE5" w:rsidP="004F3CE5">
            <w:pPr>
              <w:jc w:val="center"/>
              <w:rPr>
                <w:color w:val="000000"/>
                <w:sz w:val="18"/>
                <w:szCs w:val="18"/>
                <w:lang w:val="en-US" w:eastAsia="uk-UA"/>
              </w:rPr>
            </w:pPr>
            <w:r w:rsidRPr="00916EE3">
              <w:rPr>
                <w:color w:val="000000"/>
                <w:sz w:val="18"/>
                <w:szCs w:val="18"/>
                <w:lang w:val="uk-UA" w:eastAsia="uk-UA"/>
              </w:rPr>
              <w:t xml:space="preserve">тис. </w:t>
            </w:r>
            <w:proofErr w:type="spellStart"/>
            <w:r w:rsidRPr="00916EE3">
              <w:rPr>
                <w:color w:val="000000"/>
                <w:sz w:val="18"/>
                <w:szCs w:val="18"/>
                <w:lang w:val="uk-UA" w:eastAsia="uk-UA"/>
              </w:rPr>
              <w:t>грн</w:t>
            </w:r>
            <w:proofErr w:type="spellEnd"/>
          </w:p>
        </w:tc>
        <w:tc>
          <w:tcPr>
            <w:tcW w:w="850" w:type="dxa"/>
            <w:tcBorders>
              <w:top w:val="nil"/>
              <w:left w:val="nil"/>
              <w:bottom w:val="single" w:sz="4" w:space="0" w:color="auto"/>
              <w:right w:val="single" w:sz="4" w:space="0" w:color="auto"/>
            </w:tcBorders>
            <w:shd w:val="clear" w:color="auto" w:fill="auto"/>
            <w:vAlign w:val="center"/>
          </w:tcPr>
          <w:p w:rsidR="004F3CE5" w:rsidRPr="00916EE3" w:rsidRDefault="004F3CE5" w:rsidP="004F3CE5">
            <w:pPr>
              <w:jc w:val="center"/>
              <w:rPr>
                <w:color w:val="000000"/>
                <w:sz w:val="18"/>
                <w:szCs w:val="18"/>
                <w:lang w:val="en-US" w:eastAsia="uk-UA"/>
              </w:rPr>
            </w:pPr>
            <w:r w:rsidRPr="00916EE3">
              <w:rPr>
                <w:color w:val="000000"/>
                <w:sz w:val="18"/>
                <w:szCs w:val="18"/>
                <w:lang w:val="uk-UA" w:eastAsia="uk-UA"/>
              </w:rPr>
              <w:t>10000</w:t>
            </w:r>
            <w:r w:rsidRPr="00916EE3">
              <w:rPr>
                <w:color w:val="000000"/>
                <w:sz w:val="18"/>
                <w:szCs w:val="18"/>
                <w:lang w:val="en-US" w:eastAsia="uk-UA"/>
              </w:rPr>
              <w:t>,0</w:t>
            </w:r>
          </w:p>
        </w:tc>
        <w:tc>
          <w:tcPr>
            <w:tcW w:w="992" w:type="dxa"/>
            <w:tcBorders>
              <w:top w:val="nil"/>
              <w:left w:val="single" w:sz="4" w:space="0" w:color="auto"/>
              <w:bottom w:val="single" w:sz="4" w:space="0" w:color="auto"/>
              <w:right w:val="single" w:sz="4" w:space="0" w:color="auto"/>
            </w:tcBorders>
            <w:shd w:val="clear" w:color="auto" w:fill="auto"/>
            <w:vAlign w:val="center"/>
          </w:tcPr>
          <w:p w:rsidR="004F3CE5" w:rsidRPr="00916EE3" w:rsidRDefault="004F3CE5" w:rsidP="004F3CE5">
            <w:pPr>
              <w:ind w:left="33"/>
              <w:jc w:val="center"/>
              <w:rPr>
                <w:color w:val="000000"/>
                <w:sz w:val="18"/>
                <w:szCs w:val="18"/>
                <w:lang w:val="en-US" w:eastAsia="uk-UA"/>
              </w:rPr>
            </w:pPr>
            <w:r w:rsidRPr="00916EE3">
              <w:rPr>
                <w:color w:val="000000"/>
                <w:sz w:val="18"/>
                <w:szCs w:val="18"/>
                <w:lang w:val="uk-UA" w:eastAsia="uk-UA"/>
              </w:rPr>
              <w:t>10000</w:t>
            </w:r>
            <w:r w:rsidRPr="00916EE3">
              <w:rPr>
                <w:color w:val="000000"/>
                <w:sz w:val="18"/>
                <w:szCs w:val="18"/>
                <w:lang w:val="en-US" w:eastAsia="uk-UA"/>
              </w:rPr>
              <w:t>,0</w:t>
            </w:r>
          </w:p>
        </w:tc>
        <w:tc>
          <w:tcPr>
            <w:tcW w:w="993" w:type="dxa"/>
            <w:tcBorders>
              <w:top w:val="nil"/>
              <w:left w:val="nil"/>
              <w:bottom w:val="single" w:sz="4" w:space="0" w:color="auto"/>
              <w:right w:val="single" w:sz="4" w:space="0" w:color="auto"/>
            </w:tcBorders>
            <w:shd w:val="clear" w:color="auto" w:fill="auto"/>
            <w:vAlign w:val="center"/>
          </w:tcPr>
          <w:p w:rsidR="004F3CE5" w:rsidRPr="00916EE3" w:rsidRDefault="004F3CE5" w:rsidP="004F3CE5">
            <w:pPr>
              <w:ind w:left="33"/>
              <w:jc w:val="center"/>
              <w:rPr>
                <w:color w:val="000000"/>
                <w:sz w:val="18"/>
                <w:szCs w:val="18"/>
                <w:lang w:eastAsia="uk-UA"/>
              </w:rPr>
            </w:pPr>
            <w:r w:rsidRPr="00916EE3">
              <w:rPr>
                <w:color w:val="000000"/>
                <w:sz w:val="18"/>
                <w:szCs w:val="18"/>
                <w:lang w:val="uk-UA" w:eastAsia="uk-UA"/>
              </w:rPr>
              <w:t>10000</w:t>
            </w:r>
            <w:r w:rsidRPr="00916EE3">
              <w:rPr>
                <w:color w:val="000000"/>
                <w:sz w:val="18"/>
                <w:szCs w:val="18"/>
                <w:lang w:val="en-US" w:eastAsia="uk-UA"/>
              </w:rPr>
              <w:t>,0</w:t>
            </w:r>
          </w:p>
        </w:tc>
        <w:tc>
          <w:tcPr>
            <w:tcW w:w="850" w:type="dxa"/>
            <w:tcBorders>
              <w:top w:val="nil"/>
              <w:left w:val="nil"/>
              <w:bottom w:val="single" w:sz="4" w:space="0" w:color="auto"/>
              <w:right w:val="single" w:sz="4" w:space="0" w:color="auto"/>
            </w:tcBorders>
            <w:vAlign w:val="center"/>
          </w:tcPr>
          <w:p w:rsidR="004F3CE5" w:rsidRPr="00916EE3" w:rsidRDefault="00E50DDB" w:rsidP="004F3CE5">
            <w:pPr>
              <w:ind w:left="33"/>
              <w:jc w:val="center"/>
              <w:rPr>
                <w:color w:val="000000"/>
                <w:sz w:val="18"/>
                <w:szCs w:val="18"/>
                <w:lang w:val="en-US" w:eastAsia="uk-UA"/>
              </w:rPr>
            </w:pPr>
            <w:r w:rsidRPr="00916EE3">
              <w:rPr>
                <w:color w:val="000000"/>
                <w:sz w:val="18"/>
                <w:szCs w:val="18"/>
                <w:lang w:val="uk-UA" w:eastAsia="uk-UA"/>
              </w:rPr>
              <w:t>1</w:t>
            </w:r>
            <w:r w:rsidR="0061395C" w:rsidRPr="00916EE3">
              <w:rPr>
                <w:color w:val="000000"/>
                <w:sz w:val="18"/>
                <w:szCs w:val="18"/>
                <w:lang w:val="uk-UA" w:eastAsia="uk-UA"/>
              </w:rPr>
              <w:t>0</w:t>
            </w:r>
            <w:r w:rsidR="004F3CE5" w:rsidRPr="00916EE3">
              <w:rPr>
                <w:color w:val="000000"/>
                <w:sz w:val="18"/>
                <w:szCs w:val="18"/>
                <w:lang w:val="uk-UA" w:eastAsia="uk-UA"/>
              </w:rPr>
              <w:t>000</w:t>
            </w:r>
            <w:r w:rsidR="004F3CE5" w:rsidRPr="00916EE3">
              <w:rPr>
                <w:color w:val="000000"/>
                <w:sz w:val="18"/>
                <w:szCs w:val="18"/>
                <w:lang w:val="en-US" w:eastAsia="uk-UA"/>
              </w:rPr>
              <w:t>,0</w:t>
            </w:r>
          </w:p>
        </w:tc>
        <w:tc>
          <w:tcPr>
            <w:tcW w:w="851" w:type="dxa"/>
            <w:tcBorders>
              <w:top w:val="nil"/>
              <w:left w:val="nil"/>
              <w:bottom w:val="single" w:sz="4" w:space="0" w:color="auto"/>
              <w:right w:val="single" w:sz="4" w:space="0" w:color="auto"/>
            </w:tcBorders>
            <w:vAlign w:val="center"/>
          </w:tcPr>
          <w:p w:rsidR="004F3CE5" w:rsidRPr="00916EE3" w:rsidRDefault="004F3CE5" w:rsidP="004F3CE5">
            <w:pPr>
              <w:ind w:left="33"/>
              <w:jc w:val="center"/>
              <w:rPr>
                <w:color w:val="000000"/>
                <w:sz w:val="18"/>
                <w:szCs w:val="18"/>
                <w:lang w:eastAsia="uk-UA"/>
              </w:rPr>
            </w:pPr>
            <w:r w:rsidRPr="00916EE3">
              <w:rPr>
                <w:color w:val="000000"/>
                <w:sz w:val="18"/>
                <w:szCs w:val="18"/>
                <w:lang w:eastAsia="uk-UA"/>
              </w:rPr>
              <w:t>5000,0</w:t>
            </w:r>
          </w:p>
        </w:tc>
      </w:tr>
      <w:tr w:rsidR="003C4508" w:rsidRPr="00916EE3" w:rsidTr="00916EE3">
        <w:trPr>
          <w:trHeight w:val="116"/>
        </w:trPr>
        <w:tc>
          <w:tcPr>
            <w:tcW w:w="596" w:type="dxa"/>
            <w:tcBorders>
              <w:top w:val="nil"/>
              <w:left w:val="single" w:sz="4" w:space="0" w:color="auto"/>
              <w:bottom w:val="single" w:sz="4" w:space="0" w:color="auto"/>
              <w:right w:val="single" w:sz="4" w:space="0" w:color="auto"/>
            </w:tcBorders>
            <w:shd w:val="clear" w:color="auto" w:fill="auto"/>
            <w:vAlign w:val="center"/>
          </w:tcPr>
          <w:p w:rsidR="003C4508" w:rsidRPr="00916EE3" w:rsidRDefault="003C4508" w:rsidP="003C4508">
            <w:pPr>
              <w:jc w:val="center"/>
              <w:rPr>
                <w:color w:val="000000"/>
                <w:sz w:val="18"/>
                <w:szCs w:val="18"/>
                <w:lang w:val="uk-UA" w:eastAsia="uk-UA"/>
              </w:rPr>
            </w:pPr>
            <w:r w:rsidRPr="00916EE3">
              <w:rPr>
                <w:color w:val="000000"/>
                <w:sz w:val="18"/>
                <w:szCs w:val="18"/>
                <w:lang w:val="uk-UA" w:eastAsia="uk-UA"/>
              </w:rPr>
              <w:t>1.10</w:t>
            </w:r>
          </w:p>
        </w:tc>
        <w:tc>
          <w:tcPr>
            <w:tcW w:w="3402" w:type="dxa"/>
            <w:tcBorders>
              <w:bottom w:val="single" w:sz="4" w:space="0" w:color="auto"/>
              <w:right w:val="single" w:sz="4" w:space="0" w:color="auto"/>
            </w:tcBorders>
          </w:tcPr>
          <w:p w:rsidR="003C4508" w:rsidRPr="00916EE3" w:rsidRDefault="003C4508" w:rsidP="003C4508">
            <w:pPr>
              <w:tabs>
                <w:tab w:val="left" w:pos="71"/>
              </w:tabs>
              <w:ind w:left="34"/>
              <w:jc w:val="both"/>
              <w:rPr>
                <w:sz w:val="18"/>
                <w:szCs w:val="18"/>
                <w:lang w:val="uk-UA"/>
              </w:rPr>
            </w:pPr>
            <w:r w:rsidRPr="00916EE3">
              <w:rPr>
                <w:sz w:val="18"/>
                <w:szCs w:val="18"/>
                <w:lang w:val="uk-UA"/>
              </w:rPr>
              <w:t>Модернізація системи освітлення у громадських будівлях з заміною світильників на енергозберігаючі та з влаштуванням датчиків руху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4508" w:rsidRPr="00916EE3" w:rsidRDefault="003C4508" w:rsidP="003C4508">
            <w:pPr>
              <w:jc w:val="center"/>
              <w:rPr>
                <w:color w:val="000000"/>
                <w:sz w:val="18"/>
                <w:szCs w:val="18"/>
                <w:lang w:val="uk-UA" w:eastAsia="uk-UA"/>
              </w:rPr>
            </w:pPr>
            <w:r w:rsidRPr="00916EE3">
              <w:rPr>
                <w:color w:val="000000"/>
                <w:sz w:val="18"/>
                <w:szCs w:val="18"/>
                <w:lang w:val="uk-UA" w:eastAsia="uk-UA"/>
              </w:rPr>
              <w:t xml:space="preserve">тис. </w:t>
            </w:r>
            <w:proofErr w:type="spellStart"/>
            <w:r w:rsidRPr="00916EE3">
              <w:rPr>
                <w:color w:val="000000"/>
                <w:sz w:val="18"/>
                <w:szCs w:val="18"/>
                <w:lang w:val="uk-UA" w:eastAsia="uk-UA"/>
              </w:rPr>
              <w:t>грн</w:t>
            </w:r>
            <w:proofErr w:type="spellEnd"/>
          </w:p>
        </w:tc>
        <w:tc>
          <w:tcPr>
            <w:tcW w:w="850" w:type="dxa"/>
            <w:tcBorders>
              <w:top w:val="nil"/>
              <w:left w:val="nil"/>
              <w:bottom w:val="single" w:sz="4" w:space="0" w:color="auto"/>
              <w:right w:val="single" w:sz="4" w:space="0" w:color="auto"/>
            </w:tcBorders>
            <w:shd w:val="clear" w:color="auto" w:fill="auto"/>
            <w:vAlign w:val="center"/>
          </w:tcPr>
          <w:p w:rsidR="003C4508" w:rsidRPr="00916EE3" w:rsidRDefault="003C4508" w:rsidP="003C4508">
            <w:pPr>
              <w:jc w:val="center"/>
              <w:rPr>
                <w:color w:val="000000"/>
                <w:sz w:val="18"/>
                <w:szCs w:val="18"/>
                <w:lang w:val="uk-UA" w:eastAsia="uk-UA"/>
              </w:rPr>
            </w:pPr>
            <w:r w:rsidRPr="00916EE3">
              <w:rPr>
                <w:color w:val="000000"/>
                <w:sz w:val="18"/>
                <w:szCs w:val="18"/>
                <w:lang w:val="uk-UA" w:eastAsia="uk-UA"/>
              </w:rPr>
              <w:t>3000,0</w:t>
            </w:r>
          </w:p>
        </w:tc>
        <w:tc>
          <w:tcPr>
            <w:tcW w:w="992" w:type="dxa"/>
            <w:tcBorders>
              <w:top w:val="nil"/>
              <w:left w:val="single" w:sz="4" w:space="0" w:color="auto"/>
              <w:bottom w:val="single" w:sz="4" w:space="0" w:color="auto"/>
              <w:right w:val="single" w:sz="4" w:space="0" w:color="auto"/>
            </w:tcBorders>
            <w:shd w:val="clear" w:color="auto" w:fill="auto"/>
            <w:vAlign w:val="center"/>
          </w:tcPr>
          <w:p w:rsidR="003C4508" w:rsidRPr="00916EE3" w:rsidRDefault="003C4508" w:rsidP="003C4508">
            <w:pPr>
              <w:ind w:left="33"/>
              <w:jc w:val="center"/>
              <w:rPr>
                <w:color w:val="000000"/>
                <w:sz w:val="18"/>
                <w:szCs w:val="18"/>
                <w:lang w:eastAsia="uk-UA"/>
              </w:rPr>
            </w:pPr>
            <w:r w:rsidRPr="00916EE3">
              <w:rPr>
                <w:color w:val="000000"/>
                <w:sz w:val="18"/>
                <w:szCs w:val="18"/>
                <w:lang w:val="uk-UA" w:eastAsia="uk-UA"/>
              </w:rPr>
              <w:t>3200,0</w:t>
            </w:r>
          </w:p>
        </w:tc>
        <w:tc>
          <w:tcPr>
            <w:tcW w:w="993" w:type="dxa"/>
            <w:tcBorders>
              <w:top w:val="nil"/>
              <w:left w:val="nil"/>
              <w:bottom w:val="single" w:sz="4" w:space="0" w:color="auto"/>
              <w:right w:val="single" w:sz="4" w:space="0" w:color="auto"/>
            </w:tcBorders>
            <w:shd w:val="clear" w:color="auto" w:fill="auto"/>
            <w:vAlign w:val="center"/>
          </w:tcPr>
          <w:p w:rsidR="003C4508" w:rsidRPr="00916EE3" w:rsidRDefault="003C4508" w:rsidP="003C4508">
            <w:pPr>
              <w:ind w:left="33"/>
              <w:jc w:val="center"/>
              <w:rPr>
                <w:color w:val="000000"/>
                <w:sz w:val="18"/>
                <w:szCs w:val="18"/>
                <w:lang w:eastAsia="uk-UA"/>
              </w:rPr>
            </w:pPr>
            <w:r w:rsidRPr="00916EE3">
              <w:rPr>
                <w:color w:val="000000"/>
                <w:sz w:val="18"/>
                <w:szCs w:val="18"/>
                <w:lang w:val="uk-UA" w:eastAsia="uk-UA"/>
              </w:rPr>
              <w:t>3500,0</w:t>
            </w:r>
          </w:p>
        </w:tc>
        <w:tc>
          <w:tcPr>
            <w:tcW w:w="850" w:type="dxa"/>
            <w:tcBorders>
              <w:top w:val="nil"/>
              <w:left w:val="nil"/>
              <w:bottom w:val="single" w:sz="4" w:space="0" w:color="auto"/>
              <w:right w:val="single" w:sz="4" w:space="0" w:color="auto"/>
            </w:tcBorders>
            <w:vAlign w:val="center"/>
          </w:tcPr>
          <w:p w:rsidR="003C4508" w:rsidRPr="00916EE3" w:rsidRDefault="003C4508" w:rsidP="003C4508">
            <w:pPr>
              <w:ind w:left="33"/>
              <w:jc w:val="center"/>
              <w:rPr>
                <w:color w:val="000000"/>
                <w:sz w:val="18"/>
                <w:szCs w:val="18"/>
                <w:lang w:eastAsia="uk-UA"/>
              </w:rPr>
            </w:pPr>
            <w:r w:rsidRPr="00916EE3">
              <w:rPr>
                <w:color w:val="000000"/>
                <w:sz w:val="18"/>
                <w:szCs w:val="18"/>
                <w:lang w:val="uk-UA" w:eastAsia="uk-UA"/>
              </w:rPr>
              <w:t>3800,0</w:t>
            </w:r>
          </w:p>
        </w:tc>
        <w:tc>
          <w:tcPr>
            <w:tcW w:w="851" w:type="dxa"/>
            <w:tcBorders>
              <w:top w:val="nil"/>
              <w:left w:val="nil"/>
              <w:bottom w:val="single" w:sz="4" w:space="0" w:color="auto"/>
              <w:right w:val="single" w:sz="4" w:space="0" w:color="auto"/>
            </w:tcBorders>
            <w:vAlign w:val="center"/>
          </w:tcPr>
          <w:p w:rsidR="003C4508" w:rsidRPr="00916EE3" w:rsidRDefault="003C4508" w:rsidP="003C4508">
            <w:pPr>
              <w:ind w:left="33"/>
              <w:jc w:val="center"/>
              <w:rPr>
                <w:color w:val="000000"/>
                <w:sz w:val="18"/>
                <w:szCs w:val="18"/>
                <w:lang w:eastAsia="uk-UA"/>
              </w:rPr>
            </w:pPr>
            <w:r w:rsidRPr="00916EE3">
              <w:rPr>
                <w:color w:val="000000"/>
                <w:sz w:val="18"/>
                <w:szCs w:val="18"/>
                <w:lang w:eastAsia="uk-UA"/>
              </w:rPr>
              <w:t>4000,0</w:t>
            </w:r>
          </w:p>
        </w:tc>
      </w:tr>
      <w:tr w:rsidR="00A40D84" w:rsidRPr="00916EE3" w:rsidTr="00916EE3">
        <w:trPr>
          <w:trHeight w:val="116"/>
        </w:trPr>
        <w:tc>
          <w:tcPr>
            <w:tcW w:w="596" w:type="dxa"/>
            <w:tcBorders>
              <w:top w:val="nil"/>
              <w:left w:val="single" w:sz="4" w:space="0" w:color="auto"/>
              <w:bottom w:val="single" w:sz="4" w:space="0" w:color="auto"/>
              <w:right w:val="single" w:sz="4" w:space="0" w:color="auto"/>
            </w:tcBorders>
            <w:shd w:val="clear" w:color="auto" w:fill="auto"/>
            <w:vAlign w:val="center"/>
          </w:tcPr>
          <w:p w:rsidR="00A40D84" w:rsidRPr="00916EE3" w:rsidRDefault="00A40D84" w:rsidP="00A40D84">
            <w:pPr>
              <w:jc w:val="center"/>
              <w:rPr>
                <w:color w:val="000000"/>
                <w:sz w:val="18"/>
                <w:szCs w:val="18"/>
                <w:lang w:val="uk-UA" w:eastAsia="uk-UA"/>
              </w:rPr>
            </w:pPr>
            <w:r w:rsidRPr="00916EE3">
              <w:rPr>
                <w:color w:val="000000"/>
                <w:sz w:val="18"/>
                <w:szCs w:val="18"/>
                <w:lang w:val="uk-UA" w:eastAsia="uk-UA"/>
              </w:rPr>
              <w:t>1.11</w:t>
            </w:r>
          </w:p>
        </w:tc>
        <w:tc>
          <w:tcPr>
            <w:tcW w:w="3402" w:type="dxa"/>
            <w:tcBorders>
              <w:top w:val="nil"/>
              <w:left w:val="nil"/>
              <w:bottom w:val="single" w:sz="4" w:space="0" w:color="auto"/>
              <w:right w:val="single" w:sz="4" w:space="0" w:color="auto"/>
            </w:tcBorders>
            <w:shd w:val="clear" w:color="auto" w:fill="auto"/>
          </w:tcPr>
          <w:p w:rsidR="00A40D84" w:rsidRPr="00916EE3" w:rsidRDefault="00A40D84" w:rsidP="00A40D84">
            <w:pPr>
              <w:rPr>
                <w:color w:val="000000"/>
                <w:sz w:val="18"/>
                <w:szCs w:val="18"/>
                <w:lang w:val="uk-UA" w:eastAsia="uk-UA"/>
              </w:rPr>
            </w:pPr>
            <w:r w:rsidRPr="00916EE3">
              <w:rPr>
                <w:color w:val="000000"/>
                <w:sz w:val="18"/>
                <w:szCs w:val="18"/>
                <w:lang w:val="uk-UA" w:eastAsia="uk-UA"/>
              </w:rPr>
              <w:t>Заміна вікон та дверей на енергоощадні</w:t>
            </w:r>
          </w:p>
        </w:tc>
        <w:tc>
          <w:tcPr>
            <w:tcW w:w="709" w:type="dxa"/>
            <w:tcBorders>
              <w:top w:val="nil"/>
              <w:left w:val="nil"/>
              <w:bottom w:val="single" w:sz="4" w:space="0" w:color="auto"/>
              <w:right w:val="single" w:sz="4" w:space="0" w:color="auto"/>
            </w:tcBorders>
            <w:shd w:val="clear" w:color="auto" w:fill="auto"/>
            <w:vAlign w:val="center"/>
          </w:tcPr>
          <w:p w:rsidR="00A40D84" w:rsidRPr="00916EE3" w:rsidRDefault="00A40D84" w:rsidP="00A40D84">
            <w:pPr>
              <w:jc w:val="center"/>
              <w:rPr>
                <w:color w:val="000000"/>
                <w:sz w:val="18"/>
                <w:szCs w:val="18"/>
                <w:lang w:val="uk-UA" w:eastAsia="uk-UA"/>
              </w:rPr>
            </w:pPr>
            <w:r w:rsidRPr="00916EE3">
              <w:rPr>
                <w:color w:val="000000"/>
                <w:sz w:val="18"/>
                <w:szCs w:val="18"/>
                <w:lang w:val="uk-UA" w:eastAsia="uk-UA"/>
              </w:rPr>
              <w:t xml:space="preserve">тис. </w:t>
            </w:r>
            <w:proofErr w:type="spellStart"/>
            <w:r w:rsidRPr="00916EE3">
              <w:rPr>
                <w:color w:val="000000"/>
                <w:sz w:val="18"/>
                <w:szCs w:val="18"/>
                <w:lang w:val="uk-UA" w:eastAsia="uk-UA"/>
              </w:rPr>
              <w:t>грн</w:t>
            </w:r>
            <w:proofErr w:type="spellEnd"/>
          </w:p>
        </w:tc>
        <w:tc>
          <w:tcPr>
            <w:tcW w:w="850" w:type="dxa"/>
            <w:tcBorders>
              <w:top w:val="nil"/>
              <w:left w:val="nil"/>
              <w:bottom w:val="single" w:sz="4" w:space="0" w:color="auto"/>
              <w:right w:val="single" w:sz="4" w:space="0" w:color="auto"/>
            </w:tcBorders>
            <w:shd w:val="clear" w:color="auto" w:fill="auto"/>
            <w:vAlign w:val="center"/>
          </w:tcPr>
          <w:p w:rsidR="00A40D84" w:rsidRPr="00916EE3" w:rsidRDefault="00A40D84" w:rsidP="00A40D84">
            <w:pPr>
              <w:jc w:val="center"/>
              <w:rPr>
                <w:sz w:val="18"/>
                <w:szCs w:val="18"/>
                <w:lang w:val="uk-UA" w:eastAsia="uk-UA"/>
              </w:rPr>
            </w:pPr>
            <w:r w:rsidRPr="00916EE3">
              <w:rPr>
                <w:sz w:val="18"/>
                <w:szCs w:val="18"/>
                <w:lang w:val="uk-UA" w:eastAsia="uk-UA"/>
              </w:rPr>
              <w:t>3000,0</w:t>
            </w:r>
          </w:p>
        </w:tc>
        <w:tc>
          <w:tcPr>
            <w:tcW w:w="992" w:type="dxa"/>
            <w:tcBorders>
              <w:top w:val="nil"/>
              <w:left w:val="single" w:sz="4" w:space="0" w:color="auto"/>
              <w:bottom w:val="single" w:sz="4" w:space="0" w:color="auto"/>
              <w:right w:val="single" w:sz="4" w:space="0" w:color="auto"/>
            </w:tcBorders>
            <w:shd w:val="clear" w:color="auto" w:fill="auto"/>
            <w:vAlign w:val="center"/>
          </w:tcPr>
          <w:p w:rsidR="00A40D84" w:rsidRPr="00916EE3" w:rsidRDefault="00A40D84" w:rsidP="00A40D84">
            <w:pPr>
              <w:ind w:left="33"/>
              <w:jc w:val="center"/>
              <w:rPr>
                <w:sz w:val="18"/>
                <w:szCs w:val="18"/>
                <w:lang w:eastAsia="uk-UA"/>
              </w:rPr>
            </w:pPr>
            <w:r w:rsidRPr="00916EE3">
              <w:rPr>
                <w:sz w:val="18"/>
                <w:szCs w:val="18"/>
                <w:lang w:val="uk-UA" w:eastAsia="uk-UA"/>
              </w:rPr>
              <w:t>3500,0</w:t>
            </w:r>
          </w:p>
        </w:tc>
        <w:tc>
          <w:tcPr>
            <w:tcW w:w="993" w:type="dxa"/>
            <w:tcBorders>
              <w:top w:val="nil"/>
              <w:left w:val="nil"/>
              <w:bottom w:val="single" w:sz="4" w:space="0" w:color="auto"/>
              <w:right w:val="single" w:sz="4" w:space="0" w:color="auto"/>
            </w:tcBorders>
            <w:shd w:val="clear" w:color="auto" w:fill="auto"/>
            <w:vAlign w:val="center"/>
          </w:tcPr>
          <w:p w:rsidR="00A40D84" w:rsidRPr="00916EE3" w:rsidRDefault="00A40D84" w:rsidP="00A40D84">
            <w:pPr>
              <w:ind w:left="33"/>
              <w:jc w:val="center"/>
              <w:rPr>
                <w:color w:val="000000"/>
                <w:sz w:val="18"/>
                <w:szCs w:val="18"/>
                <w:lang w:eastAsia="uk-UA"/>
              </w:rPr>
            </w:pPr>
            <w:r w:rsidRPr="00916EE3">
              <w:rPr>
                <w:color w:val="000000"/>
                <w:sz w:val="18"/>
                <w:szCs w:val="18"/>
                <w:lang w:val="uk-UA" w:eastAsia="uk-UA"/>
              </w:rPr>
              <w:t>4000,0</w:t>
            </w:r>
          </w:p>
        </w:tc>
        <w:tc>
          <w:tcPr>
            <w:tcW w:w="850" w:type="dxa"/>
            <w:tcBorders>
              <w:top w:val="nil"/>
              <w:left w:val="nil"/>
              <w:bottom w:val="single" w:sz="4" w:space="0" w:color="auto"/>
              <w:right w:val="single" w:sz="4" w:space="0" w:color="auto"/>
            </w:tcBorders>
            <w:vAlign w:val="center"/>
          </w:tcPr>
          <w:p w:rsidR="00A40D84" w:rsidRPr="00916EE3" w:rsidRDefault="00A40D84" w:rsidP="00A40D84">
            <w:pPr>
              <w:ind w:left="33"/>
              <w:jc w:val="center"/>
              <w:rPr>
                <w:color w:val="000000"/>
                <w:sz w:val="18"/>
                <w:szCs w:val="18"/>
                <w:lang w:eastAsia="uk-UA"/>
              </w:rPr>
            </w:pPr>
            <w:r w:rsidRPr="00916EE3">
              <w:rPr>
                <w:color w:val="000000"/>
                <w:sz w:val="18"/>
                <w:szCs w:val="18"/>
                <w:lang w:val="uk-UA" w:eastAsia="uk-UA"/>
              </w:rPr>
              <w:t>4500,0</w:t>
            </w:r>
          </w:p>
        </w:tc>
        <w:tc>
          <w:tcPr>
            <w:tcW w:w="851" w:type="dxa"/>
            <w:tcBorders>
              <w:top w:val="nil"/>
              <w:left w:val="nil"/>
              <w:bottom w:val="single" w:sz="4" w:space="0" w:color="auto"/>
              <w:right w:val="single" w:sz="4" w:space="0" w:color="auto"/>
            </w:tcBorders>
            <w:vAlign w:val="center"/>
          </w:tcPr>
          <w:p w:rsidR="00A40D84" w:rsidRPr="00916EE3" w:rsidRDefault="00A40D84" w:rsidP="00A40D84">
            <w:pPr>
              <w:ind w:left="33"/>
              <w:jc w:val="center"/>
              <w:rPr>
                <w:color w:val="000000"/>
                <w:sz w:val="18"/>
                <w:szCs w:val="18"/>
                <w:lang w:eastAsia="uk-UA"/>
              </w:rPr>
            </w:pPr>
            <w:r w:rsidRPr="00916EE3">
              <w:rPr>
                <w:color w:val="000000"/>
                <w:sz w:val="18"/>
                <w:szCs w:val="18"/>
                <w:lang w:val="uk-UA" w:eastAsia="uk-UA"/>
              </w:rPr>
              <w:t>5</w:t>
            </w:r>
            <w:r w:rsidRPr="00916EE3">
              <w:rPr>
                <w:color w:val="000000"/>
                <w:sz w:val="18"/>
                <w:szCs w:val="18"/>
                <w:lang w:eastAsia="uk-UA"/>
              </w:rPr>
              <w:t>000,0</w:t>
            </w:r>
          </w:p>
        </w:tc>
      </w:tr>
      <w:tr w:rsidR="004F3CE5" w:rsidRPr="00916EE3" w:rsidTr="00916EE3">
        <w:trPr>
          <w:trHeight w:val="116"/>
        </w:trPr>
        <w:tc>
          <w:tcPr>
            <w:tcW w:w="596" w:type="dxa"/>
            <w:tcBorders>
              <w:top w:val="nil"/>
              <w:left w:val="single" w:sz="4" w:space="0" w:color="auto"/>
              <w:bottom w:val="single" w:sz="4" w:space="0" w:color="auto"/>
              <w:right w:val="single" w:sz="4" w:space="0" w:color="auto"/>
            </w:tcBorders>
            <w:shd w:val="clear" w:color="auto" w:fill="auto"/>
            <w:vAlign w:val="center"/>
          </w:tcPr>
          <w:p w:rsidR="004F3CE5" w:rsidRPr="00916EE3" w:rsidRDefault="004F3CE5" w:rsidP="004F3CE5">
            <w:pPr>
              <w:jc w:val="center"/>
              <w:rPr>
                <w:color w:val="000000"/>
                <w:sz w:val="18"/>
                <w:szCs w:val="18"/>
                <w:lang w:val="uk-UA" w:eastAsia="uk-UA"/>
              </w:rPr>
            </w:pPr>
            <w:r w:rsidRPr="00916EE3">
              <w:rPr>
                <w:color w:val="000000"/>
                <w:sz w:val="18"/>
                <w:szCs w:val="18"/>
                <w:lang w:eastAsia="uk-UA"/>
              </w:rPr>
              <w:t>1.</w:t>
            </w:r>
            <w:r w:rsidRPr="00916EE3">
              <w:rPr>
                <w:color w:val="000000"/>
                <w:sz w:val="18"/>
                <w:szCs w:val="18"/>
                <w:lang w:val="uk-UA" w:eastAsia="uk-UA"/>
              </w:rPr>
              <w:t>12</w:t>
            </w:r>
          </w:p>
        </w:tc>
        <w:tc>
          <w:tcPr>
            <w:tcW w:w="3402" w:type="dxa"/>
            <w:tcBorders>
              <w:top w:val="nil"/>
              <w:left w:val="nil"/>
              <w:bottom w:val="single" w:sz="4" w:space="0" w:color="auto"/>
              <w:right w:val="single" w:sz="4" w:space="0" w:color="auto"/>
            </w:tcBorders>
            <w:shd w:val="clear" w:color="auto" w:fill="auto"/>
          </w:tcPr>
          <w:p w:rsidR="004F3CE5" w:rsidRPr="00916EE3" w:rsidRDefault="004F3CE5" w:rsidP="004F3CE5">
            <w:pPr>
              <w:rPr>
                <w:color w:val="000000"/>
                <w:sz w:val="18"/>
                <w:szCs w:val="18"/>
                <w:lang w:val="uk-UA" w:eastAsia="uk-UA"/>
              </w:rPr>
            </w:pPr>
            <w:r w:rsidRPr="00916EE3">
              <w:rPr>
                <w:color w:val="000000"/>
                <w:sz w:val="18"/>
                <w:szCs w:val="18"/>
                <w:lang w:val="uk-UA" w:eastAsia="uk-UA"/>
              </w:rPr>
              <w:t xml:space="preserve">Утеплення </w:t>
            </w:r>
            <w:proofErr w:type="spellStart"/>
            <w:r w:rsidRPr="00916EE3">
              <w:rPr>
                <w:color w:val="000000"/>
                <w:sz w:val="18"/>
                <w:szCs w:val="18"/>
                <w:lang w:val="uk-UA" w:eastAsia="uk-UA"/>
              </w:rPr>
              <w:t>огороджуючих</w:t>
            </w:r>
            <w:proofErr w:type="spellEnd"/>
            <w:r w:rsidRPr="00916EE3">
              <w:rPr>
                <w:color w:val="000000"/>
                <w:sz w:val="18"/>
                <w:szCs w:val="18"/>
                <w:lang w:val="uk-UA" w:eastAsia="uk-UA"/>
              </w:rPr>
              <w:t xml:space="preserve"> конструкцій (стін, даху,</w:t>
            </w:r>
            <w:r w:rsidR="00B12FAE" w:rsidRPr="00916EE3">
              <w:rPr>
                <w:color w:val="000000"/>
                <w:sz w:val="18"/>
                <w:szCs w:val="18"/>
                <w:lang w:val="uk-UA" w:eastAsia="uk-UA"/>
              </w:rPr>
              <w:t xml:space="preserve"> </w:t>
            </w:r>
            <w:proofErr w:type="spellStart"/>
            <w:r w:rsidRPr="00916EE3">
              <w:rPr>
                <w:color w:val="000000"/>
                <w:sz w:val="18"/>
                <w:szCs w:val="18"/>
                <w:lang w:val="uk-UA" w:eastAsia="uk-UA"/>
              </w:rPr>
              <w:t>горіщ</w:t>
            </w:r>
            <w:proofErr w:type="spellEnd"/>
            <w:r w:rsidRPr="00916EE3">
              <w:rPr>
                <w:color w:val="000000"/>
                <w:sz w:val="18"/>
                <w:szCs w:val="18"/>
                <w:lang w:val="uk-UA" w:eastAsia="uk-UA"/>
              </w:rPr>
              <w:t xml:space="preserve"> перекриття, підвалу,цоколю)</w:t>
            </w:r>
          </w:p>
        </w:tc>
        <w:tc>
          <w:tcPr>
            <w:tcW w:w="709" w:type="dxa"/>
            <w:tcBorders>
              <w:top w:val="nil"/>
              <w:left w:val="nil"/>
              <w:bottom w:val="single" w:sz="4" w:space="0" w:color="auto"/>
              <w:right w:val="single" w:sz="4" w:space="0" w:color="auto"/>
            </w:tcBorders>
            <w:shd w:val="clear" w:color="auto" w:fill="auto"/>
            <w:vAlign w:val="center"/>
          </w:tcPr>
          <w:p w:rsidR="004F3CE5" w:rsidRPr="00916EE3" w:rsidRDefault="004F3CE5" w:rsidP="004F3CE5">
            <w:pPr>
              <w:jc w:val="center"/>
              <w:rPr>
                <w:color w:val="000000"/>
                <w:sz w:val="18"/>
                <w:szCs w:val="18"/>
                <w:lang w:val="uk-UA" w:eastAsia="uk-UA"/>
              </w:rPr>
            </w:pPr>
            <w:r w:rsidRPr="00916EE3">
              <w:rPr>
                <w:color w:val="000000"/>
                <w:sz w:val="18"/>
                <w:szCs w:val="18"/>
                <w:lang w:val="uk-UA" w:eastAsia="uk-UA"/>
              </w:rPr>
              <w:t>тис. грн.</w:t>
            </w:r>
          </w:p>
        </w:tc>
        <w:tc>
          <w:tcPr>
            <w:tcW w:w="850" w:type="dxa"/>
            <w:tcBorders>
              <w:top w:val="nil"/>
              <w:left w:val="nil"/>
              <w:bottom w:val="single" w:sz="4" w:space="0" w:color="auto"/>
              <w:right w:val="single" w:sz="4" w:space="0" w:color="auto"/>
            </w:tcBorders>
            <w:shd w:val="clear" w:color="auto" w:fill="auto"/>
            <w:vAlign w:val="center"/>
          </w:tcPr>
          <w:p w:rsidR="004F3CE5" w:rsidRPr="00916EE3" w:rsidRDefault="004F3CE5" w:rsidP="004F3CE5">
            <w:pPr>
              <w:jc w:val="center"/>
              <w:rPr>
                <w:sz w:val="18"/>
                <w:szCs w:val="18"/>
              </w:rPr>
            </w:pPr>
            <w:r w:rsidRPr="00916EE3">
              <w:rPr>
                <w:sz w:val="18"/>
                <w:szCs w:val="18"/>
              </w:rPr>
              <w:t>8000,0</w:t>
            </w:r>
          </w:p>
        </w:tc>
        <w:tc>
          <w:tcPr>
            <w:tcW w:w="992" w:type="dxa"/>
            <w:tcBorders>
              <w:top w:val="nil"/>
              <w:left w:val="nil"/>
              <w:bottom w:val="single" w:sz="4" w:space="0" w:color="auto"/>
              <w:right w:val="single" w:sz="4" w:space="0" w:color="auto"/>
            </w:tcBorders>
            <w:shd w:val="clear" w:color="auto" w:fill="auto"/>
            <w:vAlign w:val="center"/>
          </w:tcPr>
          <w:p w:rsidR="004F3CE5" w:rsidRPr="00916EE3" w:rsidRDefault="000F61BF" w:rsidP="000F61BF">
            <w:pPr>
              <w:jc w:val="center"/>
              <w:rPr>
                <w:sz w:val="18"/>
                <w:szCs w:val="18"/>
              </w:rPr>
            </w:pPr>
            <w:r w:rsidRPr="00916EE3">
              <w:rPr>
                <w:sz w:val="18"/>
                <w:szCs w:val="18"/>
                <w:lang w:val="uk-UA"/>
              </w:rPr>
              <w:t>90</w:t>
            </w:r>
            <w:r w:rsidR="004F3CE5" w:rsidRPr="00916EE3">
              <w:rPr>
                <w:sz w:val="18"/>
                <w:szCs w:val="18"/>
              </w:rPr>
              <w:t>00,0</w:t>
            </w:r>
          </w:p>
        </w:tc>
        <w:tc>
          <w:tcPr>
            <w:tcW w:w="993" w:type="dxa"/>
            <w:tcBorders>
              <w:top w:val="nil"/>
              <w:left w:val="nil"/>
              <w:bottom w:val="single" w:sz="4" w:space="0" w:color="auto"/>
              <w:right w:val="single" w:sz="4" w:space="0" w:color="auto"/>
            </w:tcBorders>
            <w:shd w:val="clear" w:color="auto" w:fill="auto"/>
            <w:vAlign w:val="center"/>
          </w:tcPr>
          <w:p w:rsidR="004F3CE5" w:rsidRPr="00916EE3" w:rsidRDefault="004F3CE5" w:rsidP="004F3CE5">
            <w:pPr>
              <w:jc w:val="center"/>
              <w:rPr>
                <w:sz w:val="18"/>
                <w:szCs w:val="18"/>
              </w:rPr>
            </w:pPr>
            <w:r w:rsidRPr="00916EE3">
              <w:rPr>
                <w:sz w:val="18"/>
                <w:szCs w:val="18"/>
              </w:rPr>
              <w:t>10000,0</w:t>
            </w:r>
          </w:p>
        </w:tc>
        <w:tc>
          <w:tcPr>
            <w:tcW w:w="850" w:type="dxa"/>
            <w:tcBorders>
              <w:top w:val="nil"/>
              <w:left w:val="nil"/>
              <w:bottom w:val="single" w:sz="4" w:space="0" w:color="auto"/>
              <w:right w:val="single" w:sz="4" w:space="0" w:color="auto"/>
            </w:tcBorders>
            <w:shd w:val="clear" w:color="auto" w:fill="auto"/>
            <w:vAlign w:val="center"/>
          </w:tcPr>
          <w:p w:rsidR="004F3CE5" w:rsidRPr="00916EE3" w:rsidRDefault="000F61BF" w:rsidP="004F3CE5">
            <w:pPr>
              <w:jc w:val="center"/>
              <w:rPr>
                <w:sz w:val="18"/>
                <w:szCs w:val="18"/>
              </w:rPr>
            </w:pPr>
            <w:r w:rsidRPr="00916EE3">
              <w:rPr>
                <w:sz w:val="18"/>
                <w:szCs w:val="18"/>
              </w:rPr>
              <w:t>11</w:t>
            </w:r>
            <w:r w:rsidR="004F3CE5" w:rsidRPr="00916EE3">
              <w:rPr>
                <w:sz w:val="18"/>
                <w:szCs w:val="18"/>
              </w:rPr>
              <w:t>000,0</w:t>
            </w:r>
          </w:p>
        </w:tc>
        <w:tc>
          <w:tcPr>
            <w:tcW w:w="851" w:type="dxa"/>
            <w:tcBorders>
              <w:top w:val="nil"/>
              <w:left w:val="nil"/>
              <w:bottom w:val="single" w:sz="4" w:space="0" w:color="auto"/>
              <w:right w:val="single" w:sz="4" w:space="0" w:color="auto"/>
            </w:tcBorders>
            <w:vAlign w:val="center"/>
          </w:tcPr>
          <w:p w:rsidR="004F3CE5" w:rsidRPr="00916EE3" w:rsidRDefault="000F61BF" w:rsidP="004F3CE5">
            <w:pPr>
              <w:jc w:val="center"/>
              <w:rPr>
                <w:sz w:val="18"/>
                <w:szCs w:val="18"/>
              </w:rPr>
            </w:pPr>
            <w:r w:rsidRPr="00916EE3">
              <w:rPr>
                <w:sz w:val="18"/>
                <w:szCs w:val="18"/>
              </w:rPr>
              <w:t>12</w:t>
            </w:r>
            <w:r w:rsidR="004F3CE5" w:rsidRPr="00916EE3">
              <w:rPr>
                <w:sz w:val="18"/>
                <w:szCs w:val="18"/>
              </w:rPr>
              <w:t>000,0</w:t>
            </w:r>
          </w:p>
        </w:tc>
      </w:tr>
      <w:tr w:rsidR="000738BD" w:rsidRPr="00916EE3" w:rsidTr="00916EE3">
        <w:trPr>
          <w:trHeight w:val="116"/>
        </w:trPr>
        <w:tc>
          <w:tcPr>
            <w:tcW w:w="596" w:type="dxa"/>
            <w:tcBorders>
              <w:top w:val="nil"/>
              <w:left w:val="single" w:sz="4" w:space="0" w:color="auto"/>
              <w:bottom w:val="single" w:sz="4" w:space="0" w:color="auto"/>
              <w:right w:val="single" w:sz="4" w:space="0" w:color="auto"/>
            </w:tcBorders>
            <w:shd w:val="clear" w:color="auto" w:fill="auto"/>
            <w:vAlign w:val="center"/>
          </w:tcPr>
          <w:p w:rsidR="000738BD" w:rsidRPr="00916EE3" w:rsidRDefault="000738BD" w:rsidP="000738BD">
            <w:pPr>
              <w:jc w:val="center"/>
              <w:rPr>
                <w:color w:val="000000"/>
                <w:sz w:val="18"/>
                <w:szCs w:val="18"/>
                <w:lang w:eastAsia="uk-UA"/>
              </w:rPr>
            </w:pPr>
            <w:r w:rsidRPr="00916EE3">
              <w:rPr>
                <w:color w:val="000000"/>
                <w:sz w:val="18"/>
                <w:szCs w:val="18"/>
                <w:lang w:eastAsia="uk-UA"/>
              </w:rPr>
              <w:t>1.</w:t>
            </w:r>
            <w:r w:rsidRPr="00916EE3">
              <w:rPr>
                <w:color w:val="000000"/>
                <w:sz w:val="18"/>
                <w:szCs w:val="18"/>
                <w:lang w:val="uk-UA" w:eastAsia="uk-UA"/>
              </w:rPr>
              <w:t>1</w:t>
            </w:r>
            <w:r w:rsidRPr="00916EE3">
              <w:rPr>
                <w:color w:val="000000"/>
                <w:sz w:val="18"/>
                <w:szCs w:val="18"/>
                <w:lang w:eastAsia="uk-UA"/>
              </w:rPr>
              <w:t>3</w:t>
            </w:r>
          </w:p>
        </w:tc>
        <w:tc>
          <w:tcPr>
            <w:tcW w:w="3402" w:type="dxa"/>
            <w:tcBorders>
              <w:top w:val="single" w:sz="4" w:space="0" w:color="auto"/>
              <w:bottom w:val="single" w:sz="4" w:space="0" w:color="auto"/>
              <w:right w:val="single" w:sz="4" w:space="0" w:color="auto"/>
            </w:tcBorders>
          </w:tcPr>
          <w:p w:rsidR="000738BD" w:rsidRPr="00916EE3" w:rsidRDefault="000738BD" w:rsidP="000738BD">
            <w:pPr>
              <w:tabs>
                <w:tab w:val="left" w:pos="71"/>
              </w:tabs>
              <w:ind w:left="34"/>
              <w:jc w:val="both"/>
              <w:rPr>
                <w:sz w:val="18"/>
                <w:szCs w:val="18"/>
                <w:lang w:val="uk-UA"/>
              </w:rPr>
            </w:pPr>
            <w:proofErr w:type="spellStart"/>
            <w:r w:rsidRPr="00916EE3">
              <w:rPr>
                <w:sz w:val="18"/>
                <w:szCs w:val="18"/>
              </w:rPr>
              <w:t>Відновлення</w:t>
            </w:r>
            <w:proofErr w:type="spellEnd"/>
            <w:r w:rsidRPr="00916EE3">
              <w:rPr>
                <w:sz w:val="18"/>
                <w:szCs w:val="18"/>
              </w:rPr>
              <w:t xml:space="preserve"> систем </w:t>
            </w:r>
            <w:proofErr w:type="spellStart"/>
            <w:r w:rsidRPr="00916EE3">
              <w:rPr>
                <w:sz w:val="18"/>
                <w:szCs w:val="18"/>
              </w:rPr>
              <w:t>вентиляції</w:t>
            </w:r>
            <w:proofErr w:type="spellEnd"/>
            <w:r w:rsidRPr="00916EE3">
              <w:rPr>
                <w:sz w:val="18"/>
                <w:szCs w:val="18"/>
              </w:rPr>
              <w:t xml:space="preserve"> з </w:t>
            </w:r>
            <w:proofErr w:type="spellStart"/>
            <w:r w:rsidRPr="00916EE3">
              <w:rPr>
                <w:sz w:val="18"/>
                <w:szCs w:val="18"/>
              </w:rPr>
              <w:t>влаштуванням</w:t>
            </w:r>
            <w:proofErr w:type="spellEnd"/>
            <w:r w:rsidRPr="00916EE3">
              <w:rPr>
                <w:sz w:val="18"/>
                <w:szCs w:val="18"/>
              </w:rPr>
              <w:t xml:space="preserve"> </w:t>
            </w:r>
            <w:proofErr w:type="spellStart"/>
            <w:r w:rsidRPr="00916EE3">
              <w:rPr>
                <w:sz w:val="18"/>
                <w:szCs w:val="18"/>
              </w:rPr>
              <w:t>рекупераційних</w:t>
            </w:r>
            <w:proofErr w:type="spellEnd"/>
            <w:r w:rsidRPr="00916EE3">
              <w:rPr>
                <w:sz w:val="18"/>
                <w:szCs w:val="18"/>
              </w:rPr>
              <w:t xml:space="preserve"> установок</w:t>
            </w:r>
          </w:p>
        </w:tc>
        <w:tc>
          <w:tcPr>
            <w:tcW w:w="709" w:type="dxa"/>
            <w:tcBorders>
              <w:top w:val="nil"/>
              <w:left w:val="single" w:sz="4" w:space="0" w:color="auto"/>
              <w:bottom w:val="single" w:sz="4" w:space="0" w:color="auto"/>
              <w:right w:val="single" w:sz="4" w:space="0" w:color="auto"/>
            </w:tcBorders>
            <w:shd w:val="clear" w:color="auto" w:fill="auto"/>
            <w:vAlign w:val="center"/>
          </w:tcPr>
          <w:p w:rsidR="000738BD" w:rsidRPr="00916EE3" w:rsidRDefault="000738BD" w:rsidP="000738BD">
            <w:pPr>
              <w:jc w:val="center"/>
              <w:rPr>
                <w:color w:val="000000"/>
                <w:sz w:val="18"/>
                <w:szCs w:val="18"/>
                <w:lang w:val="uk-UA" w:eastAsia="uk-UA"/>
              </w:rPr>
            </w:pPr>
            <w:r w:rsidRPr="00916EE3">
              <w:rPr>
                <w:color w:val="000000"/>
                <w:sz w:val="18"/>
                <w:szCs w:val="18"/>
                <w:lang w:val="uk-UA" w:eastAsia="uk-UA"/>
              </w:rPr>
              <w:t>тис. грн.</w:t>
            </w:r>
          </w:p>
        </w:tc>
        <w:tc>
          <w:tcPr>
            <w:tcW w:w="850" w:type="dxa"/>
            <w:tcBorders>
              <w:top w:val="nil"/>
              <w:left w:val="nil"/>
              <w:bottom w:val="single" w:sz="4" w:space="0" w:color="auto"/>
              <w:right w:val="single" w:sz="4" w:space="0" w:color="auto"/>
            </w:tcBorders>
            <w:shd w:val="clear" w:color="auto" w:fill="auto"/>
            <w:vAlign w:val="center"/>
          </w:tcPr>
          <w:p w:rsidR="000738BD" w:rsidRPr="00916EE3" w:rsidRDefault="000738BD" w:rsidP="000738BD">
            <w:pPr>
              <w:jc w:val="center"/>
              <w:rPr>
                <w:color w:val="000000"/>
                <w:sz w:val="18"/>
                <w:szCs w:val="18"/>
                <w:lang w:val="uk-UA" w:eastAsia="uk-UA"/>
              </w:rPr>
            </w:pPr>
            <w:r w:rsidRPr="00916EE3">
              <w:rPr>
                <w:color w:val="000000"/>
                <w:sz w:val="18"/>
                <w:szCs w:val="18"/>
                <w:lang w:val="uk-UA" w:eastAsia="uk-UA"/>
              </w:rPr>
              <w:t>3000,0</w:t>
            </w:r>
          </w:p>
        </w:tc>
        <w:tc>
          <w:tcPr>
            <w:tcW w:w="992" w:type="dxa"/>
            <w:tcBorders>
              <w:top w:val="nil"/>
              <w:left w:val="single" w:sz="4" w:space="0" w:color="auto"/>
              <w:bottom w:val="single" w:sz="4" w:space="0" w:color="auto"/>
              <w:right w:val="single" w:sz="4" w:space="0" w:color="auto"/>
            </w:tcBorders>
            <w:shd w:val="clear" w:color="auto" w:fill="auto"/>
            <w:vAlign w:val="center"/>
          </w:tcPr>
          <w:p w:rsidR="000738BD" w:rsidRPr="00916EE3" w:rsidRDefault="000738BD" w:rsidP="000738BD">
            <w:pPr>
              <w:ind w:left="33"/>
              <w:jc w:val="center"/>
              <w:rPr>
                <w:color w:val="000000"/>
                <w:sz w:val="18"/>
                <w:szCs w:val="18"/>
                <w:lang w:eastAsia="uk-UA"/>
              </w:rPr>
            </w:pPr>
            <w:r w:rsidRPr="00916EE3">
              <w:rPr>
                <w:color w:val="000000"/>
                <w:sz w:val="18"/>
                <w:szCs w:val="18"/>
                <w:lang w:val="uk-UA" w:eastAsia="uk-UA"/>
              </w:rPr>
              <w:t>3200,0</w:t>
            </w:r>
          </w:p>
        </w:tc>
        <w:tc>
          <w:tcPr>
            <w:tcW w:w="993" w:type="dxa"/>
            <w:tcBorders>
              <w:top w:val="nil"/>
              <w:left w:val="nil"/>
              <w:bottom w:val="single" w:sz="4" w:space="0" w:color="auto"/>
              <w:right w:val="single" w:sz="4" w:space="0" w:color="auto"/>
            </w:tcBorders>
            <w:shd w:val="clear" w:color="auto" w:fill="auto"/>
            <w:vAlign w:val="center"/>
          </w:tcPr>
          <w:p w:rsidR="000738BD" w:rsidRPr="00916EE3" w:rsidRDefault="000738BD" w:rsidP="000738BD">
            <w:pPr>
              <w:ind w:left="33"/>
              <w:jc w:val="center"/>
              <w:rPr>
                <w:color w:val="000000"/>
                <w:sz w:val="18"/>
                <w:szCs w:val="18"/>
                <w:lang w:eastAsia="uk-UA"/>
              </w:rPr>
            </w:pPr>
            <w:r w:rsidRPr="00916EE3">
              <w:rPr>
                <w:color w:val="000000"/>
                <w:sz w:val="18"/>
                <w:szCs w:val="18"/>
                <w:lang w:val="uk-UA" w:eastAsia="uk-UA"/>
              </w:rPr>
              <w:t>3500,0</w:t>
            </w:r>
          </w:p>
        </w:tc>
        <w:tc>
          <w:tcPr>
            <w:tcW w:w="850" w:type="dxa"/>
            <w:tcBorders>
              <w:top w:val="nil"/>
              <w:left w:val="nil"/>
              <w:bottom w:val="single" w:sz="4" w:space="0" w:color="auto"/>
              <w:right w:val="single" w:sz="4" w:space="0" w:color="auto"/>
            </w:tcBorders>
            <w:vAlign w:val="center"/>
          </w:tcPr>
          <w:p w:rsidR="000738BD" w:rsidRPr="00916EE3" w:rsidRDefault="000738BD" w:rsidP="000738BD">
            <w:pPr>
              <w:ind w:left="33"/>
              <w:jc w:val="center"/>
              <w:rPr>
                <w:color w:val="000000"/>
                <w:sz w:val="18"/>
                <w:szCs w:val="18"/>
                <w:lang w:eastAsia="uk-UA"/>
              </w:rPr>
            </w:pPr>
            <w:r w:rsidRPr="00916EE3">
              <w:rPr>
                <w:color w:val="000000"/>
                <w:sz w:val="18"/>
                <w:szCs w:val="18"/>
                <w:lang w:val="uk-UA" w:eastAsia="uk-UA"/>
              </w:rPr>
              <w:t>3800,0</w:t>
            </w:r>
          </w:p>
        </w:tc>
        <w:tc>
          <w:tcPr>
            <w:tcW w:w="851" w:type="dxa"/>
            <w:tcBorders>
              <w:top w:val="nil"/>
              <w:left w:val="nil"/>
              <w:bottom w:val="single" w:sz="4" w:space="0" w:color="auto"/>
              <w:right w:val="single" w:sz="4" w:space="0" w:color="auto"/>
            </w:tcBorders>
            <w:vAlign w:val="center"/>
          </w:tcPr>
          <w:p w:rsidR="000738BD" w:rsidRPr="00916EE3" w:rsidRDefault="000738BD" w:rsidP="000738BD">
            <w:pPr>
              <w:ind w:left="33"/>
              <w:jc w:val="center"/>
              <w:rPr>
                <w:color w:val="000000"/>
                <w:sz w:val="18"/>
                <w:szCs w:val="18"/>
                <w:lang w:eastAsia="uk-UA"/>
              </w:rPr>
            </w:pPr>
            <w:r w:rsidRPr="00916EE3">
              <w:rPr>
                <w:color w:val="000000"/>
                <w:sz w:val="18"/>
                <w:szCs w:val="18"/>
                <w:lang w:eastAsia="uk-UA"/>
              </w:rPr>
              <w:t>4000,0</w:t>
            </w:r>
          </w:p>
        </w:tc>
      </w:tr>
      <w:tr w:rsidR="00DB0E42" w:rsidRPr="00916EE3" w:rsidTr="00916EE3">
        <w:trPr>
          <w:trHeight w:val="116"/>
        </w:trPr>
        <w:tc>
          <w:tcPr>
            <w:tcW w:w="596" w:type="dxa"/>
            <w:tcBorders>
              <w:top w:val="nil"/>
              <w:left w:val="single" w:sz="4" w:space="0" w:color="auto"/>
              <w:bottom w:val="single" w:sz="4" w:space="0" w:color="auto"/>
              <w:right w:val="single" w:sz="4" w:space="0" w:color="auto"/>
            </w:tcBorders>
            <w:shd w:val="clear" w:color="auto" w:fill="auto"/>
            <w:vAlign w:val="center"/>
          </w:tcPr>
          <w:p w:rsidR="00DB0E42" w:rsidRPr="00916EE3" w:rsidRDefault="00DB0E42" w:rsidP="00DB0E42">
            <w:pPr>
              <w:jc w:val="center"/>
              <w:rPr>
                <w:color w:val="000000"/>
                <w:sz w:val="18"/>
                <w:szCs w:val="18"/>
                <w:lang w:val="uk-UA" w:eastAsia="uk-UA"/>
              </w:rPr>
            </w:pPr>
            <w:r w:rsidRPr="00916EE3">
              <w:rPr>
                <w:color w:val="000000"/>
                <w:sz w:val="18"/>
                <w:szCs w:val="18"/>
                <w:lang w:val="uk-UA" w:eastAsia="uk-UA"/>
              </w:rPr>
              <w:t>1.14</w:t>
            </w:r>
          </w:p>
        </w:tc>
        <w:tc>
          <w:tcPr>
            <w:tcW w:w="3402" w:type="dxa"/>
            <w:tcBorders>
              <w:top w:val="single" w:sz="4" w:space="0" w:color="auto"/>
              <w:bottom w:val="single" w:sz="4" w:space="0" w:color="auto"/>
              <w:right w:val="single" w:sz="4" w:space="0" w:color="auto"/>
            </w:tcBorders>
          </w:tcPr>
          <w:p w:rsidR="00DB0E42" w:rsidRPr="00916EE3" w:rsidRDefault="00DB0E42" w:rsidP="00DB0E42">
            <w:pPr>
              <w:tabs>
                <w:tab w:val="left" w:pos="71"/>
              </w:tabs>
              <w:ind w:left="34"/>
              <w:jc w:val="both"/>
              <w:rPr>
                <w:sz w:val="18"/>
                <w:szCs w:val="18"/>
              </w:rPr>
            </w:pPr>
            <w:proofErr w:type="spellStart"/>
            <w:r w:rsidRPr="00916EE3">
              <w:rPr>
                <w:sz w:val="18"/>
                <w:szCs w:val="18"/>
              </w:rPr>
              <w:t>Встановлення</w:t>
            </w:r>
            <w:proofErr w:type="spellEnd"/>
            <w:r w:rsidRPr="00916EE3">
              <w:rPr>
                <w:sz w:val="18"/>
                <w:szCs w:val="18"/>
              </w:rPr>
              <w:t xml:space="preserve"> </w:t>
            </w:r>
            <w:proofErr w:type="spellStart"/>
            <w:r w:rsidRPr="00916EE3">
              <w:rPr>
                <w:sz w:val="18"/>
                <w:szCs w:val="18"/>
              </w:rPr>
              <w:t>сучасного</w:t>
            </w:r>
            <w:proofErr w:type="spellEnd"/>
            <w:r w:rsidRPr="00916EE3">
              <w:rPr>
                <w:sz w:val="18"/>
                <w:szCs w:val="18"/>
              </w:rPr>
              <w:t xml:space="preserve"> </w:t>
            </w:r>
            <w:proofErr w:type="spellStart"/>
            <w:r w:rsidRPr="00916EE3">
              <w:rPr>
                <w:sz w:val="18"/>
                <w:szCs w:val="18"/>
              </w:rPr>
              <w:t>електрообладнання</w:t>
            </w:r>
            <w:proofErr w:type="spellEnd"/>
            <w:r w:rsidRPr="00916EE3">
              <w:rPr>
                <w:sz w:val="18"/>
                <w:szCs w:val="18"/>
              </w:rPr>
              <w:t xml:space="preserve"> та </w:t>
            </w:r>
            <w:proofErr w:type="spellStart"/>
            <w:r w:rsidRPr="00916EE3">
              <w:rPr>
                <w:sz w:val="18"/>
                <w:szCs w:val="18"/>
              </w:rPr>
              <w:t>реконструкцію</w:t>
            </w:r>
            <w:proofErr w:type="spellEnd"/>
            <w:r w:rsidRPr="00916EE3">
              <w:rPr>
                <w:sz w:val="18"/>
                <w:szCs w:val="18"/>
              </w:rPr>
              <w:t xml:space="preserve"> </w:t>
            </w:r>
            <w:proofErr w:type="spellStart"/>
            <w:r w:rsidRPr="00916EE3">
              <w:rPr>
                <w:sz w:val="18"/>
                <w:szCs w:val="18"/>
              </w:rPr>
              <w:t>існуючого</w:t>
            </w:r>
            <w:proofErr w:type="spellEnd"/>
            <w:r w:rsidRPr="00916EE3">
              <w:rPr>
                <w:sz w:val="18"/>
                <w:szCs w:val="18"/>
              </w:rPr>
              <w:t xml:space="preserve"> в </w:t>
            </w:r>
            <w:proofErr w:type="spellStart"/>
            <w:r w:rsidRPr="00916EE3">
              <w:rPr>
                <w:sz w:val="18"/>
                <w:szCs w:val="18"/>
              </w:rPr>
              <w:t>харчоблоках</w:t>
            </w:r>
            <w:proofErr w:type="spellEnd"/>
            <w:r w:rsidRPr="00916EE3">
              <w:rPr>
                <w:sz w:val="18"/>
                <w:szCs w:val="18"/>
              </w:rPr>
              <w:t xml:space="preserve"> </w:t>
            </w:r>
            <w:r w:rsidRPr="00916EE3">
              <w:rPr>
                <w:sz w:val="18"/>
                <w:szCs w:val="18"/>
                <w:lang w:val="uk-UA"/>
              </w:rPr>
              <w:t xml:space="preserve">та пральнях </w:t>
            </w:r>
            <w:proofErr w:type="spellStart"/>
            <w:r w:rsidRPr="00916EE3">
              <w:rPr>
                <w:sz w:val="18"/>
                <w:szCs w:val="18"/>
              </w:rPr>
              <w:t>бюджетних</w:t>
            </w:r>
            <w:proofErr w:type="spellEnd"/>
            <w:r w:rsidRPr="00916EE3">
              <w:rPr>
                <w:sz w:val="18"/>
                <w:szCs w:val="18"/>
              </w:rPr>
              <w:t xml:space="preserve"> </w:t>
            </w:r>
            <w:proofErr w:type="spellStart"/>
            <w:r w:rsidRPr="00916EE3">
              <w:rPr>
                <w:sz w:val="18"/>
                <w:szCs w:val="18"/>
              </w:rPr>
              <w:t>установ</w:t>
            </w:r>
            <w:proofErr w:type="spellEnd"/>
          </w:p>
        </w:tc>
        <w:tc>
          <w:tcPr>
            <w:tcW w:w="709" w:type="dxa"/>
            <w:tcBorders>
              <w:top w:val="nil"/>
              <w:left w:val="single" w:sz="4" w:space="0" w:color="auto"/>
              <w:bottom w:val="single" w:sz="4" w:space="0" w:color="auto"/>
              <w:right w:val="single" w:sz="4" w:space="0" w:color="auto"/>
            </w:tcBorders>
            <w:shd w:val="clear" w:color="auto" w:fill="auto"/>
            <w:vAlign w:val="center"/>
          </w:tcPr>
          <w:p w:rsidR="00DB0E42" w:rsidRPr="00916EE3" w:rsidRDefault="00DB0E42" w:rsidP="00DB0E42">
            <w:pPr>
              <w:jc w:val="center"/>
              <w:rPr>
                <w:color w:val="000000"/>
                <w:sz w:val="18"/>
                <w:szCs w:val="18"/>
                <w:lang w:val="uk-UA" w:eastAsia="uk-UA"/>
              </w:rPr>
            </w:pPr>
            <w:r w:rsidRPr="00916EE3">
              <w:rPr>
                <w:color w:val="000000"/>
                <w:sz w:val="18"/>
                <w:szCs w:val="18"/>
                <w:lang w:val="uk-UA" w:eastAsia="uk-UA"/>
              </w:rPr>
              <w:t>тис. грн.</w:t>
            </w:r>
          </w:p>
        </w:tc>
        <w:tc>
          <w:tcPr>
            <w:tcW w:w="850" w:type="dxa"/>
            <w:tcBorders>
              <w:top w:val="single" w:sz="4" w:space="0" w:color="auto"/>
              <w:left w:val="nil"/>
              <w:bottom w:val="single" w:sz="4" w:space="0" w:color="auto"/>
              <w:right w:val="single" w:sz="4" w:space="0" w:color="auto"/>
            </w:tcBorders>
            <w:shd w:val="clear" w:color="auto" w:fill="auto"/>
            <w:vAlign w:val="center"/>
          </w:tcPr>
          <w:p w:rsidR="00DB0E42" w:rsidRPr="00916EE3" w:rsidRDefault="00DB0E42" w:rsidP="00DB0E42">
            <w:pPr>
              <w:jc w:val="center"/>
              <w:rPr>
                <w:color w:val="000000"/>
                <w:sz w:val="18"/>
                <w:szCs w:val="18"/>
                <w:lang w:val="en-US" w:eastAsia="uk-UA"/>
              </w:rPr>
            </w:pPr>
            <w:r w:rsidRPr="00916EE3">
              <w:rPr>
                <w:color w:val="000000"/>
                <w:sz w:val="18"/>
                <w:szCs w:val="18"/>
                <w:lang w:val="uk-UA" w:eastAsia="uk-UA"/>
              </w:rPr>
              <w:t>3000</w:t>
            </w:r>
            <w:r w:rsidRPr="00916EE3">
              <w:rPr>
                <w:color w:val="000000"/>
                <w:sz w:val="18"/>
                <w:szCs w:val="18"/>
                <w:lang w:val="en-US" w:eastAsia="uk-U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0E42" w:rsidRPr="00916EE3" w:rsidRDefault="00DB0E42" w:rsidP="00DB0E42">
            <w:pPr>
              <w:ind w:left="33"/>
              <w:jc w:val="center"/>
              <w:rPr>
                <w:color w:val="000000"/>
                <w:sz w:val="18"/>
                <w:szCs w:val="18"/>
                <w:lang w:val="en-US" w:eastAsia="uk-UA"/>
              </w:rPr>
            </w:pPr>
            <w:r w:rsidRPr="00916EE3">
              <w:rPr>
                <w:color w:val="000000"/>
                <w:sz w:val="18"/>
                <w:szCs w:val="18"/>
                <w:lang w:val="uk-UA" w:eastAsia="uk-UA"/>
              </w:rPr>
              <w:t>3500</w:t>
            </w:r>
            <w:r w:rsidRPr="00916EE3">
              <w:rPr>
                <w:color w:val="000000"/>
                <w:sz w:val="18"/>
                <w:szCs w:val="18"/>
                <w:lang w:val="en-US" w:eastAsia="uk-UA"/>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DB0E42" w:rsidRPr="00916EE3" w:rsidRDefault="00DB0E42" w:rsidP="00DB0E42">
            <w:pPr>
              <w:ind w:left="33"/>
              <w:jc w:val="center"/>
              <w:rPr>
                <w:color w:val="000000"/>
                <w:sz w:val="18"/>
                <w:szCs w:val="18"/>
                <w:lang w:val="en-US" w:eastAsia="uk-UA"/>
              </w:rPr>
            </w:pPr>
            <w:r w:rsidRPr="00916EE3">
              <w:rPr>
                <w:color w:val="000000"/>
                <w:sz w:val="18"/>
                <w:szCs w:val="18"/>
                <w:lang w:val="uk-UA" w:eastAsia="uk-UA"/>
              </w:rPr>
              <w:t>4000</w:t>
            </w:r>
            <w:r w:rsidRPr="00916EE3">
              <w:rPr>
                <w:color w:val="000000"/>
                <w:sz w:val="18"/>
                <w:szCs w:val="18"/>
                <w:lang w:val="en-US" w:eastAsia="uk-UA"/>
              </w:rPr>
              <w:t>,0</w:t>
            </w:r>
          </w:p>
        </w:tc>
        <w:tc>
          <w:tcPr>
            <w:tcW w:w="850" w:type="dxa"/>
            <w:tcBorders>
              <w:top w:val="single" w:sz="4" w:space="0" w:color="auto"/>
              <w:left w:val="nil"/>
              <w:bottom w:val="single" w:sz="4" w:space="0" w:color="auto"/>
              <w:right w:val="single" w:sz="4" w:space="0" w:color="auto"/>
            </w:tcBorders>
            <w:vAlign w:val="center"/>
          </w:tcPr>
          <w:p w:rsidR="00DB0E42" w:rsidRPr="00916EE3" w:rsidRDefault="00DB0E42" w:rsidP="00DB0E42">
            <w:pPr>
              <w:ind w:left="33"/>
              <w:jc w:val="center"/>
              <w:rPr>
                <w:color w:val="000000"/>
                <w:sz w:val="18"/>
                <w:szCs w:val="18"/>
                <w:lang w:val="en-US" w:eastAsia="uk-UA"/>
              </w:rPr>
            </w:pPr>
            <w:r w:rsidRPr="00916EE3">
              <w:rPr>
                <w:color w:val="000000"/>
                <w:sz w:val="18"/>
                <w:szCs w:val="18"/>
                <w:lang w:val="uk-UA" w:eastAsia="uk-UA"/>
              </w:rPr>
              <w:t>4500</w:t>
            </w:r>
            <w:r w:rsidRPr="00916EE3">
              <w:rPr>
                <w:color w:val="000000"/>
                <w:sz w:val="18"/>
                <w:szCs w:val="18"/>
                <w:lang w:val="en-US" w:eastAsia="uk-UA"/>
              </w:rPr>
              <w:t>,0</w:t>
            </w:r>
          </w:p>
        </w:tc>
        <w:tc>
          <w:tcPr>
            <w:tcW w:w="851" w:type="dxa"/>
            <w:tcBorders>
              <w:top w:val="single" w:sz="4" w:space="0" w:color="auto"/>
              <w:left w:val="nil"/>
              <w:bottom w:val="single" w:sz="4" w:space="0" w:color="auto"/>
              <w:right w:val="single" w:sz="4" w:space="0" w:color="auto"/>
            </w:tcBorders>
            <w:vAlign w:val="center"/>
          </w:tcPr>
          <w:p w:rsidR="00DB0E42" w:rsidRPr="00916EE3" w:rsidRDefault="00DB0E42" w:rsidP="00DB0E42">
            <w:pPr>
              <w:ind w:left="33"/>
              <w:rPr>
                <w:color w:val="000000"/>
                <w:sz w:val="18"/>
                <w:szCs w:val="18"/>
                <w:lang w:val="en-US" w:eastAsia="uk-UA"/>
              </w:rPr>
            </w:pPr>
            <w:r w:rsidRPr="00916EE3">
              <w:rPr>
                <w:color w:val="000000"/>
                <w:sz w:val="18"/>
                <w:szCs w:val="18"/>
                <w:lang w:val="uk-UA" w:eastAsia="uk-UA"/>
              </w:rPr>
              <w:t>4800</w:t>
            </w:r>
            <w:r w:rsidRPr="00916EE3">
              <w:rPr>
                <w:color w:val="000000"/>
                <w:sz w:val="18"/>
                <w:szCs w:val="18"/>
                <w:lang w:val="en-US" w:eastAsia="uk-UA"/>
              </w:rPr>
              <w:t>,0</w:t>
            </w:r>
          </w:p>
        </w:tc>
      </w:tr>
      <w:tr w:rsidR="00B5584E" w:rsidRPr="00916EE3" w:rsidTr="00916EE3">
        <w:trPr>
          <w:trHeight w:val="116"/>
        </w:trPr>
        <w:tc>
          <w:tcPr>
            <w:tcW w:w="596" w:type="dxa"/>
            <w:tcBorders>
              <w:top w:val="nil"/>
              <w:left w:val="single" w:sz="4" w:space="0" w:color="auto"/>
              <w:bottom w:val="single" w:sz="4" w:space="0" w:color="auto"/>
              <w:right w:val="single" w:sz="4" w:space="0" w:color="auto"/>
            </w:tcBorders>
            <w:shd w:val="clear" w:color="auto" w:fill="auto"/>
            <w:vAlign w:val="center"/>
          </w:tcPr>
          <w:p w:rsidR="004F3CE5" w:rsidRPr="00916EE3" w:rsidRDefault="004F3CE5" w:rsidP="004F3CE5">
            <w:pPr>
              <w:jc w:val="center"/>
              <w:rPr>
                <w:color w:val="000000"/>
                <w:sz w:val="18"/>
                <w:szCs w:val="18"/>
                <w:lang w:val="uk-UA" w:eastAsia="uk-UA"/>
              </w:rPr>
            </w:pPr>
            <w:r w:rsidRPr="00916EE3">
              <w:rPr>
                <w:color w:val="000000"/>
                <w:sz w:val="18"/>
                <w:szCs w:val="18"/>
                <w:lang w:val="uk-UA" w:eastAsia="uk-UA"/>
              </w:rPr>
              <w:t>1.15</w:t>
            </w:r>
          </w:p>
        </w:tc>
        <w:tc>
          <w:tcPr>
            <w:tcW w:w="3402" w:type="dxa"/>
            <w:tcBorders>
              <w:top w:val="single" w:sz="4" w:space="0" w:color="auto"/>
              <w:bottom w:val="single" w:sz="4" w:space="0" w:color="auto"/>
              <w:right w:val="single" w:sz="4" w:space="0" w:color="auto"/>
            </w:tcBorders>
          </w:tcPr>
          <w:p w:rsidR="004F3CE5" w:rsidRPr="00916EE3" w:rsidRDefault="004F3CE5" w:rsidP="004F3CE5">
            <w:pPr>
              <w:tabs>
                <w:tab w:val="left" w:pos="71"/>
              </w:tabs>
              <w:ind w:left="34"/>
              <w:jc w:val="both"/>
              <w:rPr>
                <w:sz w:val="18"/>
                <w:szCs w:val="18"/>
                <w:lang w:val="uk-UA"/>
              </w:rPr>
            </w:pPr>
            <w:r w:rsidRPr="00916EE3">
              <w:rPr>
                <w:sz w:val="18"/>
                <w:szCs w:val="18"/>
                <w:lang w:val="uk-UA"/>
              </w:rPr>
              <w:t>Встановлення сонячних колекторів та теплових насосів для підігріву води у бюджетних закладах</w:t>
            </w:r>
          </w:p>
        </w:tc>
        <w:tc>
          <w:tcPr>
            <w:tcW w:w="709" w:type="dxa"/>
            <w:tcBorders>
              <w:top w:val="nil"/>
              <w:left w:val="single" w:sz="4" w:space="0" w:color="auto"/>
              <w:bottom w:val="single" w:sz="4" w:space="0" w:color="auto"/>
              <w:right w:val="single" w:sz="4" w:space="0" w:color="auto"/>
            </w:tcBorders>
            <w:shd w:val="clear" w:color="auto" w:fill="auto"/>
            <w:vAlign w:val="center"/>
          </w:tcPr>
          <w:p w:rsidR="004F3CE5" w:rsidRPr="00916EE3" w:rsidRDefault="004F3CE5" w:rsidP="004F3CE5">
            <w:pPr>
              <w:jc w:val="center"/>
              <w:rPr>
                <w:color w:val="000000"/>
                <w:sz w:val="18"/>
                <w:szCs w:val="18"/>
                <w:lang w:val="uk-UA" w:eastAsia="uk-UA"/>
              </w:rPr>
            </w:pPr>
            <w:r w:rsidRPr="00916EE3">
              <w:rPr>
                <w:color w:val="000000"/>
                <w:sz w:val="18"/>
                <w:szCs w:val="18"/>
                <w:lang w:val="uk-UA" w:eastAsia="uk-UA"/>
              </w:rPr>
              <w:t>тис. грн.</w:t>
            </w:r>
          </w:p>
        </w:tc>
        <w:tc>
          <w:tcPr>
            <w:tcW w:w="850" w:type="dxa"/>
            <w:tcBorders>
              <w:top w:val="single" w:sz="4" w:space="0" w:color="auto"/>
              <w:left w:val="nil"/>
              <w:bottom w:val="single" w:sz="4" w:space="0" w:color="auto"/>
              <w:right w:val="single" w:sz="4" w:space="0" w:color="auto"/>
            </w:tcBorders>
            <w:shd w:val="clear" w:color="auto" w:fill="auto"/>
            <w:vAlign w:val="center"/>
          </w:tcPr>
          <w:p w:rsidR="004F3CE5" w:rsidRPr="00916EE3" w:rsidRDefault="004F3CE5" w:rsidP="004F3CE5">
            <w:pPr>
              <w:jc w:val="center"/>
              <w:rPr>
                <w:color w:val="000000"/>
                <w:sz w:val="18"/>
                <w:szCs w:val="18"/>
                <w:lang w:val="en-US" w:eastAsia="uk-UA"/>
              </w:rPr>
            </w:pPr>
            <w:r w:rsidRPr="00916EE3">
              <w:rPr>
                <w:color w:val="000000"/>
                <w:sz w:val="18"/>
                <w:szCs w:val="18"/>
                <w:lang w:val="uk-UA" w:eastAsia="uk-UA"/>
              </w:rPr>
              <w:t>4000</w:t>
            </w:r>
            <w:r w:rsidRPr="00916EE3">
              <w:rPr>
                <w:color w:val="000000"/>
                <w:sz w:val="18"/>
                <w:szCs w:val="18"/>
                <w:lang w:val="en-US" w:eastAsia="uk-U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3CE5" w:rsidRPr="00916EE3" w:rsidRDefault="00204A16" w:rsidP="004F3CE5">
            <w:pPr>
              <w:ind w:left="33"/>
              <w:jc w:val="center"/>
              <w:rPr>
                <w:color w:val="000000"/>
                <w:sz w:val="18"/>
                <w:szCs w:val="18"/>
                <w:lang w:val="en-US" w:eastAsia="uk-UA"/>
              </w:rPr>
            </w:pPr>
            <w:r w:rsidRPr="00916EE3">
              <w:rPr>
                <w:color w:val="000000"/>
                <w:sz w:val="18"/>
                <w:szCs w:val="18"/>
                <w:lang w:val="uk-UA" w:eastAsia="uk-UA"/>
              </w:rPr>
              <w:t>42</w:t>
            </w:r>
            <w:r w:rsidR="004F3CE5" w:rsidRPr="00916EE3">
              <w:rPr>
                <w:color w:val="000000"/>
                <w:sz w:val="18"/>
                <w:szCs w:val="18"/>
                <w:lang w:val="uk-UA" w:eastAsia="uk-UA"/>
              </w:rPr>
              <w:t>00</w:t>
            </w:r>
            <w:r w:rsidR="004F3CE5" w:rsidRPr="00916EE3">
              <w:rPr>
                <w:color w:val="000000"/>
                <w:sz w:val="18"/>
                <w:szCs w:val="18"/>
                <w:lang w:val="en-US" w:eastAsia="uk-UA"/>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4F3CE5" w:rsidRPr="00916EE3" w:rsidRDefault="004F3CE5" w:rsidP="00204A16">
            <w:pPr>
              <w:ind w:left="33"/>
              <w:jc w:val="center"/>
              <w:rPr>
                <w:color w:val="000000"/>
                <w:sz w:val="18"/>
                <w:szCs w:val="18"/>
                <w:lang w:val="en-US" w:eastAsia="uk-UA"/>
              </w:rPr>
            </w:pPr>
            <w:r w:rsidRPr="00916EE3">
              <w:rPr>
                <w:color w:val="000000"/>
                <w:sz w:val="18"/>
                <w:szCs w:val="18"/>
                <w:lang w:val="uk-UA" w:eastAsia="uk-UA"/>
              </w:rPr>
              <w:t>4</w:t>
            </w:r>
            <w:r w:rsidR="00204A16" w:rsidRPr="00916EE3">
              <w:rPr>
                <w:color w:val="000000"/>
                <w:sz w:val="18"/>
                <w:szCs w:val="18"/>
                <w:lang w:val="uk-UA" w:eastAsia="uk-UA"/>
              </w:rPr>
              <w:t>5</w:t>
            </w:r>
            <w:r w:rsidRPr="00916EE3">
              <w:rPr>
                <w:color w:val="000000"/>
                <w:sz w:val="18"/>
                <w:szCs w:val="18"/>
                <w:lang w:val="uk-UA" w:eastAsia="uk-UA"/>
              </w:rPr>
              <w:t>00</w:t>
            </w:r>
            <w:r w:rsidRPr="00916EE3">
              <w:rPr>
                <w:color w:val="000000"/>
                <w:sz w:val="18"/>
                <w:szCs w:val="18"/>
                <w:lang w:val="en-US" w:eastAsia="uk-UA"/>
              </w:rPr>
              <w:t>,0</w:t>
            </w:r>
          </w:p>
        </w:tc>
        <w:tc>
          <w:tcPr>
            <w:tcW w:w="850" w:type="dxa"/>
            <w:tcBorders>
              <w:top w:val="single" w:sz="4" w:space="0" w:color="auto"/>
              <w:left w:val="nil"/>
              <w:bottom w:val="single" w:sz="4" w:space="0" w:color="auto"/>
              <w:right w:val="single" w:sz="4" w:space="0" w:color="auto"/>
            </w:tcBorders>
            <w:vAlign w:val="center"/>
          </w:tcPr>
          <w:p w:rsidR="004F3CE5" w:rsidRPr="00916EE3" w:rsidRDefault="004F3CE5" w:rsidP="00204A16">
            <w:pPr>
              <w:ind w:left="33"/>
              <w:jc w:val="center"/>
              <w:rPr>
                <w:color w:val="000000"/>
                <w:sz w:val="18"/>
                <w:szCs w:val="18"/>
                <w:lang w:val="en-US" w:eastAsia="uk-UA"/>
              </w:rPr>
            </w:pPr>
            <w:r w:rsidRPr="00916EE3">
              <w:rPr>
                <w:color w:val="000000"/>
                <w:sz w:val="18"/>
                <w:szCs w:val="18"/>
                <w:lang w:val="uk-UA" w:eastAsia="uk-UA"/>
              </w:rPr>
              <w:t>4</w:t>
            </w:r>
            <w:r w:rsidR="00204A16" w:rsidRPr="00916EE3">
              <w:rPr>
                <w:color w:val="000000"/>
                <w:sz w:val="18"/>
                <w:szCs w:val="18"/>
                <w:lang w:val="uk-UA" w:eastAsia="uk-UA"/>
              </w:rPr>
              <w:t>7</w:t>
            </w:r>
            <w:r w:rsidRPr="00916EE3">
              <w:rPr>
                <w:color w:val="000000"/>
                <w:sz w:val="18"/>
                <w:szCs w:val="18"/>
                <w:lang w:val="uk-UA" w:eastAsia="uk-UA"/>
              </w:rPr>
              <w:t>00</w:t>
            </w:r>
            <w:r w:rsidRPr="00916EE3">
              <w:rPr>
                <w:color w:val="000000"/>
                <w:sz w:val="18"/>
                <w:szCs w:val="18"/>
                <w:lang w:val="en-US" w:eastAsia="uk-UA"/>
              </w:rPr>
              <w:t>,0</w:t>
            </w:r>
          </w:p>
        </w:tc>
        <w:tc>
          <w:tcPr>
            <w:tcW w:w="851" w:type="dxa"/>
            <w:tcBorders>
              <w:top w:val="single" w:sz="4" w:space="0" w:color="auto"/>
              <w:left w:val="nil"/>
              <w:bottom w:val="single" w:sz="4" w:space="0" w:color="auto"/>
              <w:right w:val="single" w:sz="4" w:space="0" w:color="auto"/>
            </w:tcBorders>
            <w:vAlign w:val="center"/>
          </w:tcPr>
          <w:p w:rsidR="004F3CE5" w:rsidRPr="00916EE3" w:rsidRDefault="00204A16" w:rsidP="00204A16">
            <w:pPr>
              <w:ind w:left="33"/>
              <w:rPr>
                <w:color w:val="000000"/>
                <w:sz w:val="18"/>
                <w:szCs w:val="18"/>
                <w:lang w:val="en-US" w:eastAsia="uk-UA"/>
              </w:rPr>
            </w:pPr>
            <w:r w:rsidRPr="00916EE3">
              <w:rPr>
                <w:color w:val="000000"/>
                <w:sz w:val="18"/>
                <w:szCs w:val="18"/>
                <w:lang w:val="uk-UA" w:eastAsia="uk-UA"/>
              </w:rPr>
              <w:t>50</w:t>
            </w:r>
            <w:r w:rsidR="004F3CE5" w:rsidRPr="00916EE3">
              <w:rPr>
                <w:color w:val="000000"/>
                <w:sz w:val="18"/>
                <w:szCs w:val="18"/>
                <w:lang w:val="uk-UA" w:eastAsia="uk-UA"/>
              </w:rPr>
              <w:t>00</w:t>
            </w:r>
            <w:r w:rsidR="004F3CE5" w:rsidRPr="00916EE3">
              <w:rPr>
                <w:color w:val="000000"/>
                <w:sz w:val="18"/>
                <w:szCs w:val="18"/>
                <w:lang w:val="en-US" w:eastAsia="uk-UA"/>
              </w:rPr>
              <w:t>,0</w:t>
            </w:r>
          </w:p>
        </w:tc>
      </w:tr>
      <w:tr w:rsidR="004F3CE5" w:rsidRPr="00916EE3" w:rsidTr="00916EE3">
        <w:trPr>
          <w:trHeight w:val="116"/>
        </w:trPr>
        <w:tc>
          <w:tcPr>
            <w:tcW w:w="596" w:type="dxa"/>
            <w:tcBorders>
              <w:top w:val="nil"/>
              <w:left w:val="single" w:sz="4" w:space="0" w:color="auto"/>
              <w:bottom w:val="single" w:sz="4" w:space="0" w:color="auto"/>
              <w:right w:val="single" w:sz="4" w:space="0" w:color="auto"/>
            </w:tcBorders>
            <w:shd w:val="clear" w:color="auto" w:fill="auto"/>
            <w:vAlign w:val="center"/>
          </w:tcPr>
          <w:p w:rsidR="004F3CE5" w:rsidRPr="00916EE3" w:rsidRDefault="004F3CE5" w:rsidP="004F3CE5">
            <w:pPr>
              <w:jc w:val="center"/>
              <w:rPr>
                <w:color w:val="000000"/>
                <w:sz w:val="18"/>
                <w:szCs w:val="18"/>
                <w:lang w:val="uk-UA" w:eastAsia="uk-UA"/>
              </w:rPr>
            </w:pPr>
            <w:r w:rsidRPr="00916EE3">
              <w:rPr>
                <w:color w:val="000000"/>
                <w:sz w:val="18"/>
                <w:szCs w:val="18"/>
                <w:lang w:val="uk-UA" w:eastAsia="uk-UA"/>
              </w:rPr>
              <w:t>1.16</w:t>
            </w:r>
          </w:p>
        </w:tc>
        <w:tc>
          <w:tcPr>
            <w:tcW w:w="3402" w:type="dxa"/>
            <w:tcBorders>
              <w:top w:val="single" w:sz="4" w:space="0" w:color="auto"/>
              <w:bottom w:val="single" w:sz="4" w:space="0" w:color="auto"/>
              <w:right w:val="single" w:sz="4" w:space="0" w:color="auto"/>
            </w:tcBorders>
          </w:tcPr>
          <w:p w:rsidR="004F3CE5" w:rsidRPr="00916EE3" w:rsidRDefault="004F3CE5" w:rsidP="004F3CE5">
            <w:pPr>
              <w:tabs>
                <w:tab w:val="left" w:pos="71"/>
              </w:tabs>
              <w:ind w:left="34"/>
              <w:jc w:val="both"/>
              <w:rPr>
                <w:sz w:val="18"/>
                <w:szCs w:val="18"/>
                <w:lang w:val="uk-UA"/>
              </w:rPr>
            </w:pPr>
            <w:r w:rsidRPr="00916EE3">
              <w:rPr>
                <w:sz w:val="18"/>
                <w:szCs w:val="18"/>
                <w:lang w:val="uk-UA"/>
              </w:rPr>
              <w:t xml:space="preserve">Встановлення сонячних панелей для виробництва електроенергії на будівлях бюджетних закладів </w:t>
            </w:r>
          </w:p>
        </w:tc>
        <w:tc>
          <w:tcPr>
            <w:tcW w:w="709" w:type="dxa"/>
            <w:tcBorders>
              <w:top w:val="nil"/>
              <w:left w:val="single" w:sz="4" w:space="0" w:color="auto"/>
              <w:bottom w:val="single" w:sz="4" w:space="0" w:color="auto"/>
              <w:right w:val="single" w:sz="4" w:space="0" w:color="auto"/>
            </w:tcBorders>
            <w:shd w:val="clear" w:color="auto" w:fill="auto"/>
            <w:vAlign w:val="center"/>
          </w:tcPr>
          <w:p w:rsidR="004F3CE5" w:rsidRPr="00916EE3" w:rsidRDefault="004F3CE5" w:rsidP="004F3CE5">
            <w:pPr>
              <w:jc w:val="center"/>
              <w:rPr>
                <w:color w:val="000000"/>
                <w:sz w:val="18"/>
                <w:szCs w:val="18"/>
                <w:lang w:val="uk-UA" w:eastAsia="uk-UA"/>
              </w:rPr>
            </w:pPr>
            <w:r w:rsidRPr="00916EE3">
              <w:rPr>
                <w:color w:val="000000"/>
                <w:sz w:val="18"/>
                <w:szCs w:val="18"/>
                <w:lang w:val="uk-UA" w:eastAsia="uk-UA"/>
              </w:rPr>
              <w:t>тис. грн.</w:t>
            </w:r>
          </w:p>
        </w:tc>
        <w:tc>
          <w:tcPr>
            <w:tcW w:w="850" w:type="dxa"/>
            <w:tcBorders>
              <w:top w:val="single" w:sz="4" w:space="0" w:color="auto"/>
              <w:left w:val="nil"/>
              <w:bottom w:val="single" w:sz="4" w:space="0" w:color="auto"/>
              <w:right w:val="single" w:sz="4" w:space="0" w:color="auto"/>
            </w:tcBorders>
            <w:shd w:val="clear" w:color="auto" w:fill="auto"/>
            <w:vAlign w:val="center"/>
          </w:tcPr>
          <w:p w:rsidR="004F3CE5" w:rsidRPr="00916EE3" w:rsidRDefault="004F3CE5" w:rsidP="004F3CE5">
            <w:pPr>
              <w:jc w:val="center"/>
              <w:rPr>
                <w:color w:val="000000"/>
                <w:sz w:val="18"/>
                <w:szCs w:val="18"/>
                <w:lang w:val="en-US" w:eastAsia="uk-UA"/>
              </w:rPr>
            </w:pPr>
            <w:r w:rsidRPr="00916EE3">
              <w:rPr>
                <w:color w:val="000000"/>
                <w:sz w:val="18"/>
                <w:szCs w:val="18"/>
                <w:lang w:val="uk-UA" w:eastAsia="uk-UA"/>
              </w:rPr>
              <w:t>5000</w:t>
            </w:r>
            <w:r w:rsidRPr="00916EE3">
              <w:rPr>
                <w:color w:val="000000"/>
                <w:sz w:val="18"/>
                <w:szCs w:val="18"/>
                <w:lang w:val="en-US" w:eastAsia="uk-U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3CE5" w:rsidRPr="00916EE3" w:rsidRDefault="004F3CE5" w:rsidP="004F3CE5">
            <w:pPr>
              <w:ind w:left="33"/>
              <w:jc w:val="center"/>
              <w:rPr>
                <w:color w:val="000000"/>
                <w:sz w:val="18"/>
                <w:szCs w:val="18"/>
                <w:lang w:val="en-US" w:eastAsia="uk-UA"/>
              </w:rPr>
            </w:pPr>
            <w:r w:rsidRPr="00916EE3">
              <w:rPr>
                <w:color w:val="000000"/>
                <w:sz w:val="18"/>
                <w:szCs w:val="18"/>
                <w:lang w:val="uk-UA" w:eastAsia="uk-UA"/>
              </w:rPr>
              <w:t>5000</w:t>
            </w:r>
            <w:r w:rsidRPr="00916EE3">
              <w:rPr>
                <w:color w:val="000000"/>
                <w:sz w:val="18"/>
                <w:szCs w:val="18"/>
                <w:lang w:val="en-US" w:eastAsia="uk-UA"/>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4F3CE5" w:rsidRPr="00916EE3" w:rsidRDefault="004F3CE5" w:rsidP="004F3CE5">
            <w:pPr>
              <w:ind w:left="33"/>
              <w:jc w:val="center"/>
              <w:rPr>
                <w:color w:val="000000"/>
                <w:sz w:val="18"/>
                <w:szCs w:val="18"/>
                <w:lang w:val="en-US" w:eastAsia="uk-UA"/>
              </w:rPr>
            </w:pPr>
            <w:r w:rsidRPr="00916EE3">
              <w:rPr>
                <w:color w:val="000000"/>
                <w:sz w:val="18"/>
                <w:szCs w:val="18"/>
                <w:lang w:val="uk-UA" w:eastAsia="uk-UA"/>
              </w:rPr>
              <w:t>5000</w:t>
            </w:r>
            <w:r w:rsidRPr="00916EE3">
              <w:rPr>
                <w:color w:val="000000"/>
                <w:sz w:val="18"/>
                <w:szCs w:val="18"/>
                <w:lang w:val="en-US" w:eastAsia="uk-UA"/>
              </w:rPr>
              <w:t>,0</w:t>
            </w:r>
          </w:p>
        </w:tc>
        <w:tc>
          <w:tcPr>
            <w:tcW w:w="850" w:type="dxa"/>
            <w:tcBorders>
              <w:top w:val="single" w:sz="4" w:space="0" w:color="auto"/>
              <w:left w:val="nil"/>
              <w:bottom w:val="single" w:sz="4" w:space="0" w:color="auto"/>
              <w:right w:val="single" w:sz="4" w:space="0" w:color="auto"/>
            </w:tcBorders>
            <w:vAlign w:val="center"/>
          </w:tcPr>
          <w:p w:rsidR="004F3CE5" w:rsidRPr="00916EE3" w:rsidRDefault="004F3CE5" w:rsidP="004F3CE5">
            <w:pPr>
              <w:ind w:left="33"/>
              <w:jc w:val="center"/>
              <w:rPr>
                <w:color w:val="000000"/>
                <w:sz w:val="18"/>
                <w:szCs w:val="18"/>
                <w:lang w:val="en-US" w:eastAsia="uk-UA"/>
              </w:rPr>
            </w:pPr>
            <w:r w:rsidRPr="00916EE3">
              <w:rPr>
                <w:color w:val="000000"/>
                <w:sz w:val="18"/>
                <w:szCs w:val="18"/>
                <w:lang w:val="uk-UA" w:eastAsia="uk-UA"/>
              </w:rPr>
              <w:t>6000</w:t>
            </w:r>
            <w:r w:rsidRPr="00916EE3">
              <w:rPr>
                <w:color w:val="000000"/>
                <w:sz w:val="18"/>
                <w:szCs w:val="18"/>
                <w:lang w:val="en-US" w:eastAsia="uk-UA"/>
              </w:rPr>
              <w:t>,0</w:t>
            </w:r>
          </w:p>
        </w:tc>
        <w:tc>
          <w:tcPr>
            <w:tcW w:w="851" w:type="dxa"/>
            <w:tcBorders>
              <w:top w:val="single" w:sz="4" w:space="0" w:color="auto"/>
              <w:left w:val="nil"/>
              <w:bottom w:val="single" w:sz="4" w:space="0" w:color="auto"/>
              <w:right w:val="single" w:sz="4" w:space="0" w:color="auto"/>
            </w:tcBorders>
            <w:vAlign w:val="center"/>
          </w:tcPr>
          <w:p w:rsidR="004F3CE5" w:rsidRPr="00916EE3" w:rsidRDefault="004F3CE5" w:rsidP="004F3CE5">
            <w:pPr>
              <w:ind w:left="33"/>
              <w:rPr>
                <w:color w:val="000000"/>
                <w:sz w:val="18"/>
                <w:szCs w:val="18"/>
                <w:lang w:val="en-US" w:eastAsia="uk-UA"/>
              </w:rPr>
            </w:pPr>
            <w:r w:rsidRPr="00916EE3">
              <w:rPr>
                <w:color w:val="000000"/>
                <w:sz w:val="18"/>
                <w:szCs w:val="18"/>
                <w:lang w:val="uk-UA" w:eastAsia="uk-UA"/>
              </w:rPr>
              <w:t>6000</w:t>
            </w:r>
            <w:r w:rsidRPr="00916EE3">
              <w:rPr>
                <w:color w:val="000000"/>
                <w:sz w:val="18"/>
                <w:szCs w:val="18"/>
                <w:lang w:val="en-US" w:eastAsia="uk-UA"/>
              </w:rPr>
              <w:t>,0</w:t>
            </w:r>
          </w:p>
        </w:tc>
      </w:tr>
      <w:tr w:rsidR="00B5584E" w:rsidRPr="00916EE3" w:rsidTr="00916EE3">
        <w:trPr>
          <w:trHeight w:val="116"/>
        </w:trPr>
        <w:tc>
          <w:tcPr>
            <w:tcW w:w="596" w:type="dxa"/>
            <w:tcBorders>
              <w:top w:val="nil"/>
              <w:left w:val="single" w:sz="4" w:space="0" w:color="auto"/>
              <w:bottom w:val="single" w:sz="4" w:space="0" w:color="auto"/>
              <w:right w:val="single" w:sz="4" w:space="0" w:color="auto"/>
            </w:tcBorders>
            <w:shd w:val="clear" w:color="auto" w:fill="auto"/>
            <w:vAlign w:val="center"/>
          </w:tcPr>
          <w:p w:rsidR="004F3CE5" w:rsidRPr="00916EE3" w:rsidRDefault="004F3CE5" w:rsidP="004F3CE5">
            <w:pPr>
              <w:jc w:val="center"/>
              <w:rPr>
                <w:color w:val="000000"/>
                <w:sz w:val="18"/>
                <w:szCs w:val="18"/>
                <w:lang w:val="uk-UA" w:eastAsia="uk-UA"/>
              </w:rPr>
            </w:pPr>
            <w:r w:rsidRPr="00916EE3">
              <w:rPr>
                <w:color w:val="000000"/>
                <w:sz w:val="18"/>
                <w:szCs w:val="18"/>
                <w:lang w:val="uk-UA" w:eastAsia="uk-UA"/>
              </w:rPr>
              <w:t>1.17</w:t>
            </w:r>
          </w:p>
        </w:tc>
        <w:tc>
          <w:tcPr>
            <w:tcW w:w="3402" w:type="dxa"/>
            <w:tcBorders>
              <w:top w:val="single" w:sz="4" w:space="0" w:color="auto"/>
              <w:bottom w:val="single" w:sz="4" w:space="0" w:color="auto"/>
              <w:right w:val="single" w:sz="4" w:space="0" w:color="auto"/>
            </w:tcBorders>
          </w:tcPr>
          <w:p w:rsidR="004F3CE5" w:rsidRPr="00916EE3" w:rsidRDefault="004F3CE5" w:rsidP="004F3CE5">
            <w:pPr>
              <w:tabs>
                <w:tab w:val="left" w:pos="71"/>
              </w:tabs>
              <w:ind w:left="34"/>
              <w:jc w:val="both"/>
              <w:rPr>
                <w:sz w:val="18"/>
                <w:szCs w:val="18"/>
              </w:rPr>
            </w:pPr>
            <w:r w:rsidRPr="00916EE3">
              <w:rPr>
                <w:sz w:val="18"/>
                <w:szCs w:val="18"/>
                <w:lang w:val="uk-UA"/>
              </w:rPr>
              <w:t xml:space="preserve">Будівництво </w:t>
            </w:r>
            <w:proofErr w:type="spellStart"/>
            <w:r w:rsidRPr="00916EE3">
              <w:rPr>
                <w:sz w:val="18"/>
                <w:szCs w:val="18"/>
              </w:rPr>
              <w:t>сонячн</w:t>
            </w:r>
            <w:r w:rsidRPr="00916EE3">
              <w:rPr>
                <w:sz w:val="18"/>
                <w:szCs w:val="18"/>
                <w:lang w:val="uk-UA"/>
              </w:rPr>
              <w:t>их</w:t>
            </w:r>
            <w:proofErr w:type="spellEnd"/>
            <w:r w:rsidRPr="00916EE3">
              <w:rPr>
                <w:sz w:val="18"/>
                <w:szCs w:val="18"/>
              </w:rPr>
              <w:t xml:space="preserve"> </w:t>
            </w:r>
            <w:proofErr w:type="spellStart"/>
            <w:r w:rsidRPr="00916EE3">
              <w:rPr>
                <w:sz w:val="18"/>
                <w:szCs w:val="18"/>
              </w:rPr>
              <w:t>електричн</w:t>
            </w:r>
            <w:r w:rsidRPr="00916EE3">
              <w:rPr>
                <w:sz w:val="18"/>
                <w:szCs w:val="18"/>
                <w:lang w:val="uk-UA"/>
              </w:rPr>
              <w:t>их</w:t>
            </w:r>
            <w:proofErr w:type="spellEnd"/>
            <w:r w:rsidRPr="00916EE3">
              <w:rPr>
                <w:sz w:val="18"/>
                <w:szCs w:val="18"/>
              </w:rPr>
              <w:t xml:space="preserve"> </w:t>
            </w:r>
            <w:proofErr w:type="spellStart"/>
            <w:r w:rsidRPr="00916EE3">
              <w:rPr>
                <w:sz w:val="18"/>
                <w:szCs w:val="18"/>
              </w:rPr>
              <w:t>станції</w:t>
            </w:r>
            <w:proofErr w:type="spellEnd"/>
          </w:p>
        </w:tc>
        <w:tc>
          <w:tcPr>
            <w:tcW w:w="709" w:type="dxa"/>
            <w:tcBorders>
              <w:top w:val="nil"/>
              <w:left w:val="single" w:sz="4" w:space="0" w:color="auto"/>
              <w:bottom w:val="single" w:sz="4" w:space="0" w:color="auto"/>
              <w:right w:val="single" w:sz="4" w:space="0" w:color="auto"/>
            </w:tcBorders>
            <w:shd w:val="clear" w:color="auto" w:fill="auto"/>
            <w:vAlign w:val="center"/>
          </w:tcPr>
          <w:p w:rsidR="004F3CE5" w:rsidRPr="00916EE3" w:rsidRDefault="004F3CE5" w:rsidP="004F3CE5">
            <w:pPr>
              <w:jc w:val="center"/>
              <w:rPr>
                <w:sz w:val="18"/>
                <w:szCs w:val="18"/>
              </w:rPr>
            </w:pPr>
            <w:r w:rsidRPr="00916EE3">
              <w:rPr>
                <w:color w:val="000000"/>
                <w:sz w:val="18"/>
                <w:szCs w:val="18"/>
                <w:lang w:val="uk-UA" w:eastAsia="uk-UA"/>
              </w:rPr>
              <w:t>тис. грн.</w:t>
            </w:r>
          </w:p>
        </w:tc>
        <w:tc>
          <w:tcPr>
            <w:tcW w:w="850" w:type="dxa"/>
            <w:tcBorders>
              <w:top w:val="nil"/>
              <w:left w:val="nil"/>
              <w:bottom w:val="single" w:sz="4" w:space="0" w:color="auto"/>
              <w:right w:val="single" w:sz="4" w:space="0" w:color="auto"/>
            </w:tcBorders>
            <w:shd w:val="clear" w:color="auto" w:fill="auto"/>
            <w:vAlign w:val="center"/>
          </w:tcPr>
          <w:p w:rsidR="004F3CE5" w:rsidRPr="00916EE3" w:rsidRDefault="004F3CE5" w:rsidP="004F3CE5">
            <w:pPr>
              <w:jc w:val="center"/>
              <w:rPr>
                <w:color w:val="000000"/>
                <w:sz w:val="18"/>
                <w:szCs w:val="18"/>
                <w:lang w:val="uk-UA" w:eastAsia="uk-UA"/>
              </w:rPr>
            </w:pPr>
            <w:r w:rsidRPr="00916EE3">
              <w:rPr>
                <w:color w:val="000000"/>
                <w:sz w:val="18"/>
                <w:szCs w:val="18"/>
                <w:lang w:val="uk-UA" w:eastAsia="uk-UA"/>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4F3CE5" w:rsidRPr="00916EE3" w:rsidRDefault="004F3CE5" w:rsidP="004F3CE5">
            <w:pPr>
              <w:ind w:left="33"/>
              <w:jc w:val="center"/>
              <w:rPr>
                <w:color w:val="000000"/>
                <w:sz w:val="18"/>
                <w:szCs w:val="18"/>
                <w:lang w:val="uk-UA" w:eastAsia="uk-UA"/>
              </w:rPr>
            </w:pPr>
            <w:r w:rsidRPr="00916EE3">
              <w:rPr>
                <w:color w:val="000000"/>
                <w:sz w:val="18"/>
                <w:szCs w:val="18"/>
                <w:lang w:val="uk-UA" w:eastAsia="uk-UA"/>
              </w:rPr>
              <w:t>15000</w:t>
            </w:r>
            <w:r w:rsidRPr="00916EE3">
              <w:rPr>
                <w:color w:val="000000"/>
                <w:sz w:val="18"/>
                <w:szCs w:val="18"/>
                <w:lang w:val="en-US" w:eastAsia="uk-UA"/>
              </w:rPr>
              <w:t>,</w:t>
            </w:r>
            <w:r w:rsidRPr="00916EE3">
              <w:rPr>
                <w:color w:val="000000"/>
                <w:sz w:val="18"/>
                <w:szCs w:val="18"/>
                <w:lang w:val="uk-UA" w:eastAsia="uk-UA"/>
              </w:rPr>
              <w:t>0</w:t>
            </w:r>
          </w:p>
        </w:tc>
        <w:tc>
          <w:tcPr>
            <w:tcW w:w="993" w:type="dxa"/>
            <w:tcBorders>
              <w:top w:val="nil"/>
              <w:left w:val="nil"/>
              <w:bottom w:val="single" w:sz="4" w:space="0" w:color="auto"/>
              <w:right w:val="single" w:sz="4" w:space="0" w:color="auto"/>
            </w:tcBorders>
            <w:shd w:val="clear" w:color="auto" w:fill="auto"/>
            <w:vAlign w:val="center"/>
          </w:tcPr>
          <w:p w:rsidR="004F3CE5" w:rsidRPr="00916EE3" w:rsidRDefault="004F3CE5" w:rsidP="004F3CE5">
            <w:pPr>
              <w:ind w:left="33"/>
              <w:jc w:val="center"/>
              <w:rPr>
                <w:color w:val="000000"/>
                <w:sz w:val="18"/>
                <w:szCs w:val="18"/>
                <w:lang w:eastAsia="uk-UA"/>
              </w:rPr>
            </w:pPr>
            <w:r w:rsidRPr="00916EE3">
              <w:rPr>
                <w:color w:val="000000"/>
                <w:sz w:val="18"/>
                <w:szCs w:val="18"/>
                <w:lang w:eastAsia="uk-UA"/>
              </w:rPr>
              <w:t>15000,0</w:t>
            </w:r>
          </w:p>
        </w:tc>
        <w:tc>
          <w:tcPr>
            <w:tcW w:w="850" w:type="dxa"/>
            <w:tcBorders>
              <w:top w:val="nil"/>
              <w:left w:val="nil"/>
              <w:bottom w:val="single" w:sz="4" w:space="0" w:color="auto"/>
              <w:right w:val="single" w:sz="4" w:space="0" w:color="auto"/>
            </w:tcBorders>
            <w:vAlign w:val="center"/>
          </w:tcPr>
          <w:p w:rsidR="004F3CE5" w:rsidRPr="00916EE3" w:rsidRDefault="004F3CE5" w:rsidP="004F3CE5">
            <w:pPr>
              <w:ind w:left="33"/>
              <w:jc w:val="center"/>
              <w:rPr>
                <w:color w:val="000000"/>
                <w:sz w:val="18"/>
                <w:szCs w:val="18"/>
                <w:lang w:val="uk-UA" w:eastAsia="uk-UA"/>
              </w:rPr>
            </w:pPr>
            <w:r w:rsidRPr="00916EE3">
              <w:rPr>
                <w:color w:val="000000"/>
                <w:sz w:val="18"/>
                <w:szCs w:val="18"/>
                <w:lang w:val="uk-UA" w:eastAsia="uk-UA"/>
              </w:rPr>
              <w:t>-</w:t>
            </w:r>
          </w:p>
        </w:tc>
        <w:tc>
          <w:tcPr>
            <w:tcW w:w="851" w:type="dxa"/>
            <w:tcBorders>
              <w:top w:val="nil"/>
              <w:left w:val="nil"/>
              <w:bottom w:val="single" w:sz="4" w:space="0" w:color="auto"/>
              <w:right w:val="single" w:sz="4" w:space="0" w:color="auto"/>
            </w:tcBorders>
            <w:vAlign w:val="center"/>
          </w:tcPr>
          <w:p w:rsidR="004F3CE5" w:rsidRPr="00916EE3" w:rsidRDefault="004F3CE5" w:rsidP="004F3CE5">
            <w:pPr>
              <w:ind w:left="33"/>
              <w:jc w:val="center"/>
              <w:rPr>
                <w:color w:val="000000"/>
                <w:sz w:val="18"/>
                <w:szCs w:val="18"/>
                <w:lang w:val="uk-UA" w:eastAsia="uk-UA"/>
              </w:rPr>
            </w:pPr>
            <w:r w:rsidRPr="00916EE3">
              <w:rPr>
                <w:color w:val="000000"/>
                <w:sz w:val="18"/>
                <w:szCs w:val="18"/>
                <w:lang w:val="uk-UA" w:eastAsia="uk-UA"/>
              </w:rPr>
              <w:t>-</w:t>
            </w:r>
          </w:p>
        </w:tc>
      </w:tr>
      <w:tr w:rsidR="00FE4BAC" w:rsidRPr="00916EE3" w:rsidTr="00916EE3">
        <w:trPr>
          <w:trHeight w:val="77"/>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FE4BAC" w:rsidRPr="00916EE3" w:rsidRDefault="00FE4BAC" w:rsidP="00296AB9">
            <w:pPr>
              <w:jc w:val="center"/>
              <w:rPr>
                <w:color w:val="000000"/>
                <w:sz w:val="18"/>
                <w:szCs w:val="18"/>
                <w:lang w:eastAsia="uk-UA"/>
              </w:rPr>
            </w:pPr>
            <w:r w:rsidRPr="00916EE3">
              <w:rPr>
                <w:color w:val="000000"/>
                <w:sz w:val="18"/>
                <w:szCs w:val="18"/>
                <w:lang w:eastAsia="uk-UA"/>
              </w:rPr>
              <w:t>2.</w:t>
            </w:r>
          </w:p>
        </w:tc>
        <w:tc>
          <w:tcPr>
            <w:tcW w:w="8647" w:type="dxa"/>
            <w:gridSpan w:val="7"/>
            <w:tcBorders>
              <w:top w:val="single" w:sz="4" w:space="0" w:color="auto"/>
              <w:left w:val="nil"/>
              <w:bottom w:val="single" w:sz="4" w:space="0" w:color="auto"/>
              <w:right w:val="single" w:sz="4" w:space="0" w:color="000000"/>
            </w:tcBorders>
            <w:shd w:val="clear" w:color="auto" w:fill="auto"/>
            <w:vAlign w:val="center"/>
            <w:hideMark/>
          </w:tcPr>
          <w:p w:rsidR="00FE4BAC" w:rsidRPr="00916EE3" w:rsidRDefault="00FE4BAC" w:rsidP="00296AB9">
            <w:pPr>
              <w:rPr>
                <w:b/>
                <w:color w:val="000000"/>
                <w:sz w:val="18"/>
                <w:szCs w:val="18"/>
                <w:lang w:eastAsia="uk-UA"/>
              </w:rPr>
            </w:pPr>
            <w:r w:rsidRPr="00916EE3">
              <w:rPr>
                <w:b/>
                <w:color w:val="000000"/>
                <w:sz w:val="18"/>
                <w:szCs w:val="18"/>
                <w:lang w:eastAsia="uk-UA"/>
              </w:rPr>
              <w:t>Продукту</w:t>
            </w:r>
          </w:p>
        </w:tc>
      </w:tr>
      <w:tr w:rsidR="00C57B75" w:rsidRPr="00916EE3" w:rsidTr="00916EE3">
        <w:trPr>
          <w:trHeight w:val="77"/>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C57B75" w:rsidRPr="00916EE3" w:rsidRDefault="00C57B75" w:rsidP="00C57B75">
            <w:pPr>
              <w:jc w:val="center"/>
              <w:rPr>
                <w:color w:val="000000"/>
                <w:sz w:val="18"/>
                <w:szCs w:val="18"/>
                <w:lang w:val="uk-UA" w:eastAsia="uk-UA"/>
              </w:rPr>
            </w:pPr>
            <w:r w:rsidRPr="00916EE3">
              <w:rPr>
                <w:color w:val="000000"/>
                <w:sz w:val="18"/>
                <w:szCs w:val="18"/>
                <w:lang w:val="uk-UA" w:eastAsia="uk-UA"/>
              </w:rPr>
              <w:t>2.1</w:t>
            </w:r>
          </w:p>
        </w:tc>
        <w:tc>
          <w:tcPr>
            <w:tcW w:w="3402" w:type="dxa"/>
            <w:tcBorders>
              <w:top w:val="single" w:sz="4" w:space="0" w:color="auto"/>
              <w:bottom w:val="single" w:sz="4" w:space="0" w:color="auto"/>
              <w:right w:val="single" w:sz="4" w:space="0" w:color="auto"/>
            </w:tcBorders>
          </w:tcPr>
          <w:p w:rsidR="00C57B75" w:rsidRPr="00916EE3" w:rsidRDefault="00C57B75" w:rsidP="00C57B75">
            <w:pPr>
              <w:spacing w:before="100" w:beforeAutospacing="1"/>
              <w:jc w:val="both"/>
              <w:rPr>
                <w:sz w:val="18"/>
                <w:szCs w:val="18"/>
              </w:rPr>
            </w:pPr>
            <w:proofErr w:type="spellStart"/>
            <w:r w:rsidRPr="00916EE3">
              <w:rPr>
                <w:sz w:val="18"/>
                <w:szCs w:val="18"/>
              </w:rPr>
              <w:t>Кількість</w:t>
            </w:r>
            <w:proofErr w:type="spellEnd"/>
            <w:r w:rsidRPr="00916EE3">
              <w:rPr>
                <w:sz w:val="18"/>
                <w:szCs w:val="18"/>
              </w:rPr>
              <w:t xml:space="preserve"> </w:t>
            </w:r>
            <w:proofErr w:type="spellStart"/>
            <w:r w:rsidRPr="00916EE3">
              <w:rPr>
                <w:sz w:val="18"/>
                <w:szCs w:val="18"/>
              </w:rPr>
              <w:t>енергетичних</w:t>
            </w:r>
            <w:proofErr w:type="spellEnd"/>
            <w:r w:rsidRPr="00916EE3">
              <w:rPr>
                <w:sz w:val="18"/>
                <w:szCs w:val="18"/>
              </w:rPr>
              <w:t xml:space="preserve"> </w:t>
            </w:r>
            <w:proofErr w:type="spellStart"/>
            <w:r w:rsidRPr="00916EE3">
              <w:rPr>
                <w:sz w:val="18"/>
                <w:szCs w:val="18"/>
              </w:rPr>
              <w:t>сертифікатів</w:t>
            </w:r>
            <w:proofErr w:type="spellEnd"/>
            <w:r w:rsidRPr="00916EE3">
              <w:rPr>
                <w:sz w:val="18"/>
                <w:szCs w:val="18"/>
              </w:rPr>
              <w:t xml:space="preserve"> </w:t>
            </w:r>
            <w:proofErr w:type="spellStart"/>
            <w:r w:rsidRPr="00916EE3">
              <w:rPr>
                <w:sz w:val="18"/>
                <w:szCs w:val="18"/>
              </w:rPr>
              <w:t>будівель</w:t>
            </w:r>
            <w:proofErr w:type="spellEnd"/>
          </w:p>
        </w:tc>
        <w:tc>
          <w:tcPr>
            <w:tcW w:w="709" w:type="dxa"/>
            <w:tcBorders>
              <w:top w:val="single" w:sz="4" w:space="0" w:color="auto"/>
              <w:bottom w:val="single" w:sz="4" w:space="0" w:color="auto"/>
              <w:right w:val="single" w:sz="4" w:space="0" w:color="auto"/>
            </w:tcBorders>
          </w:tcPr>
          <w:p w:rsidR="00C57B75" w:rsidRPr="00916EE3" w:rsidRDefault="00C57B75" w:rsidP="00C57B75">
            <w:pPr>
              <w:spacing w:before="100" w:beforeAutospacing="1"/>
              <w:ind w:left="-77" w:right="-54"/>
              <w:jc w:val="center"/>
              <w:rPr>
                <w:sz w:val="18"/>
                <w:szCs w:val="18"/>
              </w:rPr>
            </w:pPr>
            <w:r w:rsidRPr="00916EE3">
              <w:rPr>
                <w:sz w:val="18"/>
                <w:szCs w:val="18"/>
              </w:rPr>
              <w:t>од.</w:t>
            </w:r>
          </w:p>
        </w:tc>
        <w:tc>
          <w:tcPr>
            <w:tcW w:w="850"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spacing w:before="100" w:beforeAutospacing="1"/>
              <w:ind w:left="-108" w:right="-81"/>
              <w:jc w:val="center"/>
              <w:rPr>
                <w:sz w:val="18"/>
                <w:szCs w:val="18"/>
              </w:rPr>
            </w:pPr>
            <w:r w:rsidRPr="00916EE3">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spacing w:before="100" w:beforeAutospacing="1"/>
              <w:ind w:left="-108" w:right="-81"/>
              <w:jc w:val="center"/>
              <w:rPr>
                <w:sz w:val="18"/>
                <w:szCs w:val="18"/>
                <w:lang w:val="en-US"/>
              </w:rPr>
            </w:pPr>
            <w:r w:rsidRPr="00916EE3">
              <w:rPr>
                <w:sz w:val="18"/>
                <w:szCs w:val="18"/>
                <w:lang w:val="en-US"/>
              </w:rPr>
              <w:t>2</w:t>
            </w:r>
          </w:p>
        </w:tc>
        <w:tc>
          <w:tcPr>
            <w:tcW w:w="993"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spacing w:before="100" w:beforeAutospacing="1"/>
              <w:ind w:left="-108" w:right="-81"/>
              <w:jc w:val="center"/>
              <w:rPr>
                <w:sz w:val="18"/>
                <w:szCs w:val="18"/>
                <w:lang w:val="en-US"/>
              </w:rPr>
            </w:pPr>
            <w:r w:rsidRPr="00916EE3">
              <w:rPr>
                <w:sz w:val="18"/>
                <w:szCs w:val="18"/>
                <w:lang w:val="en-US"/>
              </w:rPr>
              <w:t>2</w:t>
            </w:r>
          </w:p>
        </w:tc>
        <w:tc>
          <w:tcPr>
            <w:tcW w:w="850"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spacing w:before="100" w:beforeAutospacing="1"/>
              <w:ind w:left="-108" w:right="-81"/>
              <w:jc w:val="center"/>
              <w:rPr>
                <w:sz w:val="18"/>
                <w:szCs w:val="18"/>
                <w:lang w:val="en-US"/>
              </w:rPr>
            </w:pPr>
            <w:r w:rsidRPr="00916EE3">
              <w:rPr>
                <w:sz w:val="18"/>
                <w:szCs w:val="18"/>
                <w:lang w:val="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spacing w:before="100" w:beforeAutospacing="1"/>
              <w:ind w:left="-108" w:right="-81"/>
              <w:jc w:val="center"/>
              <w:rPr>
                <w:sz w:val="18"/>
                <w:szCs w:val="18"/>
                <w:lang w:val="en-US"/>
              </w:rPr>
            </w:pPr>
            <w:r w:rsidRPr="00916EE3">
              <w:rPr>
                <w:sz w:val="18"/>
                <w:szCs w:val="18"/>
                <w:lang w:val="en-US"/>
              </w:rPr>
              <w:t>2</w:t>
            </w:r>
          </w:p>
        </w:tc>
      </w:tr>
      <w:tr w:rsidR="00C57B75" w:rsidRPr="00916EE3" w:rsidTr="00916EE3">
        <w:trPr>
          <w:trHeight w:val="77"/>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C57B75" w:rsidRPr="00916EE3" w:rsidRDefault="00C57B75" w:rsidP="00C57B75">
            <w:pPr>
              <w:jc w:val="center"/>
              <w:rPr>
                <w:color w:val="000000"/>
                <w:sz w:val="18"/>
                <w:szCs w:val="18"/>
                <w:lang w:val="uk-UA" w:eastAsia="uk-UA"/>
              </w:rPr>
            </w:pPr>
            <w:r w:rsidRPr="00916EE3">
              <w:rPr>
                <w:color w:val="000000"/>
                <w:sz w:val="18"/>
                <w:szCs w:val="18"/>
                <w:lang w:val="uk-UA" w:eastAsia="uk-UA"/>
              </w:rPr>
              <w:t>2.2</w:t>
            </w:r>
          </w:p>
        </w:tc>
        <w:tc>
          <w:tcPr>
            <w:tcW w:w="3402" w:type="dxa"/>
            <w:tcBorders>
              <w:top w:val="single" w:sz="4" w:space="0" w:color="auto"/>
              <w:bottom w:val="single" w:sz="4" w:space="0" w:color="auto"/>
              <w:right w:val="single" w:sz="4" w:space="0" w:color="auto"/>
            </w:tcBorders>
          </w:tcPr>
          <w:p w:rsidR="00C57B75" w:rsidRPr="00916EE3" w:rsidRDefault="00C57B75" w:rsidP="00C57B75">
            <w:pPr>
              <w:spacing w:before="100" w:beforeAutospacing="1"/>
              <w:jc w:val="both"/>
              <w:rPr>
                <w:sz w:val="18"/>
                <w:szCs w:val="18"/>
              </w:rPr>
            </w:pPr>
            <w:proofErr w:type="spellStart"/>
            <w:r w:rsidRPr="00916EE3">
              <w:rPr>
                <w:sz w:val="18"/>
                <w:szCs w:val="18"/>
              </w:rPr>
              <w:t>Кількість</w:t>
            </w:r>
            <w:proofErr w:type="spellEnd"/>
            <w:r w:rsidRPr="00916EE3">
              <w:rPr>
                <w:sz w:val="18"/>
                <w:szCs w:val="18"/>
              </w:rPr>
              <w:t xml:space="preserve"> </w:t>
            </w:r>
            <w:proofErr w:type="spellStart"/>
            <w:r w:rsidRPr="00916EE3">
              <w:rPr>
                <w:sz w:val="18"/>
                <w:szCs w:val="18"/>
              </w:rPr>
              <w:t>встановлених</w:t>
            </w:r>
            <w:proofErr w:type="spellEnd"/>
            <w:r w:rsidRPr="00916EE3">
              <w:rPr>
                <w:sz w:val="18"/>
                <w:szCs w:val="18"/>
              </w:rPr>
              <w:t xml:space="preserve">  </w:t>
            </w:r>
            <w:r w:rsidRPr="00916EE3">
              <w:rPr>
                <w:sz w:val="18"/>
                <w:szCs w:val="18"/>
                <w:lang w:val="en-US"/>
              </w:rPr>
              <w:t>LED</w:t>
            </w:r>
            <w:r w:rsidRPr="00916EE3">
              <w:rPr>
                <w:sz w:val="18"/>
                <w:szCs w:val="18"/>
              </w:rPr>
              <w:t xml:space="preserve"> </w:t>
            </w:r>
            <w:proofErr w:type="spellStart"/>
            <w:proofErr w:type="gramStart"/>
            <w:r w:rsidRPr="00916EE3">
              <w:rPr>
                <w:sz w:val="18"/>
                <w:szCs w:val="18"/>
              </w:rPr>
              <w:t>св</w:t>
            </w:r>
            <w:proofErr w:type="gramEnd"/>
            <w:r w:rsidRPr="00916EE3">
              <w:rPr>
                <w:sz w:val="18"/>
                <w:szCs w:val="18"/>
              </w:rPr>
              <w:t>ітильників</w:t>
            </w:r>
            <w:proofErr w:type="spellEnd"/>
            <w:r w:rsidRPr="00916EE3">
              <w:rPr>
                <w:sz w:val="18"/>
                <w:szCs w:val="18"/>
              </w:rPr>
              <w:t xml:space="preserve"> </w:t>
            </w:r>
          </w:p>
        </w:tc>
        <w:tc>
          <w:tcPr>
            <w:tcW w:w="709" w:type="dxa"/>
            <w:tcBorders>
              <w:top w:val="single" w:sz="4" w:space="0" w:color="auto"/>
              <w:bottom w:val="single" w:sz="4" w:space="0" w:color="auto"/>
              <w:right w:val="single" w:sz="4" w:space="0" w:color="auto"/>
            </w:tcBorders>
          </w:tcPr>
          <w:p w:rsidR="00C57B75" w:rsidRPr="00916EE3" w:rsidRDefault="00C57B75" w:rsidP="00C57B75">
            <w:pPr>
              <w:spacing w:before="100" w:beforeAutospacing="1"/>
              <w:ind w:left="-77" w:right="-54"/>
              <w:jc w:val="center"/>
              <w:rPr>
                <w:sz w:val="18"/>
                <w:szCs w:val="18"/>
              </w:rPr>
            </w:pPr>
            <w:r w:rsidRPr="00916EE3">
              <w:rPr>
                <w:sz w:val="18"/>
                <w:szCs w:val="18"/>
              </w:rPr>
              <w:t>од.</w:t>
            </w:r>
          </w:p>
        </w:tc>
        <w:tc>
          <w:tcPr>
            <w:tcW w:w="850"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spacing w:before="100" w:beforeAutospacing="1"/>
              <w:ind w:left="-108" w:right="-81"/>
              <w:jc w:val="center"/>
              <w:rPr>
                <w:sz w:val="18"/>
                <w:szCs w:val="18"/>
              </w:rPr>
            </w:pPr>
            <w:r w:rsidRPr="00916EE3">
              <w:rPr>
                <w:sz w:val="18"/>
                <w:szCs w:val="18"/>
              </w:rPr>
              <w:t>80</w:t>
            </w:r>
          </w:p>
        </w:tc>
        <w:tc>
          <w:tcPr>
            <w:tcW w:w="992"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spacing w:before="100" w:beforeAutospacing="1"/>
              <w:ind w:left="-108" w:right="-81"/>
              <w:jc w:val="center"/>
              <w:rPr>
                <w:sz w:val="18"/>
                <w:szCs w:val="18"/>
              </w:rPr>
            </w:pPr>
            <w:r w:rsidRPr="00916EE3">
              <w:rPr>
                <w:sz w:val="18"/>
                <w:szCs w:val="18"/>
              </w:rPr>
              <w:t>86</w:t>
            </w:r>
          </w:p>
        </w:tc>
        <w:tc>
          <w:tcPr>
            <w:tcW w:w="993"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spacing w:before="100" w:beforeAutospacing="1"/>
              <w:ind w:left="-108" w:right="-81"/>
              <w:jc w:val="center"/>
              <w:rPr>
                <w:sz w:val="18"/>
                <w:szCs w:val="18"/>
              </w:rPr>
            </w:pPr>
            <w:r w:rsidRPr="00916EE3">
              <w:rPr>
                <w:sz w:val="18"/>
                <w:szCs w:val="18"/>
              </w:rPr>
              <w:t>90</w:t>
            </w:r>
          </w:p>
        </w:tc>
        <w:tc>
          <w:tcPr>
            <w:tcW w:w="850"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spacing w:before="100" w:beforeAutospacing="1"/>
              <w:ind w:left="-108" w:right="-81"/>
              <w:jc w:val="center"/>
              <w:rPr>
                <w:sz w:val="18"/>
                <w:szCs w:val="18"/>
              </w:rPr>
            </w:pPr>
            <w:r w:rsidRPr="00916EE3">
              <w:rPr>
                <w:sz w:val="18"/>
                <w:szCs w:val="18"/>
              </w:rPr>
              <w:t>95</w:t>
            </w:r>
          </w:p>
        </w:tc>
        <w:tc>
          <w:tcPr>
            <w:tcW w:w="851"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spacing w:before="100" w:beforeAutospacing="1"/>
              <w:ind w:left="-108" w:right="-81"/>
              <w:jc w:val="center"/>
              <w:rPr>
                <w:sz w:val="18"/>
                <w:szCs w:val="18"/>
              </w:rPr>
            </w:pPr>
            <w:r w:rsidRPr="00916EE3">
              <w:rPr>
                <w:sz w:val="18"/>
                <w:szCs w:val="18"/>
              </w:rPr>
              <w:t>100</w:t>
            </w:r>
          </w:p>
        </w:tc>
      </w:tr>
      <w:tr w:rsidR="00C57B75" w:rsidRPr="00916EE3" w:rsidTr="00916EE3">
        <w:trPr>
          <w:trHeight w:val="77"/>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C57B75" w:rsidRPr="00916EE3" w:rsidRDefault="00C57B75" w:rsidP="00C57B75">
            <w:pPr>
              <w:jc w:val="center"/>
              <w:rPr>
                <w:color w:val="000000"/>
                <w:sz w:val="18"/>
                <w:szCs w:val="18"/>
                <w:lang w:val="uk-UA" w:eastAsia="uk-UA"/>
              </w:rPr>
            </w:pPr>
            <w:r w:rsidRPr="00916EE3">
              <w:rPr>
                <w:color w:val="000000"/>
                <w:sz w:val="18"/>
                <w:szCs w:val="18"/>
                <w:lang w:val="uk-UA" w:eastAsia="uk-UA"/>
              </w:rPr>
              <w:t>2.3</w:t>
            </w:r>
          </w:p>
        </w:tc>
        <w:tc>
          <w:tcPr>
            <w:tcW w:w="3402" w:type="dxa"/>
            <w:tcBorders>
              <w:top w:val="single" w:sz="4" w:space="0" w:color="auto"/>
              <w:bottom w:val="single" w:sz="4" w:space="0" w:color="auto"/>
              <w:right w:val="single" w:sz="4" w:space="0" w:color="auto"/>
            </w:tcBorders>
          </w:tcPr>
          <w:p w:rsidR="00C57B75" w:rsidRPr="00916EE3" w:rsidRDefault="00C57B75" w:rsidP="00C57B75">
            <w:pPr>
              <w:spacing w:before="100" w:beforeAutospacing="1"/>
              <w:jc w:val="both"/>
              <w:rPr>
                <w:sz w:val="18"/>
                <w:szCs w:val="18"/>
              </w:rPr>
            </w:pPr>
            <w:proofErr w:type="spellStart"/>
            <w:r w:rsidRPr="00916EE3">
              <w:rPr>
                <w:sz w:val="18"/>
                <w:szCs w:val="18"/>
              </w:rPr>
              <w:t>Кількість</w:t>
            </w:r>
            <w:proofErr w:type="spellEnd"/>
            <w:r w:rsidRPr="00916EE3">
              <w:rPr>
                <w:sz w:val="18"/>
                <w:szCs w:val="18"/>
              </w:rPr>
              <w:t xml:space="preserve"> </w:t>
            </w:r>
            <w:proofErr w:type="spellStart"/>
            <w:r w:rsidRPr="00916EE3">
              <w:rPr>
                <w:sz w:val="18"/>
                <w:szCs w:val="18"/>
              </w:rPr>
              <w:t>бюджетних</w:t>
            </w:r>
            <w:proofErr w:type="spellEnd"/>
            <w:r w:rsidRPr="00916EE3">
              <w:rPr>
                <w:sz w:val="18"/>
                <w:szCs w:val="18"/>
              </w:rPr>
              <w:t xml:space="preserve"> </w:t>
            </w:r>
            <w:proofErr w:type="spellStart"/>
            <w:r w:rsidRPr="00916EE3">
              <w:rPr>
                <w:sz w:val="18"/>
                <w:szCs w:val="18"/>
              </w:rPr>
              <w:t>організацій</w:t>
            </w:r>
            <w:proofErr w:type="spellEnd"/>
            <w:r w:rsidRPr="00916EE3">
              <w:rPr>
                <w:sz w:val="18"/>
                <w:szCs w:val="18"/>
              </w:rPr>
              <w:t xml:space="preserve"> </w:t>
            </w:r>
            <w:proofErr w:type="spellStart"/>
            <w:r w:rsidRPr="00916EE3">
              <w:rPr>
                <w:sz w:val="18"/>
                <w:szCs w:val="18"/>
              </w:rPr>
              <w:t>міста</w:t>
            </w:r>
            <w:proofErr w:type="spellEnd"/>
            <w:r w:rsidRPr="00916EE3">
              <w:rPr>
                <w:sz w:val="18"/>
                <w:szCs w:val="18"/>
              </w:rPr>
              <w:t xml:space="preserve">, по </w:t>
            </w:r>
            <w:proofErr w:type="spellStart"/>
            <w:r w:rsidRPr="00916EE3">
              <w:rPr>
                <w:sz w:val="18"/>
                <w:szCs w:val="18"/>
              </w:rPr>
              <w:t>яких</w:t>
            </w:r>
            <w:proofErr w:type="spellEnd"/>
            <w:r w:rsidRPr="00916EE3">
              <w:rPr>
                <w:sz w:val="18"/>
                <w:szCs w:val="18"/>
              </w:rPr>
              <w:t xml:space="preserve"> проводиться </w:t>
            </w:r>
            <w:proofErr w:type="spellStart"/>
            <w:r w:rsidRPr="00916EE3">
              <w:rPr>
                <w:sz w:val="18"/>
                <w:szCs w:val="18"/>
              </w:rPr>
              <w:t>моніторинг</w:t>
            </w:r>
            <w:proofErr w:type="spellEnd"/>
            <w:r w:rsidRPr="00916EE3">
              <w:rPr>
                <w:sz w:val="18"/>
                <w:szCs w:val="18"/>
              </w:rPr>
              <w:t xml:space="preserve"> </w:t>
            </w:r>
            <w:proofErr w:type="spellStart"/>
            <w:r w:rsidRPr="00916EE3">
              <w:rPr>
                <w:sz w:val="18"/>
                <w:szCs w:val="18"/>
              </w:rPr>
              <w:t>споживання</w:t>
            </w:r>
            <w:proofErr w:type="spellEnd"/>
          </w:p>
        </w:tc>
        <w:tc>
          <w:tcPr>
            <w:tcW w:w="709" w:type="dxa"/>
            <w:tcBorders>
              <w:top w:val="single" w:sz="4" w:space="0" w:color="auto"/>
              <w:bottom w:val="single" w:sz="4" w:space="0" w:color="auto"/>
              <w:right w:val="single" w:sz="4" w:space="0" w:color="auto"/>
            </w:tcBorders>
          </w:tcPr>
          <w:p w:rsidR="00C57B75" w:rsidRPr="00916EE3" w:rsidRDefault="00C57B75" w:rsidP="00C57B75">
            <w:pPr>
              <w:spacing w:before="100" w:beforeAutospacing="1"/>
              <w:ind w:left="-77" w:right="-54"/>
              <w:jc w:val="center"/>
              <w:rPr>
                <w:sz w:val="18"/>
                <w:szCs w:val="18"/>
              </w:rPr>
            </w:pPr>
            <w:r w:rsidRPr="00916EE3">
              <w:rPr>
                <w:sz w:val="18"/>
                <w:szCs w:val="18"/>
              </w:rPr>
              <w:t>од.</w:t>
            </w:r>
          </w:p>
        </w:tc>
        <w:tc>
          <w:tcPr>
            <w:tcW w:w="850"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spacing w:before="100" w:beforeAutospacing="1"/>
              <w:ind w:left="-108" w:right="-81"/>
              <w:jc w:val="center"/>
              <w:rPr>
                <w:sz w:val="18"/>
                <w:szCs w:val="18"/>
              </w:rPr>
            </w:pPr>
            <w:r w:rsidRPr="00916EE3">
              <w:rPr>
                <w:sz w:val="18"/>
                <w:szCs w:val="18"/>
              </w:rPr>
              <w:t>150</w:t>
            </w:r>
          </w:p>
        </w:tc>
        <w:tc>
          <w:tcPr>
            <w:tcW w:w="992"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spacing w:before="100" w:beforeAutospacing="1"/>
              <w:ind w:left="-108" w:right="-81"/>
              <w:jc w:val="center"/>
              <w:rPr>
                <w:sz w:val="18"/>
                <w:szCs w:val="18"/>
              </w:rPr>
            </w:pPr>
            <w:r w:rsidRPr="00916EE3">
              <w:rPr>
                <w:sz w:val="18"/>
                <w:szCs w:val="18"/>
              </w:rPr>
              <w:t>150</w:t>
            </w:r>
          </w:p>
        </w:tc>
        <w:tc>
          <w:tcPr>
            <w:tcW w:w="993"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spacing w:before="100" w:beforeAutospacing="1"/>
              <w:ind w:left="-108" w:right="-81"/>
              <w:jc w:val="center"/>
              <w:rPr>
                <w:sz w:val="18"/>
                <w:szCs w:val="18"/>
              </w:rPr>
            </w:pPr>
            <w:r w:rsidRPr="00916EE3">
              <w:rPr>
                <w:sz w:val="18"/>
                <w:szCs w:val="18"/>
              </w:rPr>
              <w:t>150</w:t>
            </w:r>
          </w:p>
        </w:tc>
        <w:tc>
          <w:tcPr>
            <w:tcW w:w="850"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spacing w:before="100" w:beforeAutospacing="1"/>
              <w:ind w:left="-108" w:right="-81"/>
              <w:jc w:val="center"/>
              <w:rPr>
                <w:sz w:val="18"/>
                <w:szCs w:val="18"/>
              </w:rPr>
            </w:pPr>
            <w:r w:rsidRPr="00916EE3">
              <w:rPr>
                <w:sz w:val="18"/>
                <w:szCs w:val="18"/>
              </w:rPr>
              <w:t>150</w:t>
            </w:r>
          </w:p>
        </w:tc>
        <w:tc>
          <w:tcPr>
            <w:tcW w:w="851"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spacing w:before="100" w:beforeAutospacing="1"/>
              <w:ind w:left="-108" w:right="-81"/>
              <w:jc w:val="center"/>
              <w:rPr>
                <w:sz w:val="18"/>
                <w:szCs w:val="18"/>
              </w:rPr>
            </w:pPr>
            <w:r w:rsidRPr="00916EE3">
              <w:rPr>
                <w:sz w:val="18"/>
                <w:szCs w:val="18"/>
              </w:rPr>
              <w:t>150</w:t>
            </w:r>
          </w:p>
        </w:tc>
      </w:tr>
      <w:tr w:rsidR="00C57B75" w:rsidRPr="00916EE3" w:rsidTr="00916EE3">
        <w:trPr>
          <w:trHeight w:val="77"/>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C57B75" w:rsidRPr="00916EE3" w:rsidRDefault="00C57B75" w:rsidP="00C57B75">
            <w:pPr>
              <w:jc w:val="center"/>
              <w:rPr>
                <w:color w:val="000000"/>
                <w:sz w:val="18"/>
                <w:szCs w:val="18"/>
                <w:lang w:val="uk-UA" w:eastAsia="uk-UA"/>
              </w:rPr>
            </w:pPr>
            <w:r w:rsidRPr="00916EE3">
              <w:rPr>
                <w:color w:val="000000"/>
                <w:sz w:val="18"/>
                <w:szCs w:val="18"/>
                <w:lang w:val="uk-UA" w:eastAsia="uk-UA"/>
              </w:rPr>
              <w:t>2.4</w:t>
            </w:r>
          </w:p>
        </w:tc>
        <w:tc>
          <w:tcPr>
            <w:tcW w:w="3402" w:type="dxa"/>
            <w:tcBorders>
              <w:top w:val="single" w:sz="4" w:space="0" w:color="auto"/>
              <w:bottom w:val="single" w:sz="4" w:space="0" w:color="auto"/>
              <w:right w:val="single" w:sz="4" w:space="0" w:color="auto"/>
            </w:tcBorders>
          </w:tcPr>
          <w:p w:rsidR="00C57B75" w:rsidRPr="00916EE3" w:rsidRDefault="00C57B75" w:rsidP="00C57B75">
            <w:pPr>
              <w:jc w:val="both"/>
              <w:rPr>
                <w:sz w:val="18"/>
                <w:szCs w:val="18"/>
              </w:rPr>
            </w:pPr>
            <w:proofErr w:type="spellStart"/>
            <w:r w:rsidRPr="00916EE3">
              <w:rPr>
                <w:sz w:val="18"/>
                <w:szCs w:val="18"/>
              </w:rPr>
              <w:t>Кількість</w:t>
            </w:r>
            <w:proofErr w:type="spellEnd"/>
            <w:r w:rsidRPr="00916EE3">
              <w:rPr>
                <w:sz w:val="18"/>
                <w:szCs w:val="18"/>
              </w:rPr>
              <w:t xml:space="preserve"> </w:t>
            </w:r>
            <w:proofErr w:type="spellStart"/>
            <w:r w:rsidRPr="00916EE3">
              <w:rPr>
                <w:sz w:val="18"/>
                <w:szCs w:val="18"/>
              </w:rPr>
              <w:t>громадян</w:t>
            </w:r>
            <w:proofErr w:type="spellEnd"/>
            <w:r w:rsidRPr="00916EE3">
              <w:rPr>
                <w:sz w:val="18"/>
                <w:szCs w:val="18"/>
              </w:rPr>
              <w:t xml:space="preserve">, </w:t>
            </w:r>
            <w:proofErr w:type="spellStart"/>
            <w:r w:rsidRPr="00916EE3">
              <w:rPr>
                <w:sz w:val="18"/>
                <w:szCs w:val="18"/>
              </w:rPr>
              <w:t>які</w:t>
            </w:r>
            <w:proofErr w:type="spellEnd"/>
            <w:r w:rsidRPr="00916EE3">
              <w:rPr>
                <w:sz w:val="18"/>
                <w:szCs w:val="18"/>
              </w:rPr>
              <w:t xml:space="preserve"> </w:t>
            </w:r>
            <w:proofErr w:type="spellStart"/>
            <w:r w:rsidRPr="00916EE3">
              <w:rPr>
                <w:sz w:val="18"/>
                <w:szCs w:val="18"/>
              </w:rPr>
              <w:t>отримали</w:t>
            </w:r>
            <w:proofErr w:type="spellEnd"/>
            <w:r w:rsidRPr="00916EE3">
              <w:rPr>
                <w:sz w:val="18"/>
                <w:szCs w:val="18"/>
              </w:rPr>
              <w:t xml:space="preserve"> </w:t>
            </w:r>
            <w:proofErr w:type="spellStart"/>
            <w:r w:rsidRPr="00916EE3">
              <w:rPr>
                <w:sz w:val="18"/>
                <w:szCs w:val="18"/>
              </w:rPr>
              <w:t>відшкодування</w:t>
            </w:r>
            <w:proofErr w:type="spellEnd"/>
            <w:r w:rsidRPr="00916EE3">
              <w:rPr>
                <w:sz w:val="18"/>
                <w:szCs w:val="18"/>
              </w:rPr>
              <w:t xml:space="preserve"> </w:t>
            </w:r>
            <w:proofErr w:type="spellStart"/>
            <w:r w:rsidRPr="00916EE3">
              <w:rPr>
                <w:sz w:val="18"/>
                <w:szCs w:val="18"/>
              </w:rPr>
              <w:t>відсотка</w:t>
            </w:r>
            <w:proofErr w:type="spellEnd"/>
            <w:r w:rsidRPr="00916EE3">
              <w:rPr>
                <w:sz w:val="18"/>
                <w:szCs w:val="18"/>
              </w:rPr>
              <w:t xml:space="preserve"> за </w:t>
            </w:r>
            <w:proofErr w:type="spellStart"/>
            <w:r w:rsidRPr="00916EE3">
              <w:rPr>
                <w:sz w:val="18"/>
                <w:szCs w:val="18"/>
              </w:rPr>
              <w:t>наданими</w:t>
            </w:r>
            <w:proofErr w:type="spellEnd"/>
            <w:r w:rsidRPr="00916EE3">
              <w:rPr>
                <w:sz w:val="18"/>
                <w:szCs w:val="18"/>
              </w:rPr>
              <w:t xml:space="preserve"> кредитами </w:t>
            </w:r>
            <w:proofErr w:type="gramStart"/>
            <w:r w:rsidRPr="00916EE3">
              <w:rPr>
                <w:sz w:val="18"/>
                <w:szCs w:val="18"/>
              </w:rPr>
              <w:t>на</w:t>
            </w:r>
            <w:proofErr w:type="gramEnd"/>
            <w:r w:rsidRPr="00916EE3">
              <w:rPr>
                <w:sz w:val="18"/>
                <w:szCs w:val="18"/>
              </w:rPr>
              <w:t xml:space="preserve"> заходи </w:t>
            </w:r>
            <w:proofErr w:type="spellStart"/>
            <w:r w:rsidRPr="00916EE3">
              <w:rPr>
                <w:sz w:val="18"/>
                <w:szCs w:val="18"/>
              </w:rPr>
              <w:t>енергозбереження</w:t>
            </w:r>
            <w:proofErr w:type="spellEnd"/>
          </w:p>
        </w:tc>
        <w:tc>
          <w:tcPr>
            <w:tcW w:w="709" w:type="dxa"/>
            <w:tcBorders>
              <w:top w:val="single" w:sz="4" w:space="0" w:color="auto"/>
              <w:bottom w:val="single" w:sz="4" w:space="0" w:color="auto"/>
              <w:right w:val="single" w:sz="4" w:space="0" w:color="auto"/>
            </w:tcBorders>
            <w:vAlign w:val="center"/>
          </w:tcPr>
          <w:p w:rsidR="00C57B75" w:rsidRPr="00916EE3" w:rsidRDefault="00C57B75" w:rsidP="00C57B75">
            <w:pPr>
              <w:spacing w:before="100" w:beforeAutospacing="1"/>
              <w:ind w:left="-77" w:right="-54"/>
              <w:jc w:val="center"/>
              <w:rPr>
                <w:sz w:val="18"/>
                <w:szCs w:val="18"/>
              </w:rPr>
            </w:pPr>
            <w:r w:rsidRPr="00916EE3">
              <w:rPr>
                <w:sz w:val="18"/>
                <w:szCs w:val="18"/>
              </w:rPr>
              <w:t>особи</w:t>
            </w:r>
          </w:p>
        </w:tc>
        <w:tc>
          <w:tcPr>
            <w:tcW w:w="850"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spacing w:before="100" w:beforeAutospacing="1"/>
              <w:ind w:right="-81"/>
              <w:jc w:val="center"/>
              <w:rPr>
                <w:sz w:val="18"/>
                <w:szCs w:val="18"/>
              </w:rPr>
            </w:pPr>
            <w:r w:rsidRPr="00916EE3">
              <w:rPr>
                <w:sz w:val="18"/>
                <w:szCs w:val="18"/>
              </w:rPr>
              <w:t>24</w:t>
            </w:r>
          </w:p>
        </w:tc>
        <w:tc>
          <w:tcPr>
            <w:tcW w:w="992"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ind w:right="-81"/>
              <w:jc w:val="center"/>
              <w:rPr>
                <w:sz w:val="18"/>
                <w:szCs w:val="18"/>
              </w:rPr>
            </w:pPr>
            <w:r w:rsidRPr="00916EE3">
              <w:rPr>
                <w:sz w:val="18"/>
                <w:szCs w:val="18"/>
              </w:rPr>
              <w:t>24</w:t>
            </w:r>
          </w:p>
        </w:tc>
        <w:tc>
          <w:tcPr>
            <w:tcW w:w="993"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ind w:right="-81"/>
              <w:jc w:val="center"/>
              <w:rPr>
                <w:sz w:val="18"/>
                <w:szCs w:val="18"/>
              </w:rPr>
            </w:pPr>
            <w:r w:rsidRPr="00916EE3">
              <w:rPr>
                <w:sz w:val="18"/>
                <w:szCs w:val="18"/>
              </w:rPr>
              <w:t>24</w:t>
            </w:r>
          </w:p>
        </w:tc>
        <w:tc>
          <w:tcPr>
            <w:tcW w:w="850"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ind w:right="-81"/>
              <w:jc w:val="center"/>
              <w:rPr>
                <w:sz w:val="18"/>
                <w:szCs w:val="18"/>
              </w:rPr>
            </w:pPr>
            <w:r w:rsidRPr="00916EE3">
              <w:rPr>
                <w:sz w:val="18"/>
                <w:szCs w:val="18"/>
              </w:rPr>
              <w:t>25</w:t>
            </w:r>
          </w:p>
        </w:tc>
        <w:tc>
          <w:tcPr>
            <w:tcW w:w="851"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ind w:right="-81"/>
              <w:jc w:val="center"/>
              <w:rPr>
                <w:sz w:val="18"/>
                <w:szCs w:val="18"/>
              </w:rPr>
            </w:pPr>
            <w:r w:rsidRPr="00916EE3">
              <w:rPr>
                <w:sz w:val="18"/>
                <w:szCs w:val="18"/>
              </w:rPr>
              <w:t>25</w:t>
            </w:r>
          </w:p>
        </w:tc>
      </w:tr>
      <w:tr w:rsidR="00C57B75" w:rsidRPr="00916EE3" w:rsidTr="00916EE3">
        <w:trPr>
          <w:trHeight w:val="77"/>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C57B75" w:rsidRPr="00916EE3" w:rsidRDefault="00C57B75" w:rsidP="00C57B75">
            <w:pPr>
              <w:jc w:val="center"/>
              <w:rPr>
                <w:color w:val="000000"/>
                <w:sz w:val="18"/>
                <w:szCs w:val="18"/>
                <w:lang w:val="uk-UA" w:eastAsia="uk-UA"/>
              </w:rPr>
            </w:pPr>
            <w:r w:rsidRPr="00916EE3">
              <w:rPr>
                <w:color w:val="000000"/>
                <w:sz w:val="18"/>
                <w:szCs w:val="18"/>
                <w:lang w:val="uk-UA" w:eastAsia="uk-UA"/>
              </w:rPr>
              <w:t>2.5</w:t>
            </w:r>
          </w:p>
        </w:tc>
        <w:tc>
          <w:tcPr>
            <w:tcW w:w="3402" w:type="dxa"/>
            <w:tcBorders>
              <w:top w:val="single" w:sz="4" w:space="0" w:color="auto"/>
              <w:bottom w:val="single" w:sz="4" w:space="0" w:color="auto"/>
              <w:right w:val="single" w:sz="4" w:space="0" w:color="auto"/>
            </w:tcBorders>
          </w:tcPr>
          <w:p w:rsidR="00C57B75" w:rsidRPr="00916EE3" w:rsidRDefault="00C57B75" w:rsidP="00C57B75">
            <w:pPr>
              <w:jc w:val="both"/>
              <w:rPr>
                <w:sz w:val="18"/>
                <w:szCs w:val="18"/>
              </w:rPr>
            </w:pPr>
            <w:proofErr w:type="spellStart"/>
            <w:r w:rsidRPr="00916EE3">
              <w:rPr>
                <w:sz w:val="18"/>
                <w:szCs w:val="18"/>
              </w:rPr>
              <w:t>Кількість</w:t>
            </w:r>
            <w:proofErr w:type="spellEnd"/>
            <w:r w:rsidRPr="00916EE3">
              <w:rPr>
                <w:sz w:val="18"/>
                <w:szCs w:val="18"/>
              </w:rPr>
              <w:t xml:space="preserve"> </w:t>
            </w:r>
            <w:proofErr w:type="spellStart"/>
            <w:r w:rsidRPr="00916EE3">
              <w:rPr>
                <w:sz w:val="18"/>
                <w:szCs w:val="18"/>
              </w:rPr>
              <w:t>проведених</w:t>
            </w:r>
            <w:proofErr w:type="spellEnd"/>
            <w:r w:rsidRPr="00916EE3">
              <w:rPr>
                <w:sz w:val="18"/>
                <w:szCs w:val="18"/>
              </w:rPr>
              <w:t xml:space="preserve"> культурн</w:t>
            </w:r>
            <w:proofErr w:type="gramStart"/>
            <w:r w:rsidRPr="00916EE3">
              <w:rPr>
                <w:sz w:val="18"/>
                <w:szCs w:val="18"/>
              </w:rPr>
              <w:t>о-</w:t>
            </w:r>
            <w:proofErr w:type="gramEnd"/>
            <w:r w:rsidRPr="00916EE3">
              <w:rPr>
                <w:sz w:val="18"/>
                <w:szCs w:val="18"/>
              </w:rPr>
              <w:t xml:space="preserve"> </w:t>
            </w:r>
            <w:proofErr w:type="spellStart"/>
            <w:r w:rsidRPr="00916EE3">
              <w:rPr>
                <w:sz w:val="18"/>
                <w:szCs w:val="18"/>
              </w:rPr>
              <w:t>масових</w:t>
            </w:r>
            <w:proofErr w:type="spellEnd"/>
            <w:r w:rsidRPr="00916EE3">
              <w:rPr>
                <w:sz w:val="18"/>
                <w:szCs w:val="18"/>
              </w:rPr>
              <w:t xml:space="preserve"> </w:t>
            </w:r>
            <w:proofErr w:type="spellStart"/>
            <w:r w:rsidRPr="00916EE3">
              <w:rPr>
                <w:sz w:val="18"/>
                <w:szCs w:val="18"/>
              </w:rPr>
              <w:t>заходів</w:t>
            </w:r>
            <w:proofErr w:type="spellEnd"/>
            <w:r w:rsidRPr="00916EE3">
              <w:rPr>
                <w:sz w:val="18"/>
                <w:szCs w:val="18"/>
              </w:rPr>
              <w:tab/>
            </w:r>
          </w:p>
        </w:tc>
        <w:tc>
          <w:tcPr>
            <w:tcW w:w="709" w:type="dxa"/>
            <w:tcBorders>
              <w:top w:val="single" w:sz="4" w:space="0" w:color="auto"/>
              <w:bottom w:val="single" w:sz="4" w:space="0" w:color="auto"/>
              <w:right w:val="single" w:sz="4" w:space="0" w:color="auto"/>
            </w:tcBorders>
            <w:vAlign w:val="center"/>
          </w:tcPr>
          <w:p w:rsidR="00C57B75" w:rsidRPr="00916EE3" w:rsidRDefault="00C57B75" w:rsidP="00C57B75">
            <w:pPr>
              <w:spacing w:before="100" w:beforeAutospacing="1"/>
              <w:ind w:left="-77" w:right="-54"/>
              <w:jc w:val="center"/>
              <w:rPr>
                <w:sz w:val="18"/>
                <w:szCs w:val="18"/>
              </w:rPr>
            </w:pPr>
            <w:r w:rsidRPr="00916EE3">
              <w:rPr>
                <w:sz w:val="18"/>
                <w:szCs w:val="18"/>
              </w:rPr>
              <w:t>од.</w:t>
            </w:r>
          </w:p>
        </w:tc>
        <w:tc>
          <w:tcPr>
            <w:tcW w:w="850"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spacing w:before="100" w:beforeAutospacing="1"/>
              <w:jc w:val="center"/>
              <w:rPr>
                <w:sz w:val="18"/>
                <w:szCs w:val="18"/>
              </w:rPr>
            </w:pPr>
            <w:r w:rsidRPr="00916EE3">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spacing w:before="100" w:beforeAutospacing="1"/>
              <w:jc w:val="center"/>
              <w:rPr>
                <w:sz w:val="18"/>
                <w:szCs w:val="18"/>
              </w:rPr>
            </w:pPr>
            <w:r w:rsidRPr="00916EE3">
              <w:rPr>
                <w:sz w:val="18"/>
                <w:szCs w:val="18"/>
              </w:rPr>
              <w:t>1</w:t>
            </w:r>
          </w:p>
        </w:tc>
        <w:tc>
          <w:tcPr>
            <w:tcW w:w="993"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spacing w:before="100" w:beforeAutospacing="1"/>
              <w:jc w:val="center"/>
              <w:rPr>
                <w:sz w:val="18"/>
                <w:szCs w:val="18"/>
              </w:rPr>
            </w:pPr>
            <w:r w:rsidRPr="00916EE3">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spacing w:before="100" w:beforeAutospacing="1"/>
              <w:jc w:val="center"/>
              <w:rPr>
                <w:sz w:val="18"/>
                <w:szCs w:val="18"/>
              </w:rPr>
            </w:pPr>
            <w:r w:rsidRPr="00916EE3">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spacing w:before="100" w:beforeAutospacing="1"/>
              <w:jc w:val="center"/>
              <w:rPr>
                <w:sz w:val="18"/>
                <w:szCs w:val="18"/>
              </w:rPr>
            </w:pPr>
            <w:r w:rsidRPr="00916EE3">
              <w:rPr>
                <w:sz w:val="18"/>
                <w:szCs w:val="18"/>
              </w:rPr>
              <w:t>1</w:t>
            </w:r>
          </w:p>
        </w:tc>
      </w:tr>
      <w:tr w:rsidR="00C57B75" w:rsidRPr="00916EE3" w:rsidTr="00916EE3">
        <w:trPr>
          <w:trHeight w:val="77"/>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C57B75" w:rsidRPr="00916EE3" w:rsidRDefault="00C57B75" w:rsidP="00C57B75">
            <w:pPr>
              <w:jc w:val="center"/>
              <w:rPr>
                <w:color w:val="000000"/>
                <w:sz w:val="18"/>
                <w:szCs w:val="18"/>
                <w:lang w:val="uk-UA" w:eastAsia="uk-UA"/>
              </w:rPr>
            </w:pPr>
            <w:r w:rsidRPr="00916EE3">
              <w:rPr>
                <w:color w:val="000000"/>
                <w:sz w:val="18"/>
                <w:szCs w:val="18"/>
                <w:lang w:val="uk-UA" w:eastAsia="uk-UA"/>
              </w:rPr>
              <w:t>2.6</w:t>
            </w:r>
          </w:p>
        </w:tc>
        <w:tc>
          <w:tcPr>
            <w:tcW w:w="3402" w:type="dxa"/>
            <w:tcBorders>
              <w:top w:val="single" w:sz="4" w:space="0" w:color="auto"/>
              <w:bottom w:val="single" w:sz="4" w:space="0" w:color="auto"/>
              <w:right w:val="single" w:sz="4" w:space="0" w:color="auto"/>
            </w:tcBorders>
          </w:tcPr>
          <w:p w:rsidR="00C57B75" w:rsidRPr="00916EE3" w:rsidRDefault="00C57B75" w:rsidP="00C57B75">
            <w:pPr>
              <w:jc w:val="both"/>
              <w:rPr>
                <w:sz w:val="18"/>
                <w:szCs w:val="18"/>
              </w:rPr>
            </w:pPr>
            <w:r w:rsidRPr="00916EE3">
              <w:rPr>
                <w:sz w:val="18"/>
                <w:szCs w:val="18"/>
                <w:lang w:val="uk-UA"/>
              </w:rPr>
              <w:t>К</w:t>
            </w:r>
            <w:proofErr w:type="spellStart"/>
            <w:r w:rsidRPr="00916EE3">
              <w:rPr>
                <w:sz w:val="18"/>
                <w:szCs w:val="18"/>
              </w:rPr>
              <w:t>ількість</w:t>
            </w:r>
            <w:proofErr w:type="spellEnd"/>
            <w:r w:rsidRPr="00916EE3">
              <w:rPr>
                <w:sz w:val="18"/>
                <w:szCs w:val="18"/>
              </w:rPr>
              <w:t xml:space="preserve"> </w:t>
            </w:r>
            <w:proofErr w:type="spellStart"/>
            <w:r w:rsidRPr="00916EE3">
              <w:rPr>
                <w:sz w:val="18"/>
                <w:szCs w:val="18"/>
              </w:rPr>
              <w:t>виготовленої</w:t>
            </w:r>
            <w:proofErr w:type="spellEnd"/>
            <w:r w:rsidRPr="00916EE3">
              <w:rPr>
                <w:sz w:val="18"/>
                <w:szCs w:val="18"/>
              </w:rPr>
              <w:t xml:space="preserve"> </w:t>
            </w:r>
            <w:proofErr w:type="spellStart"/>
            <w:r w:rsidRPr="00916EE3">
              <w:rPr>
                <w:sz w:val="18"/>
                <w:szCs w:val="18"/>
              </w:rPr>
              <w:t>презентаційно-інформаційної</w:t>
            </w:r>
            <w:proofErr w:type="spellEnd"/>
            <w:r w:rsidRPr="00916EE3">
              <w:rPr>
                <w:sz w:val="18"/>
                <w:szCs w:val="18"/>
              </w:rPr>
              <w:t xml:space="preserve"> </w:t>
            </w:r>
            <w:proofErr w:type="spellStart"/>
            <w:r w:rsidRPr="00916EE3">
              <w:rPr>
                <w:sz w:val="18"/>
                <w:szCs w:val="18"/>
              </w:rPr>
              <w:t>продукції</w:t>
            </w:r>
            <w:proofErr w:type="spellEnd"/>
          </w:p>
        </w:tc>
        <w:tc>
          <w:tcPr>
            <w:tcW w:w="709" w:type="dxa"/>
            <w:tcBorders>
              <w:top w:val="single" w:sz="4" w:space="0" w:color="auto"/>
              <w:bottom w:val="single" w:sz="4" w:space="0" w:color="auto"/>
              <w:right w:val="single" w:sz="4" w:space="0" w:color="auto"/>
            </w:tcBorders>
            <w:vAlign w:val="center"/>
          </w:tcPr>
          <w:p w:rsidR="00C57B75" w:rsidRPr="00916EE3" w:rsidRDefault="00C57B75" w:rsidP="00C57B75">
            <w:pPr>
              <w:ind w:right="-54"/>
              <w:jc w:val="center"/>
              <w:rPr>
                <w:sz w:val="18"/>
                <w:szCs w:val="18"/>
              </w:rPr>
            </w:pPr>
            <w:r w:rsidRPr="00916EE3">
              <w:rPr>
                <w:sz w:val="18"/>
                <w:szCs w:val="18"/>
              </w:rPr>
              <w:t>од.</w:t>
            </w:r>
          </w:p>
        </w:tc>
        <w:tc>
          <w:tcPr>
            <w:tcW w:w="850"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spacing w:before="100" w:beforeAutospacing="1"/>
              <w:jc w:val="center"/>
              <w:rPr>
                <w:sz w:val="18"/>
                <w:szCs w:val="18"/>
              </w:rPr>
            </w:pPr>
            <w:r w:rsidRPr="00916EE3">
              <w:rPr>
                <w:sz w:val="18"/>
                <w:szCs w:val="18"/>
              </w:rPr>
              <w:t>500</w:t>
            </w:r>
          </w:p>
        </w:tc>
        <w:tc>
          <w:tcPr>
            <w:tcW w:w="992"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spacing w:before="100" w:beforeAutospacing="1"/>
              <w:jc w:val="center"/>
              <w:rPr>
                <w:sz w:val="18"/>
                <w:szCs w:val="18"/>
              </w:rPr>
            </w:pPr>
            <w:r w:rsidRPr="00916EE3">
              <w:rPr>
                <w:sz w:val="18"/>
                <w:szCs w:val="18"/>
              </w:rPr>
              <w:t>500</w:t>
            </w:r>
          </w:p>
        </w:tc>
        <w:tc>
          <w:tcPr>
            <w:tcW w:w="993"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spacing w:before="100" w:beforeAutospacing="1"/>
              <w:jc w:val="center"/>
              <w:rPr>
                <w:sz w:val="18"/>
                <w:szCs w:val="18"/>
              </w:rPr>
            </w:pPr>
            <w:r w:rsidRPr="00916EE3">
              <w:rPr>
                <w:sz w:val="18"/>
                <w:szCs w:val="18"/>
              </w:rPr>
              <w:t>500</w:t>
            </w:r>
          </w:p>
        </w:tc>
        <w:tc>
          <w:tcPr>
            <w:tcW w:w="850"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spacing w:before="100" w:beforeAutospacing="1"/>
              <w:jc w:val="center"/>
              <w:rPr>
                <w:sz w:val="18"/>
                <w:szCs w:val="18"/>
                <w:lang w:val="en-US"/>
              </w:rPr>
            </w:pPr>
            <w:r w:rsidRPr="00916EE3">
              <w:rPr>
                <w:sz w:val="18"/>
                <w:szCs w:val="18"/>
                <w:lang w:val="en-US"/>
              </w:rPr>
              <w:t>500</w:t>
            </w:r>
          </w:p>
        </w:tc>
        <w:tc>
          <w:tcPr>
            <w:tcW w:w="851"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spacing w:before="100" w:beforeAutospacing="1"/>
              <w:jc w:val="center"/>
              <w:rPr>
                <w:sz w:val="18"/>
                <w:szCs w:val="18"/>
                <w:lang w:val="en-US"/>
              </w:rPr>
            </w:pPr>
            <w:r w:rsidRPr="00916EE3">
              <w:rPr>
                <w:sz w:val="18"/>
                <w:szCs w:val="18"/>
                <w:lang w:val="en-US"/>
              </w:rPr>
              <w:t>500</w:t>
            </w:r>
          </w:p>
        </w:tc>
      </w:tr>
      <w:tr w:rsidR="00C57B75" w:rsidRPr="00916EE3" w:rsidTr="00916EE3">
        <w:trPr>
          <w:trHeight w:val="77"/>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C57B75" w:rsidRPr="00916EE3" w:rsidRDefault="00C57B75" w:rsidP="00C57B75">
            <w:pPr>
              <w:jc w:val="center"/>
              <w:rPr>
                <w:color w:val="000000"/>
                <w:sz w:val="18"/>
                <w:szCs w:val="18"/>
                <w:lang w:val="uk-UA" w:eastAsia="uk-UA"/>
              </w:rPr>
            </w:pPr>
            <w:r w:rsidRPr="00916EE3">
              <w:rPr>
                <w:color w:val="000000"/>
                <w:sz w:val="18"/>
                <w:szCs w:val="18"/>
                <w:lang w:val="uk-UA" w:eastAsia="uk-UA"/>
              </w:rPr>
              <w:t>2.7</w:t>
            </w:r>
          </w:p>
        </w:tc>
        <w:tc>
          <w:tcPr>
            <w:tcW w:w="3402" w:type="dxa"/>
            <w:tcBorders>
              <w:top w:val="single" w:sz="4" w:space="0" w:color="auto"/>
              <w:bottom w:val="single" w:sz="4" w:space="0" w:color="auto"/>
              <w:right w:val="single" w:sz="4" w:space="0" w:color="auto"/>
            </w:tcBorders>
          </w:tcPr>
          <w:p w:rsidR="00C57B75" w:rsidRPr="00916EE3" w:rsidRDefault="00C57B75" w:rsidP="00C57B75">
            <w:pPr>
              <w:spacing w:before="100" w:beforeAutospacing="1"/>
              <w:jc w:val="both"/>
              <w:rPr>
                <w:sz w:val="18"/>
                <w:szCs w:val="18"/>
              </w:rPr>
            </w:pPr>
            <w:proofErr w:type="spellStart"/>
            <w:r w:rsidRPr="00916EE3">
              <w:rPr>
                <w:sz w:val="18"/>
                <w:szCs w:val="18"/>
              </w:rPr>
              <w:t>Кількість</w:t>
            </w:r>
            <w:proofErr w:type="spellEnd"/>
            <w:r w:rsidRPr="00916EE3">
              <w:rPr>
                <w:sz w:val="18"/>
                <w:szCs w:val="18"/>
              </w:rPr>
              <w:t xml:space="preserve"> </w:t>
            </w:r>
            <w:proofErr w:type="spellStart"/>
            <w:r w:rsidRPr="00916EE3">
              <w:rPr>
                <w:sz w:val="18"/>
                <w:szCs w:val="18"/>
              </w:rPr>
              <w:t>наданих</w:t>
            </w:r>
            <w:proofErr w:type="spellEnd"/>
            <w:r w:rsidRPr="00916EE3">
              <w:rPr>
                <w:sz w:val="18"/>
                <w:szCs w:val="18"/>
              </w:rPr>
              <w:t xml:space="preserve"> </w:t>
            </w:r>
            <w:proofErr w:type="spellStart"/>
            <w:r w:rsidRPr="00916EE3">
              <w:rPr>
                <w:sz w:val="18"/>
                <w:szCs w:val="18"/>
              </w:rPr>
              <w:t>послуг</w:t>
            </w:r>
            <w:proofErr w:type="spellEnd"/>
            <w:r w:rsidRPr="00916EE3">
              <w:rPr>
                <w:sz w:val="18"/>
                <w:szCs w:val="18"/>
              </w:rPr>
              <w:t xml:space="preserve"> </w:t>
            </w:r>
            <w:proofErr w:type="spellStart"/>
            <w:r w:rsidRPr="00916EE3">
              <w:rPr>
                <w:sz w:val="18"/>
                <w:szCs w:val="18"/>
              </w:rPr>
              <w:t>залучених</w:t>
            </w:r>
            <w:proofErr w:type="spellEnd"/>
            <w:r w:rsidRPr="00916EE3">
              <w:rPr>
                <w:sz w:val="18"/>
                <w:szCs w:val="18"/>
              </w:rPr>
              <w:t xml:space="preserve"> </w:t>
            </w:r>
            <w:proofErr w:type="spellStart"/>
            <w:r w:rsidRPr="00916EE3">
              <w:rPr>
                <w:sz w:val="18"/>
                <w:szCs w:val="18"/>
              </w:rPr>
              <w:t>фахівців</w:t>
            </w:r>
            <w:proofErr w:type="spellEnd"/>
          </w:p>
        </w:tc>
        <w:tc>
          <w:tcPr>
            <w:tcW w:w="709" w:type="dxa"/>
            <w:tcBorders>
              <w:top w:val="single" w:sz="4" w:space="0" w:color="auto"/>
              <w:bottom w:val="single" w:sz="4" w:space="0" w:color="auto"/>
              <w:right w:val="single" w:sz="4" w:space="0" w:color="auto"/>
            </w:tcBorders>
            <w:vAlign w:val="center"/>
          </w:tcPr>
          <w:p w:rsidR="00C57B75" w:rsidRPr="00916EE3" w:rsidRDefault="00C57B75" w:rsidP="00C57B75">
            <w:pPr>
              <w:spacing w:before="100" w:beforeAutospacing="1"/>
              <w:ind w:right="-54"/>
              <w:jc w:val="center"/>
              <w:rPr>
                <w:sz w:val="18"/>
                <w:szCs w:val="18"/>
              </w:rPr>
            </w:pPr>
            <w:r w:rsidRPr="00916EE3">
              <w:rPr>
                <w:sz w:val="18"/>
                <w:szCs w:val="18"/>
              </w:rPr>
              <w:t>од.</w:t>
            </w:r>
          </w:p>
        </w:tc>
        <w:tc>
          <w:tcPr>
            <w:tcW w:w="850"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spacing w:before="100" w:beforeAutospacing="1"/>
              <w:jc w:val="center"/>
              <w:rPr>
                <w:sz w:val="18"/>
                <w:szCs w:val="18"/>
              </w:rPr>
            </w:pPr>
            <w:r w:rsidRPr="00916EE3">
              <w:rPr>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spacing w:before="100" w:beforeAutospacing="1"/>
              <w:jc w:val="center"/>
              <w:rPr>
                <w:sz w:val="18"/>
                <w:szCs w:val="18"/>
              </w:rPr>
            </w:pPr>
            <w:r w:rsidRPr="00916EE3">
              <w:rPr>
                <w:sz w:val="18"/>
                <w:szCs w:val="18"/>
              </w:rPr>
              <w:t>4</w:t>
            </w:r>
          </w:p>
        </w:tc>
        <w:tc>
          <w:tcPr>
            <w:tcW w:w="993"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spacing w:before="100" w:beforeAutospacing="1"/>
              <w:jc w:val="center"/>
              <w:rPr>
                <w:sz w:val="18"/>
                <w:szCs w:val="18"/>
              </w:rPr>
            </w:pPr>
            <w:r w:rsidRPr="00916EE3">
              <w:rPr>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spacing w:before="100" w:beforeAutospacing="1"/>
              <w:jc w:val="center"/>
              <w:rPr>
                <w:sz w:val="18"/>
                <w:szCs w:val="18"/>
              </w:rPr>
            </w:pPr>
            <w:r w:rsidRPr="00916EE3">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C57B75" w:rsidRPr="00916EE3" w:rsidRDefault="00C57B75" w:rsidP="00C57B75">
            <w:pPr>
              <w:spacing w:before="100" w:beforeAutospacing="1"/>
              <w:jc w:val="center"/>
              <w:rPr>
                <w:sz w:val="18"/>
                <w:szCs w:val="18"/>
              </w:rPr>
            </w:pPr>
            <w:r w:rsidRPr="00916EE3">
              <w:rPr>
                <w:sz w:val="18"/>
                <w:szCs w:val="18"/>
              </w:rPr>
              <w:t>4</w:t>
            </w:r>
          </w:p>
        </w:tc>
      </w:tr>
      <w:tr w:rsidR="00B12FAE" w:rsidRPr="00916EE3" w:rsidTr="00916EE3">
        <w:trPr>
          <w:trHeight w:val="77"/>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B12FAE" w:rsidRPr="00916EE3" w:rsidRDefault="00B12FAE" w:rsidP="00296AB9">
            <w:pPr>
              <w:jc w:val="center"/>
              <w:rPr>
                <w:color w:val="000000"/>
                <w:sz w:val="18"/>
                <w:szCs w:val="18"/>
                <w:lang w:val="uk-UA" w:eastAsia="uk-UA"/>
              </w:rPr>
            </w:pPr>
            <w:r w:rsidRPr="00916EE3">
              <w:rPr>
                <w:color w:val="000000"/>
                <w:sz w:val="18"/>
                <w:szCs w:val="18"/>
                <w:lang w:val="uk-UA" w:eastAsia="uk-UA"/>
              </w:rPr>
              <w:t>2.8</w:t>
            </w:r>
          </w:p>
        </w:tc>
        <w:tc>
          <w:tcPr>
            <w:tcW w:w="3402" w:type="dxa"/>
            <w:tcBorders>
              <w:top w:val="single" w:sz="4" w:space="0" w:color="auto"/>
              <w:left w:val="nil"/>
              <w:bottom w:val="single" w:sz="4" w:space="0" w:color="auto"/>
              <w:right w:val="single" w:sz="4" w:space="0" w:color="auto"/>
            </w:tcBorders>
            <w:shd w:val="clear" w:color="auto" w:fill="auto"/>
            <w:vAlign w:val="center"/>
          </w:tcPr>
          <w:p w:rsidR="00B12FAE" w:rsidRPr="00916EE3" w:rsidRDefault="00B5584E" w:rsidP="00296AB9">
            <w:pPr>
              <w:rPr>
                <w:color w:val="000000"/>
                <w:sz w:val="18"/>
                <w:szCs w:val="18"/>
                <w:lang w:val="uk-UA" w:eastAsia="uk-UA"/>
              </w:rPr>
            </w:pPr>
            <w:r w:rsidRPr="00916EE3">
              <w:rPr>
                <w:color w:val="000000"/>
                <w:sz w:val="18"/>
                <w:szCs w:val="18"/>
                <w:lang w:val="uk-UA" w:eastAsia="uk-UA"/>
              </w:rPr>
              <w:t xml:space="preserve">Кількість встановлених лічильників </w:t>
            </w:r>
            <w:r w:rsidR="00E427C3" w:rsidRPr="00916EE3">
              <w:rPr>
                <w:color w:val="000000"/>
                <w:sz w:val="18"/>
                <w:szCs w:val="18"/>
                <w:lang w:val="uk-UA" w:eastAsia="uk-UA"/>
              </w:rPr>
              <w:t>та модемів</w:t>
            </w:r>
          </w:p>
        </w:tc>
        <w:tc>
          <w:tcPr>
            <w:tcW w:w="709" w:type="dxa"/>
            <w:tcBorders>
              <w:top w:val="single" w:sz="4" w:space="0" w:color="auto"/>
              <w:left w:val="nil"/>
              <w:bottom w:val="single" w:sz="4" w:space="0" w:color="auto"/>
              <w:right w:val="single" w:sz="4" w:space="0" w:color="auto"/>
            </w:tcBorders>
            <w:shd w:val="clear" w:color="auto" w:fill="auto"/>
            <w:vAlign w:val="center"/>
          </w:tcPr>
          <w:p w:rsidR="00B12FAE" w:rsidRPr="00916EE3" w:rsidRDefault="00507DA3" w:rsidP="00296AB9">
            <w:pPr>
              <w:jc w:val="center"/>
              <w:rPr>
                <w:color w:val="000000"/>
                <w:sz w:val="18"/>
                <w:szCs w:val="18"/>
                <w:lang w:val="uk-UA" w:eastAsia="uk-UA"/>
              </w:rPr>
            </w:pPr>
            <w:r w:rsidRPr="00916EE3">
              <w:rPr>
                <w:color w:val="000000"/>
                <w:sz w:val="18"/>
                <w:szCs w:val="18"/>
                <w:lang w:val="uk-UA" w:eastAsia="uk-UA"/>
              </w:rPr>
              <w:t>од.</w:t>
            </w:r>
          </w:p>
        </w:tc>
        <w:tc>
          <w:tcPr>
            <w:tcW w:w="850" w:type="dxa"/>
            <w:tcBorders>
              <w:top w:val="single" w:sz="4" w:space="0" w:color="auto"/>
              <w:left w:val="nil"/>
              <w:bottom w:val="single" w:sz="4" w:space="0" w:color="auto"/>
              <w:right w:val="single" w:sz="4" w:space="0" w:color="auto"/>
            </w:tcBorders>
            <w:shd w:val="clear" w:color="auto" w:fill="auto"/>
            <w:vAlign w:val="center"/>
          </w:tcPr>
          <w:p w:rsidR="00B12FAE" w:rsidRPr="00916EE3" w:rsidRDefault="00E50DDB" w:rsidP="00296AB9">
            <w:pPr>
              <w:jc w:val="center"/>
              <w:rPr>
                <w:color w:val="000000"/>
                <w:sz w:val="18"/>
                <w:szCs w:val="18"/>
                <w:lang w:val="uk-UA" w:eastAsia="uk-UA"/>
              </w:rPr>
            </w:pPr>
            <w:r w:rsidRPr="00916EE3">
              <w:rPr>
                <w:color w:val="000000"/>
                <w:sz w:val="18"/>
                <w:szCs w:val="18"/>
                <w:lang w:val="uk-UA" w:eastAsia="uk-UA"/>
              </w:rPr>
              <w:t>50</w:t>
            </w:r>
          </w:p>
        </w:tc>
        <w:tc>
          <w:tcPr>
            <w:tcW w:w="992" w:type="dxa"/>
            <w:tcBorders>
              <w:top w:val="single" w:sz="4" w:space="0" w:color="auto"/>
              <w:left w:val="nil"/>
              <w:bottom w:val="single" w:sz="4" w:space="0" w:color="auto"/>
              <w:right w:val="single" w:sz="4" w:space="0" w:color="auto"/>
            </w:tcBorders>
            <w:shd w:val="clear" w:color="auto" w:fill="auto"/>
            <w:vAlign w:val="center"/>
          </w:tcPr>
          <w:p w:rsidR="00B12FAE" w:rsidRPr="00916EE3" w:rsidRDefault="00E50DDB" w:rsidP="00296AB9">
            <w:pPr>
              <w:jc w:val="center"/>
              <w:rPr>
                <w:sz w:val="18"/>
                <w:szCs w:val="18"/>
                <w:lang w:val="uk-UA"/>
              </w:rPr>
            </w:pPr>
            <w:r w:rsidRPr="00916EE3">
              <w:rPr>
                <w:sz w:val="18"/>
                <w:szCs w:val="18"/>
                <w:lang w:val="uk-UA"/>
              </w:rPr>
              <w:t>50</w:t>
            </w:r>
          </w:p>
        </w:tc>
        <w:tc>
          <w:tcPr>
            <w:tcW w:w="993" w:type="dxa"/>
            <w:tcBorders>
              <w:top w:val="single" w:sz="4" w:space="0" w:color="auto"/>
              <w:left w:val="nil"/>
              <w:bottom w:val="single" w:sz="4" w:space="0" w:color="auto"/>
              <w:right w:val="single" w:sz="4" w:space="0" w:color="auto"/>
            </w:tcBorders>
            <w:shd w:val="clear" w:color="auto" w:fill="auto"/>
            <w:vAlign w:val="center"/>
          </w:tcPr>
          <w:p w:rsidR="00B12FAE" w:rsidRPr="00916EE3" w:rsidRDefault="00E427C3" w:rsidP="00296AB9">
            <w:pPr>
              <w:jc w:val="center"/>
              <w:rPr>
                <w:sz w:val="18"/>
                <w:szCs w:val="18"/>
                <w:lang w:val="uk-UA"/>
              </w:rPr>
            </w:pPr>
            <w:r w:rsidRPr="00916EE3">
              <w:rPr>
                <w:sz w:val="18"/>
                <w:szCs w:val="18"/>
                <w:lang w:val="uk-UA"/>
              </w:rPr>
              <w:t>15</w:t>
            </w:r>
          </w:p>
        </w:tc>
        <w:tc>
          <w:tcPr>
            <w:tcW w:w="850" w:type="dxa"/>
            <w:tcBorders>
              <w:top w:val="single" w:sz="4" w:space="0" w:color="auto"/>
              <w:left w:val="nil"/>
              <w:bottom w:val="single" w:sz="4" w:space="0" w:color="auto"/>
              <w:right w:val="single" w:sz="4" w:space="0" w:color="auto"/>
            </w:tcBorders>
            <w:shd w:val="clear" w:color="auto" w:fill="auto"/>
            <w:vAlign w:val="center"/>
          </w:tcPr>
          <w:p w:rsidR="00B12FAE" w:rsidRPr="00916EE3" w:rsidRDefault="00B64B51" w:rsidP="00296AB9">
            <w:pPr>
              <w:jc w:val="center"/>
              <w:rPr>
                <w:sz w:val="18"/>
                <w:szCs w:val="18"/>
                <w:lang w:val="uk-UA"/>
              </w:rPr>
            </w:pPr>
            <w:r w:rsidRPr="00916EE3">
              <w:rPr>
                <w:sz w:val="18"/>
                <w:szCs w:val="18"/>
                <w:lang w:val="uk-UA"/>
              </w:rPr>
              <w:t>-</w:t>
            </w:r>
          </w:p>
        </w:tc>
        <w:tc>
          <w:tcPr>
            <w:tcW w:w="851" w:type="dxa"/>
            <w:tcBorders>
              <w:top w:val="single" w:sz="4" w:space="0" w:color="auto"/>
              <w:left w:val="nil"/>
              <w:bottom w:val="single" w:sz="4" w:space="0" w:color="auto"/>
              <w:right w:val="single" w:sz="4" w:space="0" w:color="auto"/>
            </w:tcBorders>
            <w:vAlign w:val="center"/>
          </w:tcPr>
          <w:p w:rsidR="00B12FAE" w:rsidRPr="00916EE3" w:rsidRDefault="00B64B51" w:rsidP="00296AB9">
            <w:pPr>
              <w:jc w:val="center"/>
              <w:rPr>
                <w:sz w:val="18"/>
                <w:szCs w:val="18"/>
                <w:lang w:val="uk-UA"/>
              </w:rPr>
            </w:pPr>
            <w:r w:rsidRPr="00916EE3">
              <w:rPr>
                <w:sz w:val="18"/>
                <w:szCs w:val="18"/>
                <w:lang w:val="uk-UA"/>
              </w:rPr>
              <w:t>-</w:t>
            </w:r>
          </w:p>
        </w:tc>
      </w:tr>
      <w:tr w:rsidR="00B12FAE" w:rsidRPr="00916EE3" w:rsidTr="00916EE3">
        <w:trPr>
          <w:trHeight w:val="72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B12FAE" w:rsidRPr="00916EE3" w:rsidRDefault="00B12FAE" w:rsidP="00296AB9">
            <w:pPr>
              <w:jc w:val="center"/>
              <w:rPr>
                <w:color w:val="000000"/>
                <w:sz w:val="18"/>
                <w:szCs w:val="18"/>
                <w:lang w:val="uk-UA" w:eastAsia="uk-UA"/>
              </w:rPr>
            </w:pPr>
            <w:r w:rsidRPr="00916EE3">
              <w:rPr>
                <w:color w:val="000000"/>
                <w:sz w:val="18"/>
                <w:szCs w:val="18"/>
                <w:lang w:val="uk-UA" w:eastAsia="uk-UA"/>
              </w:rPr>
              <w:t>2.9</w:t>
            </w:r>
          </w:p>
        </w:tc>
        <w:tc>
          <w:tcPr>
            <w:tcW w:w="3402" w:type="dxa"/>
            <w:tcBorders>
              <w:top w:val="single" w:sz="4" w:space="0" w:color="auto"/>
              <w:left w:val="nil"/>
              <w:bottom w:val="single" w:sz="4" w:space="0" w:color="auto"/>
              <w:right w:val="single" w:sz="4" w:space="0" w:color="auto"/>
            </w:tcBorders>
            <w:shd w:val="clear" w:color="auto" w:fill="auto"/>
            <w:vAlign w:val="center"/>
          </w:tcPr>
          <w:p w:rsidR="00B12FAE" w:rsidRPr="00916EE3" w:rsidRDefault="00B12FAE" w:rsidP="00296AB9">
            <w:pPr>
              <w:rPr>
                <w:color w:val="000000"/>
                <w:sz w:val="18"/>
                <w:szCs w:val="18"/>
                <w:lang w:val="uk-UA" w:eastAsia="uk-UA"/>
              </w:rPr>
            </w:pPr>
            <w:r w:rsidRPr="00916EE3">
              <w:rPr>
                <w:color w:val="000000"/>
                <w:sz w:val="18"/>
                <w:szCs w:val="18"/>
                <w:lang w:val="uk-UA" w:eastAsia="uk-UA"/>
              </w:rPr>
              <w:t xml:space="preserve">Кількість будівель забезпечених індивідуальними тепловими пунктами з </w:t>
            </w:r>
            <w:proofErr w:type="spellStart"/>
            <w:r w:rsidRPr="00916EE3">
              <w:rPr>
                <w:color w:val="000000"/>
                <w:sz w:val="18"/>
                <w:szCs w:val="18"/>
                <w:lang w:val="uk-UA" w:eastAsia="uk-UA"/>
              </w:rPr>
              <w:t>погодозалежним</w:t>
            </w:r>
            <w:proofErr w:type="spellEnd"/>
            <w:r w:rsidRPr="00916EE3">
              <w:rPr>
                <w:color w:val="000000"/>
                <w:sz w:val="18"/>
                <w:szCs w:val="18"/>
                <w:lang w:val="uk-UA" w:eastAsia="uk-UA"/>
              </w:rPr>
              <w:t xml:space="preserve"> регулюванням</w:t>
            </w:r>
          </w:p>
        </w:tc>
        <w:tc>
          <w:tcPr>
            <w:tcW w:w="709" w:type="dxa"/>
            <w:tcBorders>
              <w:top w:val="single" w:sz="4" w:space="0" w:color="auto"/>
              <w:left w:val="nil"/>
              <w:bottom w:val="single" w:sz="4" w:space="0" w:color="auto"/>
              <w:right w:val="single" w:sz="4" w:space="0" w:color="auto"/>
            </w:tcBorders>
            <w:shd w:val="clear" w:color="auto" w:fill="auto"/>
            <w:vAlign w:val="center"/>
          </w:tcPr>
          <w:p w:rsidR="00B12FAE" w:rsidRPr="00916EE3" w:rsidRDefault="00507DA3" w:rsidP="00296AB9">
            <w:pPr>
              <w:jc w:val="center"/>
              <w:rPr>
                <w:color w:val="000000"/>
                <w:sz w:val="18"/>
                <w:szCs w:val="18"/>
                <w:highlight w:val="yellow"/>
                <w:lang w:val="uk-UA" w:eastAsia="uk-UA"/>
              </w:rPr>
            </w:pPr>
            <w:r w:rsidRPr="00916EE3">
              <w:rPr>
                <w:color w:val="000000"/>
                <w:sz w:val="18"/>
                <w:szCs w:val="18"/>
                <w:lang w:val="uk-UA" w:eastAsia="uk-UA"/>
              </w:rPr>
              <w:t>од.</w:t>
            </w:r>
          </w:p>
        </w:tc>
        <w:tc>
          <w:tcPr>
            <w:tcW w:w="850" w:type="dxa"/>
            <w:tcBorders>
              <w:top w:val="single" w:sz="4" w:space="0" w:color="auto"/>
              <w:left w:val="nil"/>
              <w:bottom w:val="single" w:sz="4" w:space="0" w:color="auto"/>
              <w:right w:val="single" w:sz="4" w:space="0" w:color="auto"/>
            </w:tcBorders>
            <w:shd w:val="clear" w:color="auto" w:fill="auto"/>
            <w:vAlign w:val="center"/>
          </w:tcPr>
          <w:p w:rsidR="00B12FAE" w:rsidRPr="00916EE3" w:rsidRDefault="00E50DDB" w:rsidP="00296AB9">
            <w:pPr>
              <w:jc w:val="center"/>
              <w:rPr>
                <w:color w:val="000000"/>
                <w:sz w:val="18"/>
                <w:szCs w:val="18"/>
                <w:lang w:val="uk-UA" w:eastAsia="uk-UA"/>
              </w:rPr>
            </w:pPr>
            <w:r w:rsidRPr="00916EE3">
              <w:rPr>
                <w:color w:val="000000"/>
                <w:sz w:val="18"/>
                <w:szCs w:val="18"/>
                <w:lang w:val="uk-UA" w:eastAsia="uk-UA"/>
              </w:rPr>
              <w:t>22</w:t>
            </w:r>
          </w:p>
        </w:tc>
        <w:tc>
          <w:tcPr>
            <w:tcW w:w="992" w:type="dxa"/>
            <w:tcBorders>
              <w:top w:val="single" w:sz="4" w:space="0" w:color="auto"/>
              <w:left w:val="nil"/>
              <w:bottom w:val="single" w:sz="4" w:space="0" w:color="auto"/>
              <w:right w:val="single" w:sz="4" w:space="0" w:color="auto"/>
            </w:tcBorders>
            <w:shd w:val="clear" w:color="auto" w:fill="auto"/>
            <w:vAlign w:val="center"/>
          </w:tcPr>
          <w:p w:rsidR="00B12FAE" w:rsidRPr="00916EE3" w:rsidRDefault="00E50DDB" w:rsidP="00296AB9">
            <w:pPr>
              <w:jc w:val="center"/>
              <w:rPr>
                <w:sz w:val="18"/>
                <w:szCs w:val="18"/>
                <w:lang w:val="uk-UA"/>
              </w:rPr>
            </w:pPr>
            <w:r w:rsidRPr="00916EE3">
              <w:rPr>
                <w:sz w:val="18"/>
                <w:szCs w:val="18"/>
                <w:lang w:val="uk-UA"/>
              </w:rPr>
              <w:t>22</w:t>
            </w:r>
          </w:p>
        </w:tc>
        <w:tc>
          <w:tcPr>
            <w:tcW w:w="993" w:type="dxa"/>
            <w:tcBorders>
              <w:top w:val="single" w:sz="4" w:space="0" w:color="auto"/>
              <w:left w:val="nil"/>
              <w:bottom w:val="single" w:sz="4" w:space="0" w:color="auto"/>
              <w:right w:val="single" w:sz="4" w:space="0" w:color="auto"/>
            </w:tcBorders>
            <w:shd w:val="clear" w:color="auto" w:fill="auto"/>
            <w:vAlign w:val="center"/>
          </w:tcPr>
          <w:p w:rsidR="00B12FAE" w:rsidRPr="00916EE3" w:rsidRDefault="00E50DDB" w:rsidP="00296AB9">
            <w:pPr>
              <w:jc w:val="center"/>
              <w:rPr>
                <w:sz w:val="18"/>
                <w:szCs w:val="18"/>
                <w:lang w:val="uk-UA"/>
              </w:rPr>
            </w:pPr>
            <w:r w:rsidRPr="00916EE3">
              <w:rPr>
                <w:sz w:val="18"/>
                <w:szCs w:val="18"/>
                <w:lang w:val="uk-UA"/>
              </w:rPr>
              <w:t>22</w:t>
            </w:r>
          </w:p>
        </w:tc>
        <w:tc>
          <w:tcPr>
            <w:tcW w:w="850" w:type="dxa"/>
            <w:tcBorders>
              <w:top w:val="single" w:sz="4" w:space="0" w:color="auto"/>
              <w:left w:val="nil"/>
              <w:bottom w:val="single" w:sz="4" w:space="0" w:color="auto"/>
              <w:right w:val="single" w:sz="4" w:space="0" w:color="auto"/>
            </w:tcBorders>
            <w:shd w:val="clear" w:color="auto" w:fill="auto"/>
            <w:vAlign w:val="center"/>
          </w:tcPr>
          <w:p w:rsidR="00B12FAE" w:rsidRPr="00916EE3" w:rsidRDefault="00E50DDB" w:rsidP="00296AB9">
            <w:pPr>
              <w:jc w:val="center"/>
              <w:rPr>
                <w:sz w:val="18"/>
                <w:szCs w:val="18"/>
                <w:lang w:val="uk-UA"/>
              </w:rPr>
            </w:pPr>
            <w:r w:rsidRPr="00916EE3">
              <w:rPr>
                <w:sz w:val="18"/>
                <w:szCs w:val="18"/>
                <w:lang w:val="uk-UA"/>
              </w:rPr>
              <w:t>20</w:t>
            </w:r>
          </w:p>
        </w:tc>
        <w:tc>
          <w:tcPr>
            <w:tcW w:w="851" w:type="dxa"/>
            <w:tcBorders>
              <w:top w:val="nil"/>
              <w:left w:val="nil"/>
              <w:bottom w:val="single" w:sz="4" w:space="0" w:color="auto"/>
              <w:right w:val="single" w:sz="4" w:space="0" w:color="auto"/>
            </w:tcBorders>
            <w:vAlign w:val="center"/>
          </w:tcPr>
          <w:p w:rsidR="00B12FAE" w:rsidRPr="00916EE3" w:rsidRDefault="00E50DDB" w:rsidP="00296AB9">
            <w:pPr>
              <w:jc w:val="center"/>
              <w:rPr>
                <w:sz w:val="18"/>
                <w:szCs w:val="18"/>
                <w:lang w:val="uk-UA"/>
              </w:rPr>
            </w:pPr>
            <w:r w:rsidRPr="00916EE3">
              <w:rPr>
                <w:sz w:val="18"/>
                <w:szCs w:val="18"/>
                <w:lang w:val="uk-UA"/>
              </w:rPr>
              <w:t>10</w:t>
            </w:r>
          </w:p>
        </w:tc>
      </w:tr>
      <w:tr w:rsidR="006B1D09" w:rsidRPr="00916EE3" w:rsidTr="00916EE3">
        <w:trPr>
          <w:trHeight w:val="77"/>
        </w:trPr>
        <w:tc>
          <w:tcPr>
            <w:tcW w:w="596" w:type="dxa"/>
            <w:tcBorders>
              <w:top w:val="nil"/>
              <w:left w:val="single" w:sz="4" w:space="0" w:color="auto"/>
              <w:bottom w:val="single" w:sz="4" w:space="0" w:color="auto"/>
              <w:right w:val="single" w:sz="4" w:space="0" w:color="auto"/>
            </w:tcBorders>
            <w:shd w:val="clear" w:color="auto" w:fill="auto"/>
            <w:vAlign w:val="center"/>
          </w:tcPr>
          <w:p w:rsidR="006B1D09" w:rsidRPr="00916EE3" w:rsidRDefault="00B12FAE" w:rsidP="00296AB9">
            <w:pPr>
              <w:jc w:val="center"/>
              <w:rPr>
                <w:color w:val="000000"/>
                <w:sz w:val="18"/>
                <w:szCs w:val="18"/>
                <w:lang w:val="uk-UA" w:eastAsia="uk-UA"/>
              </w:rPr>
            </w:pPr>
            <w:r w:rsidRPr="00916EE3">
              <w:rPr>
                <w:color w:val="000000"/>
                <w:sz w:val="18"/>
                <w:szCs w:val="18"/>
                <w:lang w:val="uk-UA" w:eastAsia="uk-UA"/>
              </w:rPr>
              <w:t>2.10</w:t>
            </w:r>
          </w:p>
        </w:tc>
        <w:tc>
          <w:tcPr>
            <w:tcW w:w="3402" w:type="dxa"/>
            <w:tcBorders>
              <w:top w:val="nil"/>
              <w:left w:val="nil"/>
              <w:bottom w:val="single" w:sz="4" w:space="0" w:color="auto"/>
              <w:right w:val="single" w:sz="4" w:space="0" w:color="auto"/>
            </w:tcBorders>
            <w:shd w:val="clear" w:color="auto" w:fill="auto"/>
            <w:vAlign w:val="center"/>
          </w:tcPr>
          <w:p w:rsidR="006B1D09" w:rsidRPr="00916EE3" w:rsidRDefault="003C4508" w:rsidP="003C4508">
            <w:pPr>
              <w:rPr>
                <w:color w:val="000000"/>
                <w:sz w:val="18"/>
                <w:szCs w:val="18"/>
                <w:lang w:val="uk-UA" w:eastAsia="uk-UA"/>
              </w:rPr>
            </w:pPr>
            <w:r w:rsidRPr="00916EE3">
              <w:rPr>
                <w:color w:val="000000"/>
                <w:sz w:val="18"/>
                <w:szCs w:val="18"/>
                <w:lang w:val="uk-UA" w:eastAsia="uk-UA"/>
              </w:rPr>
              <w:t xml:space="preserve">Протяжність модернізованої </w:t>
            </w:r>
            <w:r w:rsidR="00B64B51" w:rsidRPr="00916EE3">
              <w:rPr>
                <w:color w:val="000000"/>
                <w:sz w:val="18"/>
                <w:szCs w:val="18"/>
                <w:lang w:val="uk-UA" w:eastAsia="uk-UA"/>
              </w:rPr>
              <w:t>системи освітлення</w:t>
            </w:r>
          </w:p>
        </w:tc>
        <w:tc>
          <w:tcPr>
            <w:tcW w:w="709" w:type="dxa"/>
            <w:tcBorders>
              <w:top w:val="nil"/>
              <w:left w:val="nil"/>
              <w:bottom w:val="single" w:sz="4" w:space="0" w:color="auto"/>
              <w:right w:val="single" w:sz="4" w:space="0" w:color="auto"/>
            </w:tcBorders>
            <w:shd w:val="clear" w:color="auto" w:fill="auto"/>
            <w:vAlign w:val="center"/>
          </w:tcPr>
          <w:p w:rsidR="006B1D09" w:rsidRPr="00916EE3" w:rsidRDefault="003C4508" w:rsidP="00296AB9">
            <w:pPr>
              <w:jc w:val="center"/>
              <w:rPr>
                <w:color w:val="000000"/>
                <w:sz w:val="18"/>
                <w:szCs w:val="18"/>
                <w:lang w:val="uk-UA" w:eastAsia="uk-UA"/>
              </w:rPr>
            </w:pPr>
            <w:proofErr w:type="spellStart"/>
            <w:r w:rsidRPr="00916EE3">
              <w:rPr>
                <w:color w:val="000000"/>
                <w:sz w:val="18"/>
                <w:szCs w:val="18"/>
                <w:lang w:val="uk-UA" w:eastAsia="uk-UA"/>
              </w:rPr>
              <w:t>мп</w:t>
            </w:r>
            <w:proofErr w:type="spellEnd"/>
          </w:p>
        </w:tc>
        <w:tc>
          <w:tcPr>
            <w:tcW w:w="850" w:type="dxa"/>
            <w:tcBorders>
              <w:top w:val="nil"/>
              <w:left w:val="nil"/>
              <w:bottom w:val="single" w:sz="4" w:space="0" w:color="auto"/>
              <w:right w:val="single" w:sz="4" w:space="0" w:color="auto"/>
            </w:tcBorders>
            <w:shd w:val="clear" w:color="auto" w:fill="auto"/>
            <w:vAlign w:val="center"/>
          </w:tcPr>
          <w:p w:rsidR="006B1D09" w:rsidRPr="00916EE3" w:rsidRDefault="003C4508" w:rsidP="00296AB9">
            <w:pPr>
              <w:jc w:val="center"/>
              <w:rPr>
                <w:color w:val="000000"/>
                <w:sz w:val="18"/>
                <w:szCs w:val="18"/>
                <w:lang w:val="uk-UA" w:eastAsia="uk-UA"/>
              </w:rPr>
            </w:pPr>
            <w:r w:rsidRPr="00916EE3">
              <w:rPr>
                <w:color w:val="000000"/>
                <w:sz w:val="18"/>
                <w:szCs w:val="18"/>
                <w:lang w:val="uk-UA" w:eastAsia="uk-UA"/>
              </w:rPr>
              <w:t>857</w:t>
            </w:r>
          </w:p>
        </w:tc>
        <w:tc>
          <w:tcPr>
            <w:tcW w:w="992" w:type="dxa"/>
            <w:tcBorders>
              <w:top w:val="nil"/>
              <w:left w:val="nil"/>
              <w:bottom w:val="single" w:sz="4" w:space="0" w:color="auto"/>
              <w:right w:val="single" w:sz="4" w:space="0" w:color="auto"/>
            </w:tcBorders>
            <w:shd w:val="clear" w:color="auto" w:fill="auto"/>
            <w:vAlign w:val="center"/>
          </w:tcPr>
          <w:p w:rsidR="006B1D09" w:rsidRPr="00916EE3" w:rsidRDefault="003C4508" w:rsidP="00296AB9">
            <w:pPr>
              <w:jc w:val="center"/>
              <w:rPr>
                <w:sz w:val="18"/>
                <w:szCs w:val="18"/>
                <w:lang w:val="uk-UA"/>
              </w:rPr>
            </w:pPr>
            <w:r w:rsidRPr="00916EE3">
              <w:rPr>
                <w:sz w:val="18"/>
                <w:szCs w:val="18"/>
                <w:lang w:val="uk-UA"/>
              </w:rPr>
              <w:t>888</w:t>
            </w:r>
          </w:p>
        </w:tc>
        <w:tc>
          <w:tcPr>
            <w:tcW w:w="993" w:type="dxa"/>
            <w:tcBorders>
              <w:top w:val="nil"/>
              <w:left w:val="nil"/>
              <w:bottom w:val="single" w:sz="4" w:space="0" w:color="auto"/>
              <w:right w:val="single" w:sz="4" w:space="0" w:color="auto"/>
            </w:tcBorders>
            <w:shd w:val="clear" w:color="auto" w:fill="auto"/>
            <w:vAlign w:val="center"/>
          </w:tcPr>
          <w:p w:rsidR="006B1D09" w:rsidRPr="00916EE3" w:rsidRDefault="003C4508" w:rsidP="00296AB9">
            <w:pPr>
              <w:jc w:val="center"/>
              <w:rPr>
                <w:sz w:val="18"/>
                <w:szCs w:val="18"/>
                <w:lang w:val="uk-UA"/>
              </w:rPr>
            </w:pPr>
            <w:r w:rsidRPr="00916EE3">
              <w:rPr>
                <w:sz w:val="18"/>
                <w:szCs w:val="18"/>
                <w:lang w:val="uk-UA"/>
              </w:rPr>
              <w:t>945</w:t>
            </w:r>
          </w:p>
        </w:tc>
        <w:tc>
          <w:tcPr>
            <w:tcW w:w="850" w:type="dxa"/>
            <w:tcBorders>
              <w:top w:val="nil"/>
              <w:left w:val="nil"/>
              <w:bottom w:val="single" w:sz="4" w:space="0" w:color="auto"/>
              <w:right w:val="single" w:sz="4" w:space="0" w:color="auto"/>
            </w:tcBorders>
            <w:shd w:val="clear" w:color="auto" w:fill="auto"/>
            <w:vAlign w:val="center"/>
          </w:tcPr>
          <w:p w:rsidR="006B1D09" w:rsidRPr="00916EE3" w:rsidRDefault="003C4508" w:rsidP="00296AB9">
            <w:pPr>
              <w:jc w:val="center"/>
              <w:rPr>
                <w:sz w:val="18"/>
                <w:szCs w:val="18"/>
                <w:lang w:val="uk-UA"/>
              </w:rPr>
            </w:pPr>
            <w:r w:rsidRPr="00916EE3">
              <w:rPr>
                <w:sz w:val="18"/>
                <w:szCs w:val="18"/>
                <w:lang w:val="uk-UA"/>
              </w:rPr>
              <w:t>1000</w:t>
            </w:r>
          </w:p>
        </w:tc>
        <w:tc>
          <w:tcPr>
            <w:tcW w:w="851" w:type="dxa"/>
            <w:tcBorders>
              <w:top w:val="nil"/>
              <w:left w:val="nil"/>
              <w:bottom w:val="single" w:sz="4" w:space="0" w:color="auto"/>
              <w:right w:val="single" w:sz="4" w:space="0" w:color="auto"/>
            </w:tcBorders>
            <w:vAlign w:val="center"/>
          </w:tcPr>
          <w:p w:rsidR="006B1D09" w:rsidRPr="00916EE3" w:rsidRDefault="003C4508" w:rsidP="00296AB9">
            <w:pPr>
              <w:jc w:val="center"/>
              <w:rPr>
                <w:sz w:val="18"/>
                <w:szCs w:val="18"/>
                <w:lang w:val="uk-UA"/>
              </w:rPr>
            </w:pPr>
            <w:r w:rsidRPr="00916EE3">
              <w:rPr>
                <w:sz w:val="18"/>
                <w:szCs w:val="18"/>
                <w:lang w:val="uk-UA"/>
              </w:rPr>
              <w:t>1025</w:t>
            </w:r>
          </w:p>
        </w:tc>
      </w:tr>
      <w:tr w:rsidR="006B1D09" w:rsidRPr="00916EE3" w:rsidTr="00916EE3">
        <w:trPr>
          <w:trHeight w:val="77"/>
        </w:trPr>
        <w:tc>
          <w:tcPr>
            <w:tcW w:w="596" w:type="dxa"/>
            <w:tcBorders>
              <w:top w:val="nil"/>
              <w:left w:val="single" w:sz="4" w:space="0" w:color="auto"/>
              <w:bottom w:val="single" w:sz="4" w:space="0" w:color="auto"/>
              <w:right w:val="single" w:sz="4" w:space="0" w:color="auto"/>
            </w:tcBorders>
            <w:shd w:val="clear" w:color="auto" w:fill="auto"/>
            <w:vAlign w:val="center"/>
          </w:tcPr>
          <w:p w:rsidR="006B1D09" w:rsidRPr="00916EE3" w:rsidRDefault="006B1D09" w:rsidP="00B12FAE">
            <w:pPr>
              <w:jc w:val="center"/>
              <w:rPr>
                <w:color w:val="000000"/>
                <w:sz w:val="18"/>
                <w:szCs w:val="18"/>
                <w:lang w:val="uk-UA" w:eastAsia="uk-UA"/>
              </w:rPr>
            </w:pPr>
            <w:r w:rsidRPr="00916EE3">
              <w:rPr>
                <w:color w:val="000000"/>
                <w:sz w:val="18"/>
                <w:szCs w:val="18"/>
                <w:lang w:val="uk-UA" w:eastAsia="uk-UA"/>
              </w:rPr>
              <w:t>2.</w:t>
            </w:r>
            <w:r w:rsidR="00B12FAE" w:rsidRPr="00916EE3">
              <w:rPr>
                <w:color w:val="000000"/>
                <w:sz w:val="18"/>
                <w:szCs w:val="18"/>
                <w:lang w:val="uk-UA" w:eastAsia="uk-UA"/>
              </w:rPr>
              <w:t>11</w:t>
            </w:r>
          </w:p>
        </w:tc>
        <w:tc>
          <w:tcPr>
            <w:tcW w:w="3402" w:type="dxa"/>
            <w:tcBorders>
              <w:top w:val="nil"/>
              <w:left w:val="nil"/>
              <w:bottom w:val="single" w:sz="4" w:space="0" w:color="auto"/>
              <w:right w:val="single" w:sz="4" w:space="0" w:color="auto"/>
            </w:tcBorders>
            <w:shd w:val="clear" w:color="auto" w:fill="auto"/>
            <w:vAlign w:val="center"/>
          </w:tcPr>
          <w:p w:rsidR="006B1D09" w:rsidRPr="00916EE3" w:rsidRDefault="00A40D84" w:rsidP="00A40D84">
            <w:pPr>
              <w:rPr>
                <w:color w:val="000000"/>
                <w:sz w:val="18"/>
                <w:szCs w:val="18"/>
                <w:lang w:val="uk-UA" w:eastAsia="uk-UA"/>
              </w:rPr>
            </w:pPr>
            <w:r w:rsidRPr="00916EE3">
              <w:rPr>
                <w:color w:val="000000"/>
                <w:sz w:val="18"/>
                <w:szCs w:val="18"/>
                <w:lang w:val="uk-UA" w:eastAsia="uk-UA"/>
              </w:rPr>
              <w:t>Площа замінених вікон і дверей</w:t>
            </w:r>
            <w:r w:rsidR="00B64B51" w:rsidRPr="00916EE3">
              <w:rPr>
                <w:color w:val="000000"/>
                <w:sz w:val="18"/>
                <w:szCs w:val="18"/>
                <w:lang w:val="uk-UA" w:eastAsia="uk-UA"/>
              </w:rPr>
              <w:t xml:space="preserve"> на </w:t>
            </w:r>
            <w:r w:rsidR="00B64B51" w:rsidRPr="00916EE3">
              <w:rPr>
                <w:color w:val="000000"/>
                <w:sz w:val="18"/>
                <w:szCs w:val="18"/>
                <w:lang w:val="uk-UA" w:eastAsia="uk-UA"/>
              </w:rPr>
              <w:lastRenderedPageBreak/>
              <w:t>енергоощадні</w:t>
            </w:r>
          </w:p>
        </w:tc>
        <w:tc>
          <w:tcPr>
            <w:tcW w:w="709" w:type="dxa"/>
            <w:tcBorders>
              <w:top w:val="nil"/>
              <w:left w:val="nil"/>
              <w:bottom w:val="single" w:sz="4" w:space="0" w:color="auto"/>
              <w:right w:val="single" w:sz="4" w:space="0" w:color="auto"/>
            </w:tcBorders>
            <w:shd w:val="clear" w:color="auto" w:fill="auto"/>
            <w:vAlign w:val="center"/>
          </w:tcPr>
          <w:p w:rsidR="006B1D09" w:rsidRPr="00916EE3" w:rsidRDefault="00252192" w:rsidP="00252192">
            <w:pPr>
              <w:jc w:val="center"/>
              <w:rPr>
                <w:color w:val="000000"/>
                <w:sz w:val="18"/>
                <w:szCs w:val="18"/>
                <w:vertAlign w:val="superscript"/>
                <w:lang w:val="uk-UA" w:eastAsia="uk-UA"/>
              </w:rPr>
            </w:pPr>
            <w:r w:rsidRPr="00916EE3">
              <w:rPr>
                <w:color w:val="000000"/>
                <w:sz w:val="18"/>
                <w:szCs w:val="18"/>
                <w:lang w:val="uk-UA" w:eastAsia="uk-UA"/>
              </w:rPr>
              <w:lastRenderedPageBreak/>
              <w:t>М</w:t>
            </w:r>
            <w:r w:rsidRPr="00916EE3">
              <w:rPr>
                <w:color w:val="000000"/>
                <w:sz w:val="18"/>
                <w:szCs w:val="18"/>
                <w:vertAlign w:val="superscript"/>
                <w:lang w:val="uk-UA" w:eastAsia="uk-UA"/>
              </w:rPr>
              <w:t>2</w:t>
            </w:r>
          </w:p>
        </w:tc>
        <w:tc>
          <w:tcPr>
            <w:tcW w:w="850" w:type="dxa"/>
            <w:tcBorders>
              <w:top w:val="nil"/>
              <w:left w:val="nil"/>
              <w:bottom w:val="single" w:sz="4" w:space="0" w:color="auto"/>
              <w:right w:val="single" w:sz="4" w:space="0" w:color="auto"/>
            </w:tcBorders>
            <w:shd w:val="clear" w:color="auto" w:fill="auto"/>
            <w:vAlign w:val="center"/>
          </w:tcPr>
          <w:p w:rsidR="006B1D09" w:rsidRPr="00916EE3" w:rsidRDefault="00A40D84" w:rsidP="00296AB9">
            <w:pPr>
              <w:jc w:val="center"/>
              <w:rPr>
                <w:sz w:val="18"/>
                <w:szCs w:val="18"/>
                <w:lang w:val="uk-UA" w:eastAsia="uk-UA"/>
              </w:rPr>
            </w:pPr>
            <w:r w:rsidRPr="00916EE3">
              <w:rPr>
                <w:sz w:val="18"/>
                <w:szCs w:val="18"/>
                <w:lang w:val="uk-UA" w:eastAsia="uk-UA"/>
              </w:rPr>
              <w:t>1200</w:t>
            </w:r>
          </w:p>
        </w:tc>
        <w:tc>
          <w:tcPr>
            <w:tcW w:w="992" w:type="dxa"/>
            <w:tcBorders>
              <w:top w:val="nil"/>
              <w:left w:val="nil"/>
              <w:bottom w:val="single" w:sz="4" w:space="0" w:color="auto"/>
              <w:right w:val="single" w:sz="4" w:space="0" w:color="auto"/>
            </w:tcBorders>
            <w:shd w:val="clear" w:color="auto" w:fill="auto"/>
            <w:vAlign w:val="center"/>
          </w:tcPr>
          <w:p w:rsidR="006B1D09" w:rsidRPr="00916EE3" w:rsidRDefault="00A40D84" w:rsidP="00296AB9">
            <w:pPr>
              <w:jc w:val="center"/>
              <w:rPr>
                <w:sz w:val="18"/>
                <w:szCs w:val="18"/>
                <w:lang w:val="uk-UA"/>
              </w:rPr>
            </w:pPr>
            <w:r w:rsidRPr="00916EE3">
              <w:rPr>
                <w:sz w:val="18"/>
                <w:szCs w:val="18"/>
                <w:lang w:val="uk-UA"/>
              </w:rPr>
              <w:t>1350</w:t>
            </w:r>
          </w:p>
        </w:tc>
        <w:tc>
          <w:tcPr>
            <w:tcW w:w="993" w:type="dxa"/>
            <w:tcBorders>
              <w:top w:val="nil"/>
              <w:left w:val="nil"/>
              <w:bottom w:val="single" w:sz="4" w:space="0" w:color="auto"/>
              <w:right w:val="single" w:sz="4" w:space="0" w:color="auto"/>
            </w:tcBorders>
            <w:shd w:val="clear" w:color="auto" w:fill="auto"/>
            <w:vAlign w:val="center"/>
          </w:tcPr>
          <w:p w:rsidR="006B1D09" w:rsidRPr="00916EE3" w:rsidRDefault="00A40D84" w:rsidP="00296AB9">
            <w:pPr>
              <w:jc w:val="center"/>
              <w:rPr>
                <w:sz w:val="18"/>
                <w:szCs w:val="18"/>
                <w:lang w:val="uk-UA"/>
              </w:rPr>
            </w:pPr>
            <w:r w:rsidRPr="00916EE3">
              <w:rPr>
                <w:sz w:val="18"/>
                <w:szCs w:val="18"/>
                <w:lang w:val="uk-UA"/>
              </w:rPr>
              <w:t>1480</w:t>
            </w:r>
          </w:p>
        </w:tc>
        <w:tc>
          <w:tcPr>
            <w:tcW w:w="850" w:type="dxa"/>
            <w:tcBorders>
              <w:top w:val="nil"/>
              <w:left w:val="nil"/>
              <w:bottom w:val="single" w:sz="4" w:space="0" w:color="auto"/>
              <w:right w:val="single" w:sz="4" w:space="0" w:color="auto"/>
            </w:tcBorders>
            <w:shd w:val="clear" w:color="auto" w:fill="auto"/>
            <w:vAlign w:val="center"/>
          </w:tcPr>
          <w:p w:rsidR="006B1D09" w:rsidRPr="00916EE3" w:rsidRDefault="00A40D84" w:rsidP="00296AB9">
            <w:pPr>
              <w:jc w:val="center"/>
              <w:rPr>
                <w:sz w:val="18"/>
                <w:szCs w:val="18"/>
                <w:lang w:val="uk-UA"/>
              </w:rPr>
            </w:pPr>
            <w:r w:rsidRPr="00916EE3">
              <w:rPr>
                <w:sz w:val="18"/>
                <w:szCs w:val="18"/>
                <w:lang w:val="uk-UA"/>
              </w:rPr>
              <w:t>1600</w:t>
            </w:r>
          </w:p>
        </w:tc>
        <w:tc>
          <w:tcPr>
            <w:tcW w:w="851" w:type="dxa"/>
            <w:tcBorders>
              <w:top w:val="nil"/>
              <w:left w:val="nil"/>
              <w:bottom w:val="single" w:sz="4" w:space="0" w:color="auto"/>
              <w:right w:val="single" w:sz="4" w:space="0" w:color="auto"/>
            </w:tcBorders>
            <w:vAlign w:val="center"/>
          </w:tcPr>
          <w:p w:rsidR="006B1D09" w:rsidRPr="00916EE3" w:rsidRDefault="00A40D84" w:rsidP="00296AB9">
            <w:pPr>
              <w:jc w:val="center"/>
              <w:rPr>
                <w:sz w:val="18"/>
                <w:szCs w:val="18"/>
                <w:lang w:val="uk-UA"/>
              </w:rPr>
            </w:pPr>
            <w:r w:rsidRPr="00916EE3">
              <w:rPr>
                <w:sz w:val="18"/>
                <w:szCs w:val="18"/>
                <w:lang w:val="uk-UA"/>
              </w:rPr>
              <w:t>1725</w:t>
            </w:r>
          </w:p>
        </w:tc>
      </w:tr>
      <w:tr w:rsidR="006B1D09" w:rsidRPr="00916EE3" w:rsidTr="00916EE3">
        <w:trPr>
          <w:trHeight w:val="77"/>
        </w:trPr>
        <w:tc>
          <w:tcPr>
            <w:tcW w:w="596" w:type="dxa"/>
            <w:tcBorders>
              <w:top w:val="nil"/>
              <w:left w:val="single" w:sz="4" w:space="0" w:color="auto"/>
              <w:bottom w:val="single" w:sz="4" w:space="0" w:color="auto"/>
              <w:right w:val="single" w:sz="4" w:space="0" w:color="auto"/>
            </w:tcBorders>
            <w:shd w:val="clear" w:color="auto" w:fill="auto"/>
            <w:vAlign w:val="center"/>
          </w:tcPr>
          <w:p w:rsidR="006B1D09" w:rsidRPr="00916EE3" w:rsidRDefault="00E74F75" w:rsidP="00296AB9">
            <w:pPr>
              <w:jc w:val="center"/>
              <w:rPr>
                <w:color w:val="000000"/>
                <w:sz w:val="18"/>
                <w:szCs w:val="18"/>
                <w:lang w:val="uk-UA" w:eastAsia="uk-UA"/>
              </w:rPr>
            </w:pPr>
            <w:r w:rsidRPr="00916EE3">
              <w:rPr>
                <w:color w:val="000000"/>
                <w:sz w:val="18"/>
                <w:szCs w:val="18"/>
                <w:lang w:val="uk-UA" w:eastAsia="uk-UA"/>
              </w:rPr>
              <w:lastRenderedPageBreak/>
              <w:t>2.12</w:t>
            </w:r>
          </w:p>
        </w:tc>
        <w:tc>
          <w:tcPr>
            <w:tcW w:w="3402" w:type="dxa"/>
            <w:tcBorders>
              <w:top w:val="nil"/>
              <w:left w:val="nil"/>
              <w:bottom w:val="single" w:sz="4" w:space="0" w:color="auto"/>
              <w:right w:val="single" w:sz="4" w:space="0" w:color="auto"/>
            </w:tcBorders>
            <w:shd w:val="clear" w:color="auto" w:fill="auto"/>
            <w:vAlign w:val="center"/>
          </w:tcPr>
          <w:p w:rsidR="006B1D09" w:rsidRPr="00916EE3" w:rsidRDefault="00DC18E6" w:rsidP="00DC18E6">
            <w:pPr>
              <w:rPr>
                <w:color w:val="000000"/>
                <w:sz w:val="18"/>
                <w:szCs w:val="18"/>
                <w:lang w:val="uk-UA" w:eastAsia="uk-UA"/>
              </w:rPr>
            </w:pPr>
            <w:r w:rsidRPr="00916EE3">
              <w:rPr>
                <w:color w:val="000000"/>
                <w:sz w:val="18"/>
                <w:szCs w:val="18"/>
                <w:lang w:val="uk-UA" w:eastAsia="uk-UA"/>
              </w:rPr>
              <w:t xml:space="preserve">Площа </w:t>
            </w:r>
            <w:proofErr w:type="spellStart"/>
            <w:r w:rsidR="00B64B51" w:rsidRPr="00916EE3">
              <w:rPr>
                <w:color w:val="000000"/>
                <w:sz w:val="18"/>
                <w:szCs w:val="18"/>
                <w:lang w:val="uk-UA" w:eastAsia="uk-UA"/>
              </w:rPr>
              <w:t>будівел</w:t>
            </w:r>
            <w:r w:rsidRPr="00916EE3">
              <w:rPr>
                <w:color w:val="000000"/>
                <w:sz w:val="18"/>
                <w:szCs w:val="18"/>
                <w:lang w:val="uk-UA" w:eastAsia="uk-UA"/>
              </w:rPr>
              <w:t>і</w:t>
            </w:r>
            <w:proofErr w:type="spellEnd"/>
            <w:r w:rsidR="00B64B51" w:rsidRPr="00916EE3">
              <w:rPr>
                <w:color w:val="000000"/>
                <w:sz w:val="18"/>
                <w:szCs w:val="18"/>
                <w:lang w:eastAsia="uk-UA"/>
              </w:rPr>
              <w:t>,</w:t>
            </w:r>
            <w:r w:rsidR="00B64B51" w:rsidRPr="00916EE3">
              <w:rPr>
                <w:color w:val="000000"/>
                <w:sz w:val="18"/>
                <w:szCs w:val="18"/>
                <w:lang w:val="uk-UA" w:eastAsia="uk-UA"/>
              </w:rPr>
              <w:t xml:space="preserve"> </w:t>
            </w:r>
            <w:r w:rsidRPr="00916EE3">
              <w:rPr>
                <w:color w:val="000000"/>
                <w:sz w:val="18"/>
                <w:szCs w:val="18"/>
                <w:lang w:val="uk-UA" w:eastAsia="uk-UA"/>
              </w:rPr>
              <w:t>на якій</w:t>
            </w:r>
            <w:r w:rsidR="00B64B51" w:rsidRPr="00916EE3">
              <w:rPr>
                <w:color w:val="000000"/>
                <w:sz w:val="18"/>
                <w:szCs w:val="18"/>
                <w:lang w:val="uk-UA" w:eastAsia="uk-UA"/>
              </w:rPr>
              <w:t xml:space="preserve"> проведено утеплення </w:t>
            </w:r>
            <w:proofErr w:type="spellStart"/>
            <w:r w:rsidR="00B64B51" w:rsidRPr="00916EE3">
              <w:rPr>
                <w:color w:val="000000"/>
                <w:sz w:val="18"/>
                <w:szCs w:val="18"/>
                <w:lang w:val="uk-UA" w:eastAsia="uk-UA"/>
              </w:rPr>
              <w:t>огороджуючих</w:t>
            </w:r>
            <w:proofErr w:type="spellEnd"/>
            <w:r w:rsidR="00B64B51" w:rsidRPr="00916EE3">
              <w:rPr>
                <w:color w:val="000000"/>
                <w:sz w:val="18"/>
                <w:szCs w:val="18"/>
                <w:lang w:val="uk-UA" w:eastAsia="uk-UA"/>
              </w:rPr>
              <w:t xml:space="preserve"> конструкцій</w:t>
            </w:r>
          </w:p>
        </w:tc>
        <w:tc>
          <w:tcPr>
            <w:tcW w:w="709" w:type="dxa"/>
            <w:tcBorders>
              <w:top w:val="nil"/>
              <w:left w:val="nil"/>
              <w:bottom w:val="single" w:sz="4" w:space="0" w:color="auto"/>
              <w:right w:val="single" w:sz="4" w:space="0" w:color="auto"/>
            </w:tcBorders>
            <w:shd w:val="clear" w:color="auto" w:fill="auto"/>
            <w:vAlign w:val="center"/>
          </w:tcPr>
          <w:p w:rsidR="00E427C3" w:rsidRPr="00916EE3" w:rsidRDefault="00252192" w:rsidP="0088336F">
            <w:pPr>
              <w:jc w:val="center"/>
              <w:rPr>
                <w:color w:val="000000"/>
                <w:sz w:val="18"/>
                <w:szCs w:val="18"/>
                <w:vertAlign w:val="superscript"/>
                <w:lang w:val="uk-UA" w:eastAsia="uk-UA"/>
              </w:rPr>
            </w:pPr>
            <w:r w:rsidRPr="00916EE3">
              <w:rPr>
                <w:color w:val="000000"/>
                <w:sz w:val="18"/>
                <w:szCs w:val="18"/>
                <w:lang w:val="uk-UA" w:eastAsia="uk-UA"/>
              </w:rPr>
              <w:t>М</w:t>
            </w:r>
            <w:r w:rsidRPr="00916EE3">
              <w:rPr>
                <w:color w:val="000000"/>
                <w:sz w:val="18"/>
                <w:szCs w:val="18"/>
                <w:vertAlign w:val="superscript"/>
                <w:lang w:val="uk-UA" w:eastAsia="uk-UA"/>
              </w:rPr>
              <w:t>2</w:t>
            </w:r>
          </w:p>
        </w:tc>
        <w:tc>
          <w:tcPr>
            <w:tcW w:w="850" w:type="dxa"/>
            <w:tcBorders>
              <w:top w:val="nil"/>
              <w:left w:val="nil"/>
              <w:bottom w:val="single" w:sz="4" w:space="0" w:color="auto"/>
              <w:right w:val="single" w:sz="4" w:space="0" w:color="auto"/>
            </w:tcBorders>
            <w:shd w:val="clear" w:color="auto" w:fill="auto"/>
            <w:vAlign w:val="center"/>
          </w:tcPr>
          <w:p w:rsidR="006B1D09" w:rsidRPr="00916EE3" w:rsidRDefault="000F61BF" w:rsidP="00296AB9">
            <w:pPr>
              <w:jc w:val="center"/>
              <w:rPr>
                <w:sz w:val="18"/>
                <w:szCs w:val="18"/>
                <w:lang w:val="uk-UA" w:eastAsia="uk-UA"/>
              </w:rPr>
            </w:pPr>
            <w:r w:rsidRPr="00916EE3">
              <w:rPr>
                <w:sz w:val="18"/>
                <w:szCs w:val="18"/>
                <w:lang w:val="uk-UA" w:eastAsia="uk-UA"/>
              </w:rPr>
              <w:t>8900</w:t>
            </w:r>
          </w:p>
        </w:tc>
        <w:tc>
          <w:tcPr>
            <w:tcW w:w="992" w:type="dxa"/>
            <w:tcBorders>
              <w:top w:val="nil"/>
              <w:left w:val="nil"/>
              <w:bottom w:val="single" w:sz="4" w:space="0" w:color="auto"/>
              <w:right w:val="single" w:sz="4" w:space="0" w:color="auto"/>
            </w:tcBorders>
            <w:shd w:val="clear" w:color="auto" w:fill="auto"/>
            <w:vAlign w:val="center"/>
          </w:tcPr>
          <w:p w:rsidR="006B1D09" w:rsidRPr="00916EE3" w:rsidRDefault="00DC35FE" w:rsidP="000F61BF">
            <w:pPr>
              <w:jc w:val="center"/>
              <w:rPr>
                <w:sz w:val="18"/>
                <w:szCs w:val="18"/>
                <w:lang w:val="uk-UA"/>
              </w:rPr>
            </w:pPr>
            <w:r w:rsidRPr="00916EE3">
              <w:rPr>
                <w:sz w:val="18"/>
                <w:szCs w:val="18"/>
                <w:lang w:val="uk-UA"/>
              </w:rPr>
              <w:t>9570</w:t>
            </w:r>
          </w:p>
        </w:tc>
        <w:tc>
          <w:tcPr>
            <w:tcW w:w="993" w:type="dxa"/>
            <w:tcBorders>
              <w:top w:val="nil"/>
              <w:left w:val="nil"/>
              <w:bottom w:val="single" w:sz="4" w:space="0" w:color="auto"/>
              <w:right w:val="single" w:sz="4" w:space="0" w:color="auto"/>
            </w:tcBorders>
            <w:shd w:val="clear" w:color="auto" w:fill="auto"/>
            <w:vAlign w:val="center"/>
          </w:tcPr>
          <w:p w:rsidR="006B1D09" w:rsidRPr="00916EE3" w:rsidRDefault="000F61BF" w:rsidP="00296AB9">
            <w:pPr>
              <w:jc w:val="center"/>
              <w:rPr>
                <w:sz w:val="18"/>
                <w:szCs w:val="18"/>
                <w:lang w:val="uk-UA"/>
              </w:rPr>
            </w:pPr>
            <w:r w:rsidRPr="00916EE3">
              <w:rPr>
                <w:sz w:val="18"/>
                <w:szCs w:val="18"/>
                <w:lang w:val="uk-UA"/>
              </w:rPr>
              <w:t>10000</w:t>
            </w:r>
          </w:p>
        </w:tc>
        <w:tc>
          <w:tcPr>
            <w:tcW w:w="850" w:type="dxa"/>
            <w:tcBorders>
              <w:top w:val="nil"/>
              <w:left w:val="nil"/>
              <w:bottom w:val="single" w:sz="4" w:space="0" w:color="auto"/>
              <w:right w:val="single" w:sz="4" w:space="0" w:color="auto"/>
            </w:tcBorders>
            <w:shd w:val="clear" w:color="auto" w:fill="auto"/>
            <w:vAlign w:val="center"/>
          </w:tcPr>
          <w:p w:rsidR="006B1D09" w:rsidRPr="00916EE3" w:rsidRDefault="00DC35FE" w:rsidP="00375F44">
            <w:pPr>
              <w:jc w:val="center"/>
              <w:rPr>
                <w:sz w:val="18"/>
                <w:szCs w:val="18"/>
                <w:lang w:val="uk-UA"/>
              </w:rPr>
            </w:pPr>
            <w:r w:rsidRPr="00916EE3">
              <w:rPr>
                <w:sz w:val="18"/>
                <w:szCs w:val="18"/>
                <w:lang w:val="uk-UA"/>
              </w:rPr>
              <w:t>10</w:t>
            </w:r>
            <w:r w:rsidR="00375F44" w:rsidRPr="00916EE3">
              <w:rPr>
                <w:sz w:val="18"/>
                <w:szCs w:val="18"/>
                <w:lang w:val="uk-UA"/>
              </w:rPr>
              <w:t>0</w:t>
            </w:r>
            <w:r w:rsidRPr="00916EE3">
              <w:rPr>
                <w:sz w:val="18"/>
                <w:szCs w:val="18"/>
                <w:lang w:val="uk-UA"/>
              </w:rPr>
              <w:t>00</w:t>
            </w:r>
          </w:p>
        </w:tc>
        <w:tc>
          <w:tcPr>
            <w:tcW w:w="851" w:type="dxa"/>
            <w:tcBorders>
              <w:top w:val="nil"/>
              <w:left w:val="nil"/>
              <w:bottom w:val="single" w:sz="4" w:space="0" w:color="auto"/>
              <w:right w:val="single" w:sz="4" w:space="0" w:color="auto"/>
            </w:tcBorders>
            <w:vAlign w:val="center"/>
          </w:tcPr>
          <w:p w:rsidR="006B1D09" w:rsidRPr="00916EE3" w:rsidRDefault="00DC35FE" w:rsidP="00296AB9">
            <w:pPr>
              <w:jc w:val="center"/>
              <w:rPr>
                <w:sz w:val="18"/>
                <w:szCs w:val="18"/>
                <w:lang w:val="uk-UA"/>
              </w:rPr>
            </w:pPr>
            <w:r w:rsidRPr="00916EE3">
              <w:rPr>
                <w:sz w:val="18"/>
                <w:szCs w:val="18"/>
                <w:lang w:val="uk-UA"/>
              </w:rPr>
              <w:t>10400</w:t>
            </w:r>
          </w:p>
        </w:tc>
      </w:tr>
      <w:tr w:rsidR="006B1D09" w:rsidRPr="00916EE3" w:rsidTr="00916EE3">
        <w:trPr>
          <w:trHeight w:val="77"/>
        </w:trPr>
        <w:tc>
          <w:tcPr>
            <w:tcW w:w="596" w:type="dxa"/>
            <w:tcBorders>
              <w:top w:val="nil"/>
              <w:left w:val="single" w:sz="4" w:space="0" w:color="auto"/>
              <w:bottom w:val="single" w:sz="4" w:space="0" w:color="auto"/>
              <w:right w:val="single" w:sz="4" w:space="0" w:color="auto"/>
            </w:tcBorders>
            <w:shd w:val="clear" w:color="auto" w:fill="auto"/>
            <w:vAlign w:val="center"/>
          </w:tcPr>
          <w:p w:rsidR="006B1D09" w:rsidRPr="00916EE3" w:rsidRDefault="006B1D09" w:rsidP="00E74F75">
            <w:pPr>
              <w:jc w:val="center"/>
              <w:rPr>
                <w:color w:val="000000"/>
                <w:sz w:val="18"/>
                <w:szCs w:val="18"/>
                <w:lang w:val="uk-UA" w:eastAsia="uk-UA"/>
              </w:rPr>
            </w:pPr>
            <w:r w:rsidRPr="00916EE3">
              <w:rPr>
                <w:color w:val="000000"/>
                <w:sz w:val="18"/>
                <w:szCs w:val="18"/>
                <w:lang w:val="uk-UA" w:eastAsia="uk-UA"/>
              </w:rPr>
              <w:t>2.</w:t>
            </w:r>
            <w:r w:rsidR="00E74F75" w:rsidRPr="00916EE3">
              <w:rPr>
                <w:color w:val="000000"/>
                <w:sz w:val="18"/>
                <w:szCs w:val="18"/>
                <w:lang w:val="uk-UA" w:eastAsia="uk-UA"/>
              </w:rPr>
              <w:t>13</w:t>
            </w:r>
          </w:p>
        </w:tc>
        <w:tc>
          <w:tcPr>
            <w:tcW w:w="3402" w:type="dxa"/>
            <w:tcBorders>
              <w:top w:val="nil"/>
              <w:left w:val="nil"/>
              <w:bottom w:val="single" w:sz="4" w:space="0" w:color="auto"/>
              <w:right w:val="single" w:sz="4" w:space="0" w:color="auto"/>
            </w:tcBorders>
            <w:shd w:val="clear" w:color="auto" w:fill="auto"/>
            <w:vAlign w:val="center"/>
          </w:tcPr>
          <w:p w:rsidR="006B1D09" w:rsidRPr="00916EE3" w:rsidRDefault="00252192" w:rsidP="0088336F">
            <w:pPr>
              <w:rPr>
                <w:color w:val="000000"/>
                <w:sz w:val="18"/>
                <w:szCs w:val="18"/>
                <w:lang w:val="uk-UA" w:eastAsia="uk-UA"/>
              </w:rPr>
            </w:pPr>
            <w:r w:rsidRPr="00916EE3">
              <w:rPr>
                <w:color w:val="000000"/>
                <w:sz w:val="18"/>
                <w:szCs w:val="18"/>
                <w:lang w:val="uk-UA" w:eastAsia="uk-UA"/>
              </w:rPr>
              <w:t>Кількість об’єктів, у яких</w:t>
            </w:r>
            <w:r w:rsidR="0088336F" w:rsidRPr="00916EE3">
              <w:rPr>
                <w:color w:val="000000"/>
                <w:sz w:val="18"/>
                <w:szCs w:val="18"/>
                <w:lang w:val="uk-UA" w:eastAsia="uk-UA"/>
              </w:rPr>
              <w:t xml:space="preserve"> проведено роботи з модернізації систем кондиціювання і вентиляції </w:t>
            </w:r>
          </w:p>
        </w:tc>
        <w:tc>
          <w:tcPr>
            <w:tcW w:w="709" w:type="dxa"/>
            <w:tcBorders>
              <w:top w:val="nil"/>
              <w:left w:val="nil"/>
              <w:bottom w:val="single" w:sz="4" w:space="0" w:color="auto"/>
              <w:right w:val="single" w:sz="4" w:space="0" w:color="auto"/>
            </w:tcBorders>
            <w:shd w:val="clear" w:color="auto" w:fill="auto"/>
            <w:vAlign w:val="center"/>
          </w:tcPr>
          <w:p w:rsidR="006B1D09" w:rsidRPr="00916EE3" w:rsidRDefault="00375F44" w:rsidP="0088336F">
            <w:pPr>
              <w:jc w:val="center"/>
              <w:rPr>
                <w:color w:val="000000"/>
                <w:sz w:val="18"/>
                <w:szCs w:val="18"/>
                <w:lang w:val="uk-UA" w:eastAsia="uk-UA"/>
              </w:rPr>
            </w:pPr>
            <w:r w:rsidRPr="00916EE3">
              <w:rPr>
                <w:color w:val="000000"/>
                <w:sz w:val="18"/>
                <w:szCs w:val="18"/>
                <w:lang w:val="uk-UA" w:eastAsia="uk-UA"/>
              </w:rPr>
              <w:t>од.</w:t>
            </w:r>
          </w:p>
        </w:tc>
        <w:tc>
          <w:tcPr>
            <w:tcW w:w="850" w:type="dxa"/>
            <w:tcBorders>
              <w:top w:val="nil"/>
              <w:left w:val="nil"/>
              <w:bottom w:val="single" w:sz="4" w:space="0" w:color="auto"/>
              <w:right w:val="single" w:sz="4" w:space="0" w:color="auto"/>
            </w:tcBorders>
            <w:shd w:val="clear" w:color="auto" w:fill="auto"/>
            <w:vAlign w:val="center"/>
          </w:tcPr>
          <w:p w:rsidR="006B1D09" w:rsidRPr="00916EE3" w:rsidRDefault="00252192" w:rsidP="00296AB9">
            <w:pPr>
              <w:jc w:val="center"/>
              <w:rPr>
                <w:color w:val="000000"/>
                <w:sz w:val="18"/>
                <w:szCs w:val="18"/>
                <w:lang w:val="uk-UA" w:eastAsia="uk-UA"/>
              </w:rPr>
            </w:pPr>
            <w:r w:rsidRPr="00916EE3">
              <w:rPr>
                <w:color w:val="000000"/>
                <w:sz w:val="18"/>
                <w:szCs w:val="18"/>
                <w:lang w:val="uk-UA" w:eastAsia="uk-UA"/>
              </w:rPr>
              <w:t>2</w:t>
            </w:r>
          </w:p>
        </w:tc>
        <w:tc>
          <w:tcPr>
            <w:tcW w:w="992" w:type="dxa"/>
            <w:tcBorders>
              <w:top w:val="nil"/>
              <w:left w:val="nil"/>
              <w:bottom w:val="single" w:sz="4" w:space="0" w:color="auto"/>
              <w:right w:val="single" w:sz="4" w:space="0" w:color="auto"/>
            </w:tcBorders>
            <w:shd w:val="clear" w:color="auto" w:fill="auto"/>
            <w:vAlign w:val="center"/>
          </w:tcPr>
          <w:p w:rsidR="006B1D09" w:rsidRPr="00916EE3" w:rsidRDefault="00252192" w:rsidP="00296AB9">
            <w:pPr>
              <w:jc w:val="center"/>
              <w:rPr>
                <w:sz w:val="18"/>
                <w:szCs w:val="18"/>
                <w:lang w:val="uk-UA"/>
              </w:rPr>
            </w:pPr>
            <w:r w:rsidRPr="00916EE3">
              <w:rPr>
                <w:sz w:val="18"/>
                <w:szCs w:val="18"/>
                <w:lang w:val="uk-UA"/>
              </w:rPr>
              <w:t>2</w:t>
            </w:r>
          </w:p>
        </w:tc>
        <w:tc>
          <w:tcPr>
            <w:tcW w:w="993" w:type="dxa"/>
            <w:tcBorders>
              <w:top w:val="nil"/>
              <w:left w:val="nil"/>
              <w:bottom w:val="single" w:sz="4" w:space="0" w:color="auto"/>
              <w:right w:val="single" w:sz="4" w:space="0" w:color="auto"/>
            </w:tcBorders>
            <w:shd w:val="clear" w:color="auto" w:fill="auto"/>
            <w:vAlign w:val="center"/>
          </w:tcPr>
          <w:p w:rsidR="006B1D09" w:rsidRPr="00916EE3" w:rsidRDefault="00252192" w:rsidP="00296AB9">
            <w:pPr>
              <w:jc w:val="center"/>
              <w:rPr>
                <w:sz w:val="18"/>
                <w:szCs w:val="18"/>
                <w:lang w:val="uk-UA"/>
              </w:rPr>
            </w:pPr>
            <w:r w:rsidRPr="00916EE3">
              <w:rPr>
                <w:sz w:val="18"/>
                <w:szCs w:val="18"/>
                <w:lang w:val="uk-UA"/>
              </w:rPr>
              <w:t>2</w:t>
            </w:r>
          </w:p>
        </w:tc>
        <w:tc>
          <w:tcPr>
            <w:tcW w:w="850" w:type="dxa"/>
            <w:tcBorders>
              <w:top w:val="nil"/>
              <w:left w:val="nil"/>
              <w:bottom w:val="single" w:sz="4" w:space="0" w:color="auto"/>
              <w:right w:val="single" w:sz="4" w:space="0" w:color="auto"/>
            </w:tcBorders>
            <w:shd w:val="clear" w:color="auto" w:fill="auto"/>
            <w:vAlign w:val="center"/>
          </w:tcPr>
          <w:p w:rsidR="006B1D09" w:rsidRPr="00916EE3" w:rsidRDefault="00252192" w:rsidP="00296AB9">
            <w:pPr>
              <w:jc w:val="center"/>
              <w:rPr>
                <w:sz w:val="18"/>
                <w:szCs w:val="18"/>
                <w:lang w:val="uk-UA"/>
              </w:rPr>
            </w:pPr>
            <w:r w:rsidRPr="00916EE3">
              <w:rPr>
                <w:sz w:val="18"/>
                <w:szCs w:val="18"/>
                <w:lang w:val="uk-UA"/>
              </w:rPr>
              <w:t>2</w:t>
            </w:r>
          </w:p>
        </w:tc>
        <w:tc>
          <w:tcPr>
            <w:tcW w:w="851" w:type="dxa"/>
            <w:tcBorders>
              <w:top w:val="nil"/>
              <w:left w:val="nil"/>
              <w:bottom w:val="single" w:sz="4" w:space="0" w:color="auto"/>
              <w:right w:val="single" w:sz="4" w:space="0" w:color="auto"/>
            </w:tcBorders>
            <w:vAlign w:val="center"/>
          </w:tcPr>
          <w:p w:rsidR="006B1D09" w:rsidRPr="00916EE3" w:rsidRDefault="00252192" w:rsidP="00296AB9">
            <w:pPr>
              <w:jc w:val="center"/>
              <w:rPr>
                <w:sz w:val="18"/>
                <w:szCs w:val="18"/>
                <w:lang w:val="uk-UA"/>
              </w:rPr>
            </w:pPr>
            <w:r w:rsidRPr="00916EE3">
              <w:rPr>
                <w:sz w:val="18"/>
                <w:szCs w:val="18"/>
                <w:lang w:val="uk-UA"/>
              </w:rPr>
              <w:t>2</w:t>
            </w:r>
          </w:p>
        </w:tc>
      </w:tr>
      <w:tr w:rsidR="006B1D09" w:rsidRPr="00916EE3" w:rsidTr="00916EE3">
        <w:trPr>
          <w:trHeight w:val="77"/>
        </w:trPr>
        <w:tc>
          <w:tcPr>
            <w:tcW w:w="596" w:type="dxa"/>
            <w:tcBorders>
              <w:top w:val="nil"/>
              <w:left w:val="single" w:sz="4" w:space="0" w:color="auto"/>
              <w:bottom w:val="single" w:sz="4" w:space="0" w:color="auto"/>
              <w:right w:val="single" w:sz="4" w:space="0" w:color="auto"/>
            </w:tcBorders>
            <w:shd w:val="clear" w:color="auto" w:fill="auto"/>
            <w:vAlign w:val="center"/>
          </w:tcPr>
          <w:p w:rsidR="006B1D09" w:rsidRPr="00916EE3" w:rsidRDefault="006B1D09" w:rsidP="00E74F75">
            <w:pPr>
              <w:jc w:val="center"/>
              <w:rPr>
                <w:color w:val="000000"/>
                <w:sz w:val="18"/>
                <w:szCs w:val="18"/>
                <w:lang w:val="uk-UA" w:eastAsia="uk-UA"/>
              </w:rPr>
            </w:pPr>
            <w:r w:rsidRPr="00916EE3">
              <w:rPr>
                <w:color w:val="000000"/>
                <w:sz w:val="18"/>
                <w:szCs w:val="18"/>
                <w:lang w:val="uk-UA" w:eastAsia="uk-UA"/>
              </w:rPr>
              <w:t>2.</w:t>
            </w:r>
            <w:r w:rsidR="00E74F75" w:rsidRPr="00916EE3">
              <w:rPr>
                <w:color w:val="000000"/>
                <w:sz w:val="18"/>
                <w:szCs w:val="18"/>
                <w:lang w:val="uk-UA" w:eastAsia="uk-UA"/>
              </w:rPr>
              <w:t>14</w:t>
            </w:r>
          </w:p>
        </w:tc>
        <w:tc>
          <w:tcPr>
            <w:tcW w:w="3402" w:type="dxa"/>
            <w:tcBorders>
              <w:top w:val="nil"/>
              <w:left w:val="nil"/>
              <w:bottom w:val="single" w:sz="4" w:space="0" w:color="auto"/>
              <w:right w:val="single" w:sz="4" w:space="0" w:color="auto"/>
            </w:tcBorders>
            <w:shd w:val="clear" w:color="auto" w:fill="auto"/>
            <w:vAlign w:val="center"/>
          </w:tcPr>
          <w:p w:rsidR="006B1D09" w:rsidRPr="00916EE3" w:rsidRDefault="00DC18E6" w:rsidP="00DC18E6">
            <w:pPr>
              <w:rPr>
                <w:color w:val="000000"/>
                <w:sz w:val="18"/>
                <w:szCs w:val="18"/>
                <w:lang w:val="uk-UA" w:eastAsia="uk-UA"/>
              </w:rPr>
            </w:pPr>
            <w:r w:rsidRPr="00916EE3">
              <w:rPr>
                <w:color w:val="000000"/>
                <w:sz w:val="18"/>
                <w:szCs w:val="18"/>
                <w:lang w:val="uk-UA" w:eastAsia="uk-UA"/>
              </w:rPr>
              <w:t>Кількість оновленого електрообладнання та харчоблоках та пральнях  бюджетних установ</w:t>
            </w:r>
          </w:p>
        </w:tc>
        <w:tc>
          <w:tcPr>
            <w:tcW w:w="709" w:type="dxa"/>
            <w:tcBorders>
              <w:top w:val="nil"/>
              <w:left w:val="nil"/>
              <w:bottom w:val="single" w:sz="4" w:space="0" w:color="auto"/>
              <w:right w:val="single" w:sz="4" w:space="0" w:color="auto"/>
            </w:tcBorders>
            <w:shd w:val="clear" w:color="auto" w:fill="auto"/>
            <w:vAlign w:val="center"/>
          </w:tcPr>
          <w:p w:rsidR="006B1D09" w:rsidRPr="00916EE3" w:rsidRDefault="006B1D09" w:rsidP="00296AB9">
            <w:pPr>
              <w:jc w:val="center"/>
              <w:rPr>
                <w:color w:val="000000"/>
                <w:sz w:val="18"/>
                <w:szCs w:val="18"/>
                <w:lang w:val="uk-UA" w:eastAsia="uk-UA"/>
              </w:rPr>
            </w:pPr>
            <w:r w:rsidRPr="00916EE3">
              <w:rPr>
                <w:color w:val="000000"/>
                <w:sz w:val="18"/>
                <w:szCs w:val="18"/>
                <w:lang w:val="uk-UA" w:eastAsia="uk-UA"/>
              </w:rPr>
              <w:t>од.</w:t>
            </w:r>
          </w:p>
        </w:tc>
        <w:tc>
          <w:tcPr>
            <w:tcW w:w="850" w:type="dxa"/>
            <w:tcBorders>
              <w:top w:val="nil"/>
              <w:left w:val="nil"/>
              <w:bottom w:val="single" w:sz="4" w:space="0" w:color="auto"/>
              <w:right w:val="single" w:sz="4" w:space="0" w:color="auto"/>
            </w:tcBorders>
            <w:shd w:val="clear" w:color="auto" w:fill="auto"/>
            <w:vAlign w:val="center"/>
          </w:tcPr>
          <w:p w:rsidR="006B1D09" w:rsidRPr="00916EE3" w:rsidRDefault="00DB0E42" w:rsidP="00296AB9">
            <w:pPr>
              <w:jc w:val="center"/>
              <w:rPr>
                <w:color w:val="000000"/>
                <w:sz w:val="18"/>
                <w:szCs w:val="18"/>
                <w:lang w:val="uk-UA" w:eastAsia="uk-UA"/>
              </w:rPr>
            </w:pPr>
            <w:r w:rsidRPr="00916EE3">
              <w:rPr>
                <w:color w:val="000000"/>
                <w:sz w:val="18"/>
                <w:szCs w:val="18"/>
                <w:lang w:val="uk-UA" w:eastAsia="uk-UA"/>
              </w:rPr>
              <w:t>95</w:t>
            </w:r>
          </w:p>
        </w:tc>
        <w:tc>
          <w:tcPr>
            <w:tcW w:w="992" w:type="dxa"/>
            <w:tcBorders>
              <w:top w:val="nil"/>
              <w:left w:val="nil"/>
              <w:bottom w:val="single" w:sz="4" w:space="0" w:color="auto"/>
              <w:right w:val="single" w:sz="4" w:space="0" w:color="auto"/>
            </w:tcBorders>
            <w:shd w:val="clear" w:color="auto" w:fill="auto"/>
            <w:vAlign w:val="center"/>
          </w:tcPr>
          <w:p w:rsidR="006B1D09" w:rsidRPr="00916EE3" w:rsidRDefault="00DB0E42" w:rsidP="00296AB9">
            <w:pPr>
              <w:jc w:val="center"/>
              <w:rPr>
                <w:sz w:val="18"/>
                <w:szCs w:val="18"/>
                <w:lang w:val="uk-UA"/>
              </w:rPr>
            </w:pPr>
            <w:r w:rsidRPr="00916EE3">
              <w:rPr>
                <w:sz w:val="18"/>
                <w:szCs w:val="18"/>
                <w:lang w:val="uk-UA"/>
              </w:rPr>
              <w:t>106</w:t>
            </w:r>
          </w:p>
        </w:tc>
        <w:tc>
          <w:tcPr>
            <w:tcW w:w="993" w:type="dxa"/>
            <w:tcBorders>
              <w:top w:val="nil"/>
              <w:left w:val="nil"/>
              <w:bottom w:val="single" w:sz="4" w:space="0" w:color="auto"/>
              <w:right w:val="single" w:sz="4" w:space="0" w:color="auto"/>
            </w:tcBorders>
            <w:shd w:val="clear" w:color="auto" w:fill="auto"/>
            <w:vAlign w:val="center"/>
          </w:tcPr>
          <w:p w:rsidR="006B1D09" w:rsidRPr="00916EE3" w:rsidRDefault="00DB0E42" w:rsidP="00296AB9">
            <w:pPr>
              <w:jc w:val="center"/>
              <w:rPr>
                <w:sz w:val="18"/>
                <w:szCs w:val="18"/>
                <w:lang w:val="uk-UA"/>
              </w:rPr>
            </w:pPr>
            <w:r w:rsidRPr="00916EE3">
              <w:rPr>
                <w:sz w:val="18"/>
                <w:szCs w:val="18"/>
                <w:lang w:val="uk-UA"/>
              </w:rPr>
              <w:t>114</w:t>
            </w:r>
          </w:p>
        </w:tc>
        <w:tc>
          <w:tcPr>
            <w:tcW w:w="850" w:type="dxa"/>
            <w:tcBorders>
              <w:top w:val="nil"/>
              <w:left w:val="nil"/>
              <w:bottom w:val="single" w:sz="4" w:space="0" w:color="auto"/>
              <w:right w:val="single" w:sz="4" w:space="0" w:color="auto"/>
            </w:tcBorders>
            <w:shd w:val="clear" w:color="auto" w:fill="auto"/>
            <w:vAlign w:val="center"/>
          </w:tcPr>
          <w:p w:rsidR="006B1D09" w:rsidRPr="00916EE3" w:rsidRDefault="00DB0E42" w:rsidP="00296AB9">
            <w:pPr>
              <w:jc w:val="center"/>
              <w:rPr>
                <w:sz w:val="18"/>
                <w:szCs w:val="18"/>
                <w:lang w:val="uk-UA"/>
              </w:rPr>
            </w:pPr>
            <w:r w:rsidRPr="00916EE3">
              <w:rPr>
                <w:sz w:val="18"/>
                <w:szCs w:val="18"/>
                <w:lang w:val="uk-UA"/>
              </w:rPr>
              <w:t>125</w:t>
            </w:r>
          </w:p>
        </w:tc>
        <w:tc>
          <w:tcPr>
            <w:tcW w:w="851" w:type="dxa"/>
            <w:tcBorders>
              <w:top w:val="nil"/>
              <w:left w:val="nil"/>
              <w:bottom w:val="single" w:sz="4" w:space="0" w:color="auto"/>
              <w:right w:val="single" w:sz="4" w:space="0" w:color="auto"/>
            </w:tcBorders>
            <w:vAlign w:val="center"/>
          </w:tcPr>
          <w:p w:rsidR="006B1D09" w:rsidRPr="00916EE3" w:rsidRDefault="00DB0E42" w:rsidP="00296AB9">
            <w:pPr>
              <w:jc w:val="center"/>
              <w:rPr>
                <w:sz w:val="18"/>
                <w:szCs w:val="18"/>
                <w:lang w:val="uk-UA"/>
              </w:rPr>
            </w:pPr>
            <w:r w:rsidRPr="00916EE3">
              <w:rPr>
                <w:sz w:val="18"/>
                <w:szCs w:val="18"/>
                <w:lang w:val="uk-UA"/>
              </w:rPr>
              <w:t>133</w:t>
            </w:r>
          </w:p>
        </w:tc>
      </w:tr>
      <w:tr w:rsidR="00507DA3" w:rsidRPr="00916EE3" w:rsidTr="00916EE3">
        <w:trPr>
          <w:trHeight w:val="77"/>
        </w:trPr>
        <w:tc>
          <w:tcPr>
            <w:tcW w:w="596" w:type="dxa"/>
            <w:tcBorders>
              <w:top w:val="nil"/>
              <w:left w:val="single" w:sz="4" w:space="0" w:color="auto"/>
              <w:bottom w:val="single" w:sz="4" w:space="0" w:color="auto"/>
              <w:right w:val="single" w:sz="4" w:space="0" w:color="auto"/>
            </w:tcBorders>
            <w:shd w:val="clear" w:color="auto" w:fill="auto"/>
            <w:vAlign w:val="center"/>
          </w:tcPr>
          <w:p w:rsidR="00507DA3" w:rsidRPr="00916EE3" w:rsidRDefault="00507DA3" w:rsidP="00507DA3">
            <w:pPr>
              <w:jc w:val="center"/>
              <w:rPr>
                <w:color w:val="000000"/>
                <w:sz w:val="18"/>
                <w:szCs w:val="18"/>
                <w:lang w:val="uk-UA" w:eastAsia="uk-UA"/>
              </w:rPr>
            </w:pPr>
            <w:r w:rsidRPr="00916EE3">
              <w:rPr>
                <w:color w:val="000000"/>
                <w:sz w:val="18"/>
                <w:szCs w:val="18"/>
                <w:lang w:val="uk-UA" w:eastAsia="uk-UA"/>
              </w:rPr>
              <w:t>2.15</w:t>
            </w:r>
          </w:p>
        </w:tc>
        <w:tc>
          <w:tcPr>
            <w:tcW w:w="3402" w:type="dxa"/>
            <w:tcBorders>
              <w:top w:val="single" w:sz="4" w:space="0" w:color="auto"/>
              <w:bottom w:val="single" w:sz="4" w:space="0" w:color="auto"/>
              <w:right w:val="single" w:sz="4" w:space="0" w:color="auto"/>
            </w:tcBorders>
          </w:tcPr>
          <w:p w:rsidR="00507DA3" w:rsidRPr="00916EE3" w:rsidRDefault="00507DA3" w:rsidP="00507DA3">
            <w:pPr>
              <w:tabs>
                <w:tab w:val="left" w:pos="71"/>
              </w:tabs>
              <w:ind w:left="34"/>
              <w:jc w:val="both"/>
              <w:rPr>
                <w:sz w:val="18"/>
                <w:szCs w:val="18"/>
                <w:lang w:val="uk-UA"/>
              </w:rPr>
            </w:pPr>
            <w:r w:rsidRPr="00916EE3">
              <w:rPr>
                <w:sz w:val="18"/>
                <w:szCs w:val="18"/>
                <w:lang w:val="uk-UA"/>
              </w:rPr>
              <w:t xml:space="preserve">Кількість </w:t>
            </w:r>
            <w:proofErr w:type="spellStart"/>
            <w:r w:rsidRPr="00916EE3">
              <w:rPr>
                <w:sz w:val="18"/>
                <w:szCs w:val="18"/>
              </w:rPr>
              <w:t>вс</w:t>
            </w:r>
            <w:r w:rsidRPr="00916EE3">
              <w:rPr>
                <w:sz w:val="18"/>
                <w:szCs w:val="18"/>
                <w:lang w:val="uk-UA"/>
              </w:rPr>
              <w:t>тановлених</w:t>
            </w:r>
            <w:proofErr w:type="spellEnd"/>
            <w:r w:rsidRPr="00916EE3">
              <w:rPr>
                <w:sz w:val="18"/>
                <w:szCs w:val="18"/>
                <w:lang w:val="uk-UA"/>
              </w:rPr>
              <w:t xml:space="preserve"> сонячних колекторів та теплових насосів для підігріву води у бюджетних закладах</w:t>
            </w:r>
          </w:p>
        </w:tc>
        <w:tc>
          <w:tcPr>
            <w:tcW w:w="709" w:type="dxa"/>
            <w:tcBorders>
              <w:top w:val="nil"/>
              <w:left w:val="nil"/>
              <w:bottom w:val="single" w:sz="4" w:space="0" w:color="auto"/>
              <w:right w:val="single" w:sz="4" w:space="0" w:color="auto"/>
            </w:tcBorders>
            <w:shd w:val="clear" w:color="auto" w:fill="auto"/>
            <w:vAlign w:val="center"/>
          </w:tcPr>
          <w:p w:rsidR="00507DA3" w:rsidRPr="00916EE3" w:rsidRDefault="00507DA3" w:rsidP="00507DA3">
            <w:pPr>
              <w:jc w:val="center"/>
              <w:rPr>
                <w:color w:val="000000"/>
                <w:sz w:val="18"/>
                <w:szCs w:val="18"/>
                <w:lang w:val="uk-UA" w:eastAsia="uk-UA"/>
              </w:rPr>
            </w:pPr>
            <w:r w:rsidRPr="00916EE3">
              <w:rPr>
                <w:color w:val="000000"/>
                <w:sz w:val="18"/>
                <w:szCs w:val="18"/>
                <w:lang w:val="uk-UA" w:eastAsia="uk-UA"/>
              </w:rPr>
              <w:t>од.</w:t>
            </w:r>
          </w:p>
        </w:tc>
        <w:tc>
          <w:tcPr>
            <w:tcW w:w="850" w:type="dxa"/>
            <w:tcBorders>
              <w:top w:val="nil"/>
              <w:left w:val="nil"/>
              <w:bottom w:val="single" w:sz="4" w:space="0" w:color="auto"/>
              <w:right w:val="single" w:sz="4" w:space="0" w:color="auto"/>
            </w:tcBorders>
            <w:shd w:val="clear" w:color="auto" w:fill="auto"/>
            <w:vAlign w:val="center"/>
          </w:tcPr>
          <w:p w:rsidR="00507DA3" w:rsidRPr="00916EE3" w:rsidRDefault="00507DA3" w:rsidP="00507DA3">
            <w:pPr>
              <w:jc w:val="center"/>
              <w:rPr>
                <w:color w:val="000000"/>
                <w:sz w:val="18"/>
                <w:szCs w:val="18"/>
                <w:lang w:val="uk-UA" w:eastAsia="uk-UA"/>
              </w:rPr>
            </w:pPr>
            <w:r w:rsidRPr="00916EE3">
              <w:rPr>
                <w:color w:val="000000"/>
                <w:sz w:val="18"/>
                <w:szCs w:val="18"/>
                <w:lang w:val="uk-UA" w:eastAsia="uk-UA"/>
              </w:rPr>
              <w:t>3</w:t>
            </w:r>
          </w:p>
        </w:tc>
        <w:tc>
          <w:tcPr>
            <w:tcW w:w="992" w:type="dxa"/>
            <w:tcBorders>
              <w:top w:val="nil"/>
              <w:left w:val="nil"/>
              <w:bottom w:val="single" w:sz="4" w:space="0" w:color="auto"/>
              <w:right w:val="single" w:sz="4" w:space="0" w:color="auto"/>
            </w:tcBorders>
            <w:shd w:val="clear" w:color="auto" w:fill="auto"/>
            <w:vAlign w:val="center"/>
          </w:tcPr>
          <w:p w:rsidR="00507DA3" w:rsidRPr="00916EE3" w:rsidRDefault="00507DA3" w:rsidP="00507DA3">
            <w:pPr>
              <w:jc w:val="center"/>
              <w:rPr>
                <w:sz w:val="18"/>
                <w:szCs w:val="18"/>
                <w:lang w:val="uk-UA"/>
              </w:rPr>
            </w:pPr>
            <w:r w:rsidRPr="00916EE3">
              <w:rPr>
                <w:sz w:val="18"/>
                <w:szCs w:val="18"/>
                <w:lang w:val="uk-UA"/>
              </w:rPr>
              <w:t>3</w:t>
            </w:r>
          </w:p>
        </w:tc>
        <w:tc>
          <w:tcPr>
            <w:tcW w:w="993" w:type="dxa"/>
            <w:tcBorders>
              <w:top w:val="nil"/>
              <w:left w:val="nil"/>
              <w:bottom w:val="single" w:sz="4" w:space="0" w:color="auto"/>
              <w:right w:val="single" w:sz="4" w:space="0" w:color="auto"/>
            </w:tcBorders>
            <w:shd w:val="clear" w:color="auto" w:fill="auto"/>
            <w:vAlign w:val="center"/>
          </w:tcPr>
          <w:p w:rsidR="00507DA3" w:rsidRPr="00916EE3" w:rsidRDefault="00507DA3" w:rsidP="00507DA3">
            <w:pPr>
              <w:jc w:val="center"/>
              <w:rPr>
                <w:sz w:val="18"/>
                <w:szCs w:val="18"/>
                <w:lang w:val="uk-UA"/>
              </w:rPr>
            </w:pPr>
            <w:r w:rsidRPr="00916EE3">
              <w:rPr>
                <w:sz w:val="18"/>
                <w:szCs w:val="18"/>
                <w:lang w:val="uk-UA"/>
              </w:rPr>
              <w:t>3</w:t>
            </w:r>
          </w:p>
        </w:tc>
        <w:tc>
          <w:tcPr>
            <w:tcW w:w="850" w:type="dxa"/>
            <w:tcBorders>
              <w:top w:val="nil"/>
              <w:left w:val="nil"/>
              <w:bottom w:val="single" w:sz="4" w:space="0" w:color="auto"/>
              <w:right w:val="single" w:sz="4" w:space="0" w:color="auto"/>
            </w:tcBorders>
            <w:shd w:val="clear" w:color="auto" w:fill="auto"/>
            <w:vAlign w:val="center"/>
          </w:tcPr>
          <w:p w:rsidR="00507DA3" w:rsidRPr="00916EE3" w:rsidRDefault="00507DA3" w:rsidP="00507DA3">
            <w:pPr>
              <w:jc w:val="center"/>
              <w:rPr>
                <w:sz w:val="18"/>
                <w:szCs w:val="18"/>
                <w:lang w:val="uk-UA"/>
              </w:rPr>
            </w:pPr>
            <w:r w:rsidRPr="00916EE3">
              <w:rPr>
                <w:sz w:val="18"/>
                <w:szCs w:val="18"/>
                <w:lang w:val="uk-UA"/>
              </w:rPr>
              <w:t>3</w:t>
            </w:r>
          </w:p>
        </w:tc>
        <w:tc>
          <w:tcPr>
            <w:tcW w:w="851" w:type="dxa"/>
            <w:tcBorders>
              <w:top w:val="nil"/>
              <w:left w:val="nil"/>
              <w:bottom w:val="single" w:sz="4" w:space="0" w:color="auto"/>
              <w:right w:val="single" w:sz="4" w:space="0" w:color="auto"/>
            </w:tcBorders>
            <w:vAlign w:val="center"/>
          </w:tcPr>
          <w:p w:rsidR="00507DA3" w:rsidRPr="00916EE3" w:rsidRDefault="002C2802" w:rsidP="00507DA3">
            <w:pPr>
              <w:jc w:val="center"/>
              <w:rPr>
                <w:sz w:val="18"/>
                <w:szCs w:val="18"/>
                <w:lang w:val="uk-UA"/>
              </w:rPr>
            </w:pPr>
            <w:r w:rsidRPr="00916EE3">
              <w:rPr>
                <w:sz w:val="18"/>
                <w:szCs w:val="18"/>
                <w:lang w:val="uk-UA"/>
              </w:rPr>
              <w:t>4</w:t>
            </w:r>
          </w:p>
        </w:tc>
      </w:tr>
      <w:tr w:rsidR="00507DA3" w:rsidRPr="00916EE3" w:rsidTr="00916EE3">
        <w:trPr>
          <w:trHeight w:val="77"/>
        </w:trPr>
        <w:tc>
          <w:tcPr>
            <w:tcW w:w="596" w:type="dxa"/>
            <w:tcBorders>
              <w:top w:val="nil"/>
              <w:left w:val="single" w:sz="4" w:space="0" w:color="auto"/>
              <w:bottom w:val="single" w:sz="4" w:space="0" w:color="auto"/>
              <w:right w:val="single" w:sz="4" w:space="0" w:color="auto"/>
            </w:tcBorders>
            <w:shd w:val="clear" w:color="auto" w:fill="auto"/>
            <w:vAlign w:val="center"/>
          </w:tcPr>
          <w:p w:rsidR="00507DA3" w:rsidRPr="00916EE3" w:rsidRDefault="00507DA3" w:rsidP="00507DA3">
            <w:pPr>
              <w:jc w:val="center"/>
              <w:rPr>
                <w:color w:val="000000"/>
                <w:sz w:val="18"/>
                <w:szCs w:val="18"/>
                <w:lang w:val="uk-UA" w:eastAsia="uk-UA"/>
              </w:rPr>
            </w:pPr>
            <w:r w:rsidRPr="00916EE3">
              <w:rPr>
                <w:color w:val="000000"/>
                <w:sz w:val="18"/>
                <w:szCs w:val="18"/>
                <w:lang w:val="uk-UA" w:eastAsia="uk-UA"/>
              </w:rPr>
              <w:t>2.16</w:t>
            </w:r>
          </w:p>
        </w:tc>
        <w:tc>
          <w:tcPr>
            <w:tcW w:w="3402" w:type="dxa"/>
            <w:tcBorders>
              <w:top w:val="single" w:sz="4" w:space="0" w:color="auto"/>
              <w:bottom w:val="single" w:sz="4" w:space="0" w:color="auto"/>
              <w:right w:val="single" w:sz="4" w:space="0" w:color="auto"/>
            </w:tcBorders>
          </w:tcPr>
          <w:p w:rsidR="00507DA3" w:rsidRPr="00916EE3" w:rsidRDefault="00507DA3" w:rsidP="00507DA3">
            <w:pPr>
              <w:tabs>
                <w:tab w:val="left" w:pos="71"/>
              </w:tabs>
              <w:ind w:left="34"/>
              <w:jc w:val="both"/>
              <w:rPr>
                <w:sz w:val="18"/>
                <w:szCs w:val="18"/>
                <w:lang w:val="uk-UA"/>
              </w:rPr>
            </w:pPr>
            <w:r w:rsidRPr="00916EE3">
              <w:rPr>
                <w:sz w:val="18"/>
                <w:szCs w:val="18"/>
                <w:lang w:val="uk-UA"/>
              </w:rPr>
              <w:t>Кількість закладів</w:t>
            </w:r>
            <w:r w:rsidRPr="00916EE3">
              <w:rPr>
                <w:sz w:val="18"/>
                <w:szCs w:val="18"/>
              </w:rPr>
              <w:t xml:space="preserve">, </w:t>
            </w:r>
            <w:r w:rsidRPr="00916EE3">
              <w:rPr>
                <w:sz w:val="18"/>
                <w:szCs w:val="18"/>
                <w:lang w:val="uk-UA"/>
              </w:rPr>
              <w:t xml:space="preserve">де встановлені сонячні панелі для виробництва електроенергії на будівлях бюджетних закладів </w:t>
            </w:r>
          </w:p>
        </w:tc>
        <w:tc>
          <w:tcPr>
            <w:tcW w:w="709" w:type="dxa"/>
            <w:tcBorders>
              <w:top w:val="nil"/>
              <w:left w:val="nil"/>
              <w:bottom w:val="single" w:sz="4" w:space="0" w:color="auto"/>
              <w:right w:val="single" w:sz="4" w:space="0" w:color="auto"/>
            </w:tcBorders>
            <w:shd w:val="clear" w:color="auto" w:fill="auto"/>
            <w:vAlign w:val="center"/>
          </w:tcPr>
          <w:p w:rsidR="00507DA3" w:rsidRPr="00916EE3" w:rsidRDefault="00507DA3" w:rsidP="00507DA3">
            <w:pPr>
              <w:jc w:val="center"/>
              <w:rPr>
                <w:color w:val="000000"/>
                <w:sz w:val="18"/>
                <w:szCs w:val="18"/>
                <w:lang w:val="uk-UA" w:eastAsia="uk-UA"/>
              </w:rPr>
            </w:pPr>
            <w:r w:rsidRPr="00916EE3">
              <w:rPr>
                <w:color w:val="000000"/>
                <w:sz w:val="18"/>
                <w:szCs w:val="18"/>
                <w:lang w:val="uk-UA" w:eastAsia="uk-UA"/>
              </w:rPr>
              <w:t>од.</w:t>
            </w:r>
          </w:p>
        </w:tc>
        <w:tc>
          <w:tcPr>
            <w:tcW w:w="850" w:type="dxa"/>
            <w:tcBorders>
              <w:top w:val="nil"/>
              <w:left w:val="nil"/>
              <w:bottom w:val="single" w:sz="4" w:space="0" w:color="auto"/>
              <w:right w:val="single" w:sz="4" w:space="0" w:color="auto"/>
            </w:tcBorders>
            <w:shd w:val="clear" w:color="auto" w:fill="auto"/>
            <w:vAlign w:val="center"/>
          </w:tcPr>
          <w:p w:rsidR="00507DA3" w:rsidRPr="00916EE3" w:rsidRDefault="00D558A4" w:rsidP="00507DA3">
            <w:pPr>
              <w:jc w:val="center"/>
              <w:rPr>
                <w:color w:val="000000"/>
                <w:sz w:val="18"/>
                <w:szCs w:val="18"/>
                <w:lang w:val="uk-UA" w:eastAsia="uk-UA"/>
              </w:rPr>
            </w:pPr>
            <w:r w:rsidRPr="00916EE3">
              <w:rPr>
                <w:color w:val="000000"/>
                <w:sz w:val="18"/>
                <w:szCs w:val="18"/>
                <w:lang w:val="uk-UA" w:eastAsia="uk-UA"/>
              </w:rPr>
              <w:t>14</w:t>
            </w:r>
          </w:p>
        </w:tc>
        <w:tc>
          <w:tcPr>
            <w:tcW w:w="992" w:type="dxa"/>
            <w:tcBorders>
              <w:top w:val="nil"/>
              <w:left w:val="nil"/>
              <w:bottom w:val="single" w:sz="4" w:space="0" w:color="auto"/>
              <w:right w:val="single" w:sz="4" w:space="0" w:color="auto"/>
            </w:tcBorders>
            <w:shd w:val="clear" w:color="auto" w:fill="auto"/>
            <w:vAlign w:val="center"/>
          </w:tcPr>
          <w:p w:rsidR="00507DA3" w:rsidRPr="00916EE3" w:rsidRDefault="00D558A4" w:rsidP="00507DA3">
            <w:pPr>
              <w:jc w:val="center"/>
              <w:rPr>
                <w:sz w:val="18"/>
                <w:szCs w:val="18"/>
                <w:lang w:val="uk-UA"/>
              </w:rPr>
            </w:pPr>
            <w:r w:rsidRPr="00916EE3">
              <w:rPr>
                <w:sz w:val="18"/>
                <w:szCs w:val="18"/>
                <w:lang w:val="uk-UA"/>
              </w:rPr>
              <w:t>14</w:t>
            </w:r>
          </w:p>
        </w:tc>
        <w:tc>
          <w:tcPr>
            <w:tcW w:w="993" w:type="dxa"/>
            <w:tcBorders>
              <w:top w:val="nil"/>
              <w:left w:val="nil"/>
              <w:bottom w:val="single" w:sz="4" w:space="0" w:color="auto"/>
              <w:right w:val="single" w:sz="4" w:space="0" w:color="auto"/>
            </w:tcBorders>
            <w:shd w:val="clear" w:color="auto" w:fill="auto"/>
            <w:vAlign w:val="center"/>
          </w:tcPr>
          <w:p w:rsidR="00507DA3" w:rsidRPr="00916EE3" w:rsidRDefault="00D558A4" w:rsidP="00507DA3">
            <w:pPr>
              <w:jc w:val="center"/>
              <w:rPr>
                <w:sz w:val="18"/>
                <w:szCs w:val="18"/>
                <w:lang w:val="uk-UA"/>
              </w:rPr>
            </w:pPr>
            <w:r w:rsidRPr="00916EE3">
              <w:rPr>
                <w:sz w:val="18"/>
                <w:szCs w:val="18"/>
                <w:lang w:val="uk-UA"/>
              </w:rPr>
              <w:t>14</w:t>
            </w:r>
          </w:p>
        </w:tc>
        <w:tc>
          <w:tcPr>
            <w:tcW w:w="850" w:type="dxa"/>
            <w:tcBorders>
              <w:top w:val="nil"/>
              <w:left w:val="nil"/>
              <w:bottom w:val="single" w:sz="4" w:space="0" w:color="auto"/>
              <w:right w:val="single" w:sz="4" w:space="0" w:color="auto"/>
            </w:tcBorders>
            <w:shd w:val="clear" w:color="auto" w:fill="auto"/>
            <w:vAlign w:val="center"/>
          </w:tcPr>
          <w:p w:rsidR="00507DA3" w:rsidRPr="00916EE3" w:rsidRDefault="00D558A4" w:rsidP="00507DA3">
            <w:pPr>
              <w:jc w:val="center"/>
              <w:rPr>
                <w:sz w:val="18"/>
                <w:szCs w:val="18"/>
                <w:lang w:val="uk-UA"/>
              </w:rPr>
            </w:pPr>
            <w:r w:rsidRPr="00916EE3">
              <w:rPr>
                <w:sz w:val="18"/>
                <w:szCs w:val="18"/>
                <w:lang w:val="uk-UA"/>
              </w:rPr>
              <w:t>14</w:t>
            </w:r>
          </w:p>
        </w:tc>
        <w:tc>
          <w:tcPr>
            <w:tcW w:w="851" w:type="dxa"/>
            <w:tcBorders>
              <w:top w:val="nil"/>
              <w:left w:val="nil"/>
              <w:bottom w:val="single" w:sz="4" w:space="0" w:color="auto"/>
              <w:right w:val="single" w:sz="4" w:space="0" w:color="auto"/>
            </w:tcBorders>
            <w:vAlign w:val="center"/>
          </w:tcPr>
          <w:p w:rsidR="00507DA3" w:rsidRPr="00916EE3" w:rsidRDefault="00D558A4" w:rsidP="00507DA3">
            <w:pPr>
              <w:jc w:val="center"/>
              <w:rPr>
                <w:sz w:val="18"/>
                <w:szCs w:val="18"/>
                <w:lang w:val="uk-UA"/>
              </w:rPr>
            </w:pPr>
            <w:r w:rsidRPr="00916EE3">
              <w:rPr>
                <w:sz w:val="18"/>
                <w:szCs w:val="18"/>
                <w:lang w:val="uk-UA"/>
              </w:rPr>
              <w:t>14</w:t>
            </w:r>
          </w:p>
        </w:tc>
      </w:tr>
      <w:tr w:rsidR="00507DA3" w:rsidRPr="00916EE3" w:rsidTr="00916EE3">
        <w:trPr>
          <w:trHeight w:val="77"/>
        </w:trPr>
        <w:tc>
          <w:tcPr>
            <w:tcW w:w="596" w:type="dxa"/>
            <w:tcBorders>
              <w:top w:val="nil"/>
              <w:left w:val="single" w:sz="4" w:space="0" w:color="auto"/>
              <w:bottom w:val="single" w:sz="4" w:space="0" w:color="auto"/>
              <w:right w:val="single" w:sz="4" w:space="0" w:color="auto"/>
            </w:tcBorders>
            <w:shd w:val="clear" w:color="auto" w:fill="auto"/>
            <w:vAlign w:val="center"/>
          </w:tcPr>
          <w:p w:rsidR="00507DA3" w:rsidRPr="00916EE3" w:rsidRDefault="00507DA3" w:rsidP="00507DA3">
            <w:pPr>
              <w:jc w:val="center"/>
              <w:rPr>
                <w:color w:val="000000"/>
                <w:sz w:val="18"/>
                <w:szCs w:val="18"/>
                <w:lang w:val="uk-UA" w:eastAsia="uk-UA"/>
              </w:rPr>
            </w:pPr>
            <w:r w:rsidRPr="00916EE3">
              <w:rPr>
                <w:color w:val="000000"/>
                <w:sz w:val="18"/>
                <w:szCs w:val="18"/>
                <w:lang w:val="uk-UA" w:eastAsia="uk-UA"/>
              </w:rPr>
              <w:t>2.17</w:t>
            </w:r>
          </w:p>
        </w:tc>
        <w:tc>
          <w:tcPr>
            <w:tcW w:w="3402" w:type="dxa"/>
            <w:tcBorders>
              <w:top w:val="single" w:sz="4" w:space="0" w:color="auto"/>
              <w:bottom w:val="single" w:sz="4" w:space="0" w:color="auto"/>
              <w:right w:val="single" w:sz="4" w:space="0" w:color="auto"/>
            </w:tcBorders>
          </w:tcPr>
          <w:p w:rsidR="00507DA3" w:rsidRPr="00916EE3" w:rsidRDefault="00507DA3" w:rsidP="00507DA3">
            <w:pPr>
              <w:tabs>
                <w:tab w:val="left" w:pos="71"/>
              </w:tabs>
              <w:jc w:val="both"/>
              <w:rPr>
                <w:sz w:val="18"/>
                <w:szCs w:val="18"/>
              </w:rPr>
            </w:pPr>
            <w:r w:rsidRPr="00916EE3">
              <w:rPr>
                <w:sz w:val="18"/>
                <w:szCs w:val="18"/>
                <w:lang w:val="uk-UA"/>
              </w:rPr>
              <w:t xml:space="preserve">Кількість </w:t>
            </w:r>
            <w:proofErr w:type="spellStart"/>
            <w:r w:rsidRPr="00916EE3">
              <w:rPr>
                <w:sz w:val="18"/>
                <w:szCs w:val="18"/>
                <w:lang w:val="uk-UA"/>
              </w:rPr>
              <w:t>побудовних</w:t>
            </w:r>
            <w:proofErr w:type="spellEnd"/>
            <w:r w:rsidRPr="00916EE3">
              <w:rPr>
                <w:sz w:val="18"/>
                <w:szCs w:val="18"/>
                <w:lang w:val="uk-UA"/>
              </w:rPr>
              <w:t xml:space="preserve"> </w:t>
            </w:r>
            <w:proofErr w:type="spellStart"/>
            <w:r w:rsidRPr="00916EE3">
              <w:rPr>
                <w:sz w:val="18"/>
                <w:szCs w:val="18"/>
              </w:rPr>
              <w:t>сонячн</w:t>
            </w:r>
            <w:r w:rsidRPr="00916EE3">
              <w:rPr>
                <w:sz w:val="18"/>
                <w:szCs w:val="18"/>
                <w:lang w:val="uk-UA"/>
              </w:rPr>
              <w:t>их</w:t>
            </w:r>
            <w:proofErr w:type="spellEnd"/>
            <w:r w:rsidRPr="00916EE3">
              <w:rPr>
                <w:sz w:val="18"/>
                <w:szCs w:val="18"/>
              </w:rPr>
              <w:t xml:space="preserve"> </w:t>
            </w:r>
            <w:proofErr w:type="spellStart"/>
            <w:r w:rsidRPr="00916EE3">
              <w:rPr>
                <w:sz w:val="18"/>
                <w:szCs w:val="18"/>
              </w:rPr>
              <w:t>електричн</w:t>
            </w:r>
            <w:r w:rsidRPr="00916EE3">
              <w:rPr>
                <w:sz w:val="18"/>
                <w:szCs w:val="18"/>
                <w:lang w:val="uk-UA"/>
              </w:rPr>
              <w:t>их</w:t>
            </w:r>
            <w:proofErr w:type="spellEnd"/>
            <w:r w:rsidRPr="00916EE3">
              <w:rPr>
                <w:sz w:val="18"/>
                <w:szCs w:val="18"/>
              </w:rPr>
              <w:t xml:space="preserve"> </w:t>
            </w:r>
            <w:proofErr w:type="spellStart"/>
            <w:r w:rsidRPr="00916EE3">
              <w:rPr>
                <w:sz w:val="18"/>
                <w:szCs w:val="18"/>
              </w:rPr>
              <w:t>станціі</w:t>
            </w:r>
            <w:proofErr w:type="spellEnd"/>
          </w:p>
        </w:tc>
        <w:tc>
          <w:tcPr>
            <w:tcW w:w="709" w:type="dxa"/>
            <w:tcBorders>
              <w:top w:val="nil"/>
              <w:left w:val="nil"/>
              <w:bottom w:val="single" w:sz="4" w:space="0" w:color="auto"/>
              <w:right w:val="single" w:sz="4" w:space="0" w:color="auto"/>
            </w:tcBorders>
            <w:shd w:val="clear" w:color="auto" w:fill="auto"/>
            <w:vAlign w:val="center"/>
          </w:tcPr>
          <w:p w:rsidR="00507DA3" w:rsidRPr="00916EE3" w:rsidRDefault="00507DA3" w:rsidP="00507DA3">
            <w:pPr>
              <w:jc w:val="center"/>
              <w:rPr>
                <w:color w:val="000000"/>
                <w:sz w:val="18"/>
                <w:szCs w:val="18"/>
                <w:lang w:val="uk-UA" w:eastAsia="uk-UA"/>
              </w:rPr>
            </w:pPr>
            <w:r w:rsidRPr="00916EE3">
              <w:rPr>
                <w:color w:val="000000"/>
                <w:sz w:val="18"/>
                <w:szCs w:val="18"/>
                <w:lang w:val="uk-UA" w:eastAsia="uk-UA"/>
              </w:rPr>
              <w:t>од.</w:t>
            </w:r>
          </w:p>
        </w:tc>
        <w:tc>
          <w:tcPr>
            <w:tcW w:w="850" w:type="dxa"/>
            <w:tcBorders>
              <w:top w:val="nil"/>
              <w:left w:val="nil"/>
              <w:bottom w:val="single" w:sz="4" w:space="0" w:color="auto"/>
              <w:right w:val="single" w:sz="4" w:space="0" w:color="auto"/>
            </w:tcBorders>
            <w:shd w:val="clear" w:color="auto" w:fill="auto"/>
            <w:vAlign w:val="center"/>
          </w:tcPr>
          <w:p w:rsidR="00507DA3" w:rsidRPr="00916EE3" w:rsidRDefault="00507DA3" w:rsidP="00507DA3">
            <w:pPr>
              <w:jc w:val="center"/>
              <w:rPr>
                <w:color w:val="000000"/>
                <w:sz w:val="18"/>
                <w:szCs w:val="18"/>
                <w:lang w:val="uk-UA" w:eastAsia="uk-UA"/>
              </w:rPr>
            </w:pPr>
            <w:r w:rsidRPr="00916EE3">
              <w:rPr>
                <w:color w:val="000000"/>
                <w:sz w:val="18"/>
                <w:szCs w:val="18"/>
                <w:lang w:val="uk-UA" w:eastAsia="uk-UA"/>
              </w:rPr>
              <w:t>-</w:t>
            </w:r>
          </w:p>
        </w:tc>
        <w:tc>
          <w:tcPr>
            <w:tcW w:w="992" w:type="dxa"/>
            <w:tcBorders>
              <w:top w:val="nil"/>
              <w:left w:val="nil"/>
              <w:bottom w:val="single" w:sz="4" w:space="0" w:color="auto"/>
              <w:right w:val="single" w:sz="4" w:space="0" w:color="auto"/>
            </w:tcBorders>
            <w:shd w:val="clear" w:color="auto" w:fill="auto"/>
            <w:vAlign w:val="center"/>
          </w:tcPr>
          <w:p w:rsidR="00507DA3" w:rsidRPr="00916EE3" w:rsidRDefault="00507DA3" w:rsidP="00507DA3">
            <w:pPr>
              <w:jc w:val="center"/>
              <w:rPr>
                <w:sz w:val="18"/>
                <w:szCs w:val="18"/>
                <w:lang w:val="uk-UA"/>
              </w:rPr>
            </w:pPr>
            <w:r w:rsidRPr="00916EE3">
              <w:rPr>
                <w:sz w:val="18"/>
                <w:szCs w:val="18"/>
                <w:lang w:val="uk-UA"/>
              </w:rPr>
              <w:t>1</w:t>
            </w:r>
          </w:p>
        </w:tc>
        <w:tc>
          <w:tcPr>
            <w:tcW w:w="993" w:type="dxa"/>
            <w:tcBorders>
              <w:top w:val="nil"/>
              <w:left w:val="nil"/>
              <w:bottom w:val="single" w:sz="4" w:space="0" w:color="auto"/>
              <w:right w:val="single" w:sz="4" w:space="0" w:color="auto"/>
            </w:tcBorders>
            <w:shd w:val="clear" w:color="auto" w:fill="auto"/>
            <w:vAlign w:val="center"/>
          </w:tcPr>
          <w:p w:rsidR="00507DA3" w:rsidRPr="00916EE3" w:rsidRDefault="00507DA3" w:rsidP="00507DA3">
            <w:pPr>
              <w:jc w:val="center"/>
              <w:rPr>
                <w:sz w:val="18"/>
                <w:szCs w:val="18"/>
                <w:lang w:val="uk-UA"/>
              </w:rPr>
            </w:pPr>
            <w:r w:rsidRPr="00916EE3">
              <w:rPr>
                <w:sz w:val="18"/>
                <w:szCs w:val="18"/>
                <w:lang w:val="uk-UA"/>
              </w:rPr>
              <w:t>1</w:t>
            </w:r>
          </w:p>
        </w:tc>
        <w:tc>
          <w:tcPr>
            <w:tcW w:w="850" w:type="dxa"/>
            <w:tcBorders>
              <w:top w:val="nil"/>
              <w:left w:val="nil"/>
              <w:bottom w:val="single" w:sz="4" w:space="0" w:color="auto"/>
              <w:right w:val="single" w:sz="4" w:space="0" w:color="auto"/>
            </w:tcBorders>
            <w:shd w:val="clear" w:color="auto" w:fill="auto"/>
            <w:vAlign w:val="center"/>
          </w:tcPr>
          <w:p w:rsidR="00507DA3" w:rsidRPr="00916EE3" w:rsidRDefault="00507DA3" w:rsidP="00507DA3">
            <w:pPr>
              <w:jc w:val="center"/>
              <w:rPr>
                <w:sz w:val="18"/>
                <w:szCs w:val="18"/>
                <w:lang w:val="uk-UA"/>
              </w:rPr>
            </w:pPr>
            <w:r w:rsidRPr="00916EE3">
              <w:rPr>
                <w:sz w:val="18"/>
                <w:szCs w:val="18"/>
                <w:lang w:val="uk-UA"/>
              </w:rPr>
              <w:t>-</w:t>
            </w:r>
          </w:p>
        </w:tc>
        <w:tc>
          <w:tcPr>
            <w:tcW w:w="851" w:type="dxa"/>
            <w:tcBorders>
              <w:top w:val="nil"/>
              <w:left w:val="nil"/>
              <w:bottom w:val="single" w:sz="4" w:space="0" w:color="auto"/>
              <w:right w:val="single" w:sz="4" w:space="0" w:color="auto"/>
            </w:tcBorders>
            <w:vAlign w:val="center"/>
          </w:tcPr>
          <w:p w:rsidR="00507DA3" w:rsidRPr="00916EE3" w:rsidRDefault="00507DA3" w:rsidP="00507DA3">
            <w:pPr>
              <w:jc w:val="center"/>
              <w:rPr>
                <w:sz w:val="18"/>
                <w:szCs w:val="18"/>
                <w:lang w:val="uk-UA"/>
              </w:rPr>
            </w:pPr>
            <w:r w:rsidRPr="00916EE3">
              <w:rPr>
                <w:sz w:val="18"/>
                <w:szCs w:val="18"/>
                <w:lang w:val="uk-UA"/>
              </w:rPr>
              <w:t>-</w:t>
            </w:r>
          </w:p>
        </w:tc>
      </w:tr>
      <w:tr w:rsidR="00507DA3" w:rsidRPr="00916EE3" w:rsidTr="00916EE3">
        <w:trPr>
          <w:trHeight w:val="71"/>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507DA3" w:rsidRPr="00916EE3" w:rsidRDefault="00507DA3" w:rsidP="00507DA3">
            <w:pPr>
              <w:jc w:val="center"/>
              <w:rPr>
                <w:sz w:val="18"/>
                <w:szCs w:val="18"/>
                <w:lang w:eastAsia="uk-UA"/>
              </w:rPr>
            </w:pPr>
            <w:r w:rsidRPr="00916EE3">
              <w:rPr>
                <w:sz w:val="18"/>
                <w:szCs w:val="18"/>
                <w:lang w:eastAsia="uk-UA"/>
              </w:rPr>
              <w:t>3.</w:t>
            </w:r>
          </w:p>
        </w:tc>
        <w:tc>
          <w:tcPr>
            <w:tcW w:w="8647" w:type="dxa"/>
            <w:gridSpan w:val="7"/>
            <w:tcBorders>
              <w:top w:val="single" w:sz="4" w:space="0" w:color="auto"/>
              <w:left w:val="nil"/>
              <w:bottom w:val="single" w:sz="4" w:space="0" w:color="auto"/>
              <w:right w:val="single" w:sz="4" w:space="0" w:color="000000"/>
            </w:tcBorders>
            <w:shd w:val="clear" w:color="auto" w:fill="auto"/>
            <w:vAlign w:val="center"/>
            <w:hideMark/>
          </w:tcPr>
          <w:p w:rsidR="00507DA3" w:rsidRPr="00916EE3" w:rsidRDefault="00507DA3" w:rsidP="00507DA3">
            <w:pPr>
              <w:rPr>
                <w:b/>
                <w:sz w:val="18"/>
                <w:szCs w:val="18"/>
                <w:lang w:eastAsia="uk-UA"/>
              </w:rPr>
            </w:pPr>
            <w:proofErr w:type="spellStart"/>
            <w:r w:rsidRPr="00916EE3">
              <w:rPr>
                <w:b/>
                <w:sz w:val="18"/>
                <w:szCs w:val="18"/>
                <w:lang w:eastAsia="uk-UA"/>
              </w:rPr>
              <w:t>Ефективності</w:t>
            </w:r>
            <w:proofErr w:type="spellEnd"/>
          </w:p>
        </w:tc>
      </w:tr>
      <w:tr w:rsidR="00E427C3" w:rsidRPr="00916EE3" w:rsidTr="00916EE3">
        <w:trPr>
          <w:trHeight w:val="71"/>
        </w:trPr>
        <w:tc>
          <w:tcPr>
            <w:tcW w:w="596" w:type="dxa"/>
            <w:tcBorders>
              <w:top w:val="nil"/>
              <w:left w:val="single" w:sz="4" w:space="0" w:color="auto"/>
              <w:bottom w:val="single" w:sz="4" w:space="0" w:color="auto"/>
              <w:right w:val="single" w:sz="4" w:space="0" w:color="auto"/>
            </w:tcBorders>
            <w:shd w:val="clear" w:color="auto" w:fill="auto"/>
            <w:vAlign w:val="center"/>
          </w:tcPr>
          <w:p w:rsidR="00E427C3" w:rsidRPr="00916EE3" w:rsidRDefault="00E427C3" w:rsidP="00E427C3">
            <w:pPr>
              <w:jc w:val="center"/>
              <w:rPr>
                <w:sz w:val="18"/>
                <w:szCs w:val="18"/>
                <w:lang w:val="uk-UA" w:eastAsia="uk-UA"/>
              </w:rPr>
            </w:pPr>
            <w:r w:rsidRPr="00916EE3">
              <w:rPr>
                <w:sz w:val="18"/>
                <w:szCs w:val="18"/>
                <w:lang w:val="uk-UA" w:eastAsia="uk-UA"/>
              </w:rPr>
              <w:t>3.1</w:t>
            </w:r>
          </w:p>
        </w:tc>
        <w:tc>
          <w:tcPr>
            <w:tcW w:w="3402" w:type="dxa"/>
            <w:tcBorders>
              <w:top w:val="single" w:sz="4" w:space="0" w:color="auto"/>
              <w:bottom w:val="single" w:sz="4" w:space="0" w:color="auto"/>
              <w:right w:val="single" w:sz="4" w:space="0" w:color="auto"/>
            </w:tcBorders>
          </w:tcPr>
          <w:p w:rsidR="00E427C3" w:rsidRPr="00916EE3" w:rsidRDefault="00E427C3" w:rsidP="00E427C3">
            <w:pPr>
              <w:spacing w:before="100" w:beforeAutospacing="1"/>
              <w:jc w:val="both"/>
              <w:rPr>
                <w:sz w:val="18"/>
                <w:szCs w:val="18"/>
              </w:rPr>
            </w:pPr>
            <w:proofErr w:type="spellStart"/>
            <w:r w:rsidRPr="00916EE3">
              <w:rPr>
                <w:sz w:val="18"/>
                <w:szCs w:val="18"/>
              </w:rPr>
              <w:t>Середня</w:t>
            </w:r>
            <w:proofErr w:type="spellEnd"/>
            <w:r w:rsidRPr="00916EE3">
              <w:rPr>
                <w:sz w:val="18"/>
                <w:szCs w:val="18"/>
              </w:rPr>
              <w:t xml:space="preserve"> </w:t>
            </w:r>
            <w:proofErr w:type="spellStart"/>
            <w:r w:rsidRPr="00916EE3">
              <w:rPr>
                <w:sz w:val="18"/>
                <w:szCs w:val="18"/>
              </w:rPr>
              <w:t>вартість</w:t>
            </w:r>
            <w:proofErr w:type="spellEnd"/>
            <w:r w:rsidRPr="00916EE3">
              <w:rPr>
                <w:sz w:val="18"/>
                <w:szCs w:val="18"/>
              </w:rPr>
              <w:t xml:space="preserve"> </w:t>
            </w:r>
            <w:proofErr w:type="spellStart"/>
            <w:r w:rsidRPr="00916EE3">
              <w:rPr>
                <w:sz w:val="18"/>
                <w:szCs w:val="18"/>
              </w:rPr>
              <w:t>проведення</w:t>
            </w:r>
            <w:proofErr w:type="spellEnd"/>
            <w:r w:rsidRPr="00916EE3">
              <w:rPr>
                <w:sz w:val="18"/>
                <w:szCs w:val="18"/>
              </w:rPr>
              <w:t xml:space="preserve"> </w:t>
            </w:r>
            <w:proofErr w:type="spellStart"/>
            <w:r w:rsidRPr="00916EE3">
              <w:rPr>
                <w:sz w:val="18"/>
                <w:szCs w:val="18"/>
              </w:rPr>
              <w:t>енергетичної</w:t>
            </w:r>
            <w:proofErr w:type="spellEnd"/>
            <w:r w:rsidRPr="00916EE3">
              <w:rPr>
                <w:sz w:val="18"/>
                <w:szCs w:val="18"/>
              </w:rPr>
              <w:t xml:space="preserve"> </w:t>
            </w:r>
            <w:proofErr w:type="spellStart"/>
            <w:r w:rsidRPr="00916EE3">
              <w:rPr>
                <w:sz w:val="18"/>
                <w:szCs w:val="18"/>
              </w:rPr>
              <w:t>сертифікації</w:t>
            </w:r>
            <w:proofErr w:type="spellEnd"/>
            <w:r w:rsidRPr="00916EE3">
              <w:rPr>
                <w:sz w:val="18"/>
                <w:szCs w:val="18"/>
              </w:rPr>
              <w:t xml:space="preserve"> </w:t>
            </w:r>
            <w:proofErr w:type="spellStart"/>
            <w:r w:rsidRPr="00916EE3">
              <w:rPr>
                <w:sz w:val="18"/>
                <w:szCs w:val="18"/>
              </w:rPr>
              <w:t>буді</w:t>
            </w:r>
            <w:proofErr w:type="gramStart"/>
            <w:r w:rsidRPr="00916EE3">
              <w:rPr>
                <w:sz w:val="18"/>
                <w:szCs w:val="18"/>
              </w:rPr>
              <w:t>вл</w:t>
            </w:r>
            <w:proofErr w:type="gramEnd"/>
            <w:r w:rsidRPr="00916EE3">
              <w:rPr>
                <w:sz w:val="18"/>
                <w:szCs w:val="18"/>
              </w:rPr>
              <w:t>і</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2565C9">
            <w:pPr>
              <w:spacing w:before="100" w:beforeAutospacing="1"/>
              <w:ind w:left="-108" w:right="-108"/>
              <w:jc w:val="both"/>
              <w:rPr>
                <w:sz w:val="18"/>
                <w:szCs w:val="18"/>
              </w:rPr>
            </w:pPr>
            <w:proofErr w:type="spellStart"/>
            <w:r w:rsidRPr="00916EE3">
              <w:rPr>
                <w:sz w:val="18"/>
                <w:szCs w:val="18"/>
              </w:rPr>
              <w:t>тис</w:t>
            </w:r>
            <w:proofErr w:type="gramStart"/>
            <w:r w:rsidRPr="00916EE3">
              <w:rPr>
                <w:sz w:val="18"/>
                <w:szCs w:val="18"/>
              </w:rPr>
              <w:t>.г</w:t>
            </w:r>
            <w:proofErr w:type="gramEnd"/>
            <w:r w:rsidRPr="00916EE3">
              <w:rPr>
                <w:sz w:val="18"/>
                <w:szCs w:val="18"/>
              </w:rPr>
              <w:t>рн</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spacing w:before="100" w:beforeAutospacing="1"/>
              <w:jc w:val="center"/>
              <w:rPr>
                <w:sz w:val="18"/>
                <w:szCs w:val="18"/>
              </w:rPr>
            </w:pPr>
            <w:r w:rsidRPr="00916EE3">
              <w:rPr>
                <w:sz w:val="18"/>
                <w:szCs w:val="18"/>
              </w:rPr>
              <w:t>65,0</w:t>
            </w:r>
          </w:p>
        </w:tc>
        <w:tc>
          <w:tcPr>
            <w:tcW w:w="992"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spacing w:before="100" w:beforeAutospacing="1"/>
              <w:jc w:val="center"/>
              <w:rPr>
                <w:sz w:val="18"/>
                <w:szCs w:val="18"/>
              </w:rPr>
            </w:pPr>
            <w:r w:rsidRPr="00916EE3">
              <w:rPr>
                <w:sz w:val="18"/>
                <w:szCs w:val="18"/>
              </w:rPr>
              <w:t>67,5</w:t>
            </w:r>
          </w:p>
        </w:tc>
        <w:tc>
          <w:tcPr>
            <w:tcW w:w="993"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spacing w:before="100" w:beforeAutospacing="1"/>
              <w:jc w:val="center"/>
              <w:rPr>
                <w:sz w:val="18"/>
                <w:szCs w:val="18"/>
              </w:rPr>
            </w:pPr>
            <w:r w:rsidRPr="00916EE3">
              <w:rPr>
                <w:sz w:val="18"/>
                <w:szCs w:val="18"/>
              </w:rPr>
              <w:t>70,0</w:t>
            </w:r>
          </w:p>
        </w:tc>
        <w:tc>
          <w:tcPr>
            <w:tcW w:w="850"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spacing w:before="100" w:beforeAutospacing="1"/>
              <w:rPr>
                <w:sz w:val="18"/>
                <w:szCs w:val="18"/>
              </w:rPr>
            </w:pPr>
            <w:r w:rsidRPr="00916EE3">
              <w:rPr>
                <w:sz w:val="18"/>
                <w:szCs w:val="18"/>
              </w:rPr>
              <w:t>80,0</w:t>
            </w:r>
          </w:p>
        </w:tc>
        <w:tc>
          <w:tcPr>
            <w:tcW w:w="851"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spacing w:before="100" w:beforeAutospacing="1"/>
              <w:jc w:val="center"/>
              <w:rPr>
                <w:sz w:val="18"/>
                <w:szCs w:val="18"/>
              </w:rPr>
            </w:pPr>
            <w:r w:rsidRPr="00916EE3">
              <w:rPr>
                <w:sz w:val="18"/>
                <w:szCs w:val="18"/>
              </w:rPr>
              <w:t>90,0</w:t>
            </w:r>
          </w:p>
        </w:tc>
      </w:tr>
      <w:tr w:rsidR="00E427C3" w:rsidRPr="00916EE3" w:rsidTr="00916EE3">
        <w:trPr>
          <w:trHeight w:val="71"/>
        </w:trPr>
        <w:tc>
          <w:tcPr>
            <w:tcW w:w="596" w:type="dxa"/>
            <w:tcBorders>
              <w:top w:val="nil"/>
              <w:left w:val="single" w:sz="4" w:space="0" w:color="auto"/>
              <w:bottom w:val="single" w:sz="4" w:space="0" w:color="auto"/>
              <w:right w:val="single" w:sz="4" w:space="0" w:color="auto"/>
            </w:tcBorders>
            <w:shd w:val="clear" w:color="auto" w:fill="auto"/>
            <w:vAlign w:val="center"/>
          </w:tcPr>
          <w:p w:rsidR="00E427C3" w:rsidRPr="00916EE3" w:rsidRDefault="00E427C3" w:rsidP="00E427C3">
            <w:pPr>
              <w:jc w:val="center"/>
              <w:rPr>
                <w:sz w:val="18"/>
                <w:szCs w:val="18"/>
                <w:lang w:val="uk-UA" w:eastAsia="uk-UA"/>
              </w:rPr>
            </w:pPr>
            <w:r w:rsidRPr="00916EE3">
              <w:rPr>
                <w:sz w:val="18"/>
                <w:szCs w:val="18"/>
                <w:lang w:val="uk-UA" w:eastAsia="uk-UA"/>
              </w:rPr>
              <w:t>3.2</w:t>
            </w:r>
          </w:p>
        </w:tc>
        <w:tc>
          <w:tcPr>
            <w:tcW w:w="3402" w:type="dxa"/>
            <w:tcBorders>
              <w:top w:val="single" w:sz="4" w:space="0" w:color="auto"/>
              <w:bottom w:val="single" w:sz="4" w:space="0" w:color="auto"/>
              <w:right w:val="single" w:sz="4" w:space="0" w:color="auto"/>
            </w:tcBorders>
          </w:tcPr>
          <w:p w:rsidR="00E427C3" w:rsidRPr="00916EE3" w:rsidRDefault="00E427C3" w:rsidP="00E427C3">
            <w:pPr>
              <w:spacing w:before="100" w:beforeAutospacing="1"/>
              <w:jc w:val="both"/>
              <w:rPr>
                <w:sz w:val="18"/>
                <w:szCs w:val="18"/>
                <w:highlight w:val="yellow"/>
              </w:rPr>
            </w:pPr>
            <w:proofErr w:type="spellStart"/>
            <w:r w:rsidRPr="00916EE3">
              <w:rPr>
                <w:sz w:val="18"/>
                <w:szCs w:val="18"/>
              </w:rPr>
              <w:t>Середня</w:t>
            </w:r>
            <w:proofErr w:type="spellEnd"/>
            <w:r w:rsidRPr="00916EE3">
              <w:rPr>
                <w:sz w:val="18"/>
                <w:szCs w:val="18"/>
              </w:rPr>
              <w:t xml:space="preserve"> </w:t>
            </w:r>
            <w:proofErr w:type="spellStart"/>
            <w:r w:rsidRPr="00916EE3">
              <w:rPr>
                <w:sz w:val="18"/>
                <w:szCs w:val="18"/>
              </w:rPr>
              <w:t>вартість</w:t>
            </w:r>
            <w:proofErr w:type="spellEnd"/>
            <w:r w:rsidRPr="00916EE3">
              <w:rPr>
                <w:sz w:val="18"/>
                <w:szCs w:val="18"/>
              </w:rPr>
              <w:t xml:space="preserve"> </w:t>
            </w:r>
            <w:proofErr w:type="spellStart"/>
            <w:r w:rsidRPr="00916EE3">
              <w:rPr>
                <w:sz w:val="18"/>
                <w:szCs w:val="18"/>
              </w:rPr>
              <w:t>одиниці</w:t>
            </w:r>
            <w:proofErr w:type="spellEnd"/>
            <w:r w:rsidRPr="00916EE3">
              <w:rPr>
                <w:sz w:val="18"/>
                <w:szCs w:val="18"/>
              </w:rPr>
              <w:t xml:space="preserve"> </w:t>
            </w:r>
            <w:proofErr w:type="spellStart"/>
            <w:r w:rsidRPr="00916EE3">
              <w:rPr>
                <w:sz w:val="18"/>
                <w:szCs w:val="18"/>
              </w:rPr>
              <w:t>встановлення</w:t>
            </w:r>
            <w:proofErr w:type="spellEnd"/>
            <w:r w:rsidRPr="00916EE3">
              <w:rPr>
                <w:sz w:val="18"/>
                <w:szCs w:val="18"/>
              </w:rPr>
              <w:t xml:space="preserve"> </w:t>
            </w:r>
            <w:proofErr w:type="spellStart"/>
            <w:r w:rsidRPr="00916EE3">
              <w:rPr>
                <w:sz w:val="18"/>
                <w:szCs w:val="18"/>
              </w:rPr>
              <w:t>сучасного</w:t>
            </w:r>
            <w:proofErr w:type="spellEnd"/>
            <w:r w:rsidRPr="00916EE3">
              <w:rPr>
                <w:sz w:val="18"/>
                <w:szCs w:val="18"/>
              </w:rPr>
              <w:t xml:space="preserve"> LED-</w:t>
            </w:r>
            <w:proofErr w:type="spellStart"/>
            <w:r w:rsidRPr="00916EE3">
              <w:rPr>
                <w:sz w:val="18"/>
                <w:szCs w:val="18"/>
              </w:rPr>
              <w:t>освітлення</w:t>
            </w:r>
            <w:proofErr w:type="spellEnd"/>
            <w:r w:rsidRPr="00916EE3">
              <w:rPr>
                <w:sz w:val="18"/>
                <w:szCs w:val="18"/>
              </w:rPr>
              <w:t xml:space="preserve"> в </w:t>
            </w:r>
            <w:proofErr w:type="spellStart"/>
            <w:r w:rsidRPr="00916EE3">
              <w:rPr>
                <w:sz w:val="18"/>
                <w:szCs w:val="18"/>
              </w:rPr>
              <w:t>будівлях</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2565C9">
            <w:pPr>
              <w:spacing w:before="100" w:beforeAutospacing="1"/>
              <w:ind w:left="-108" w:right="-108"/>
              <w:jc w:val="both"/>
              <w:rPr>
                <w:sz w:val="18"/>
                <w:szCs w:val="18"/>
              </w:rPr>
            </w:pPr>
            <w:proofErr w:type="spellStart"/>
            <w:r w:rsidRPr="00916EE3">
              <w:rPr>
                <w:sz w:val="18"/>
                <w:szCs w:val="18"/>
              </w:rPr>
              <w:t>тис</w:t>
            </w:r>
            <w:proofErr w:type="gramStart"/>
            <w:r w:rsidRPr="00916EE3">
              <w:rPr>
                <w:sz w:val="18"/>
                <w:szCs w:val="18"/>
              </w:rPr>
              <w:t>.г</w:t>
            </w:r>
            <w:proofErr w:type="gramEnd"/>
            <w:r w:rsidRPr="00916EE3">
              <w:rPr>
                <w:sz w:val="18"/>
                <w:szCs w:val="18"/>
              </w:rPr>
              <w:t>рн</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427C3" w:rsidRPr="00916EE3" w:rsidRDefault="00E427C3" w:rsidP="00E427C3">
            <w:pPr>
              <w:jc w:val="center"/>
              <w:rPr>
                <w:color w:val="000000"/>
                <w:sz w:val="18"/>
                <w:szCs w:val="18"/>
                <w:lang w:eastAsia="uk-UA"/>
              </w:rPr>
            </w:pPr>
            <w:r w:rsidRPr="00916EE3">
              <w:rPr>
                <w:color w:val="000000"/>
                <w:sz w:val="18"/>
                <w:szCs w:val="18"/>
                <w:lang w:eastAsia="uk-UA"/>
              </w:rPr>
              <w:t>1,75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27C3" w:rsidRPr="00916EE3" w:rsidRDefault="00E427C3" w:rsidP="00E427C3">
            <w:pPr>
              <w:jc w:val="center"/>
              <w:rPr>
                <w:color w:val="000000"/>
                <w:sz w:val="18"/>
                <w:szCs w:val="18"/>
                <w:lang w:eastAsia="uk-UA"/>
              </w:rPr>
            </w:pPr>
            <w:r w:rsidRPr="00916EE3">
              <w:rPr>
                <w:color w:val="000000"/>
                <w:sz w:val="18"/>
                <w:szCs w:val="18"/>
                <w:lang w:eastAsia="uk-UA"/>
              </w:rPr>
              <w:t>1,8</w:t>
            </w:r>
          </w:p>
        </w:tc>
        <w:tc>
          <w:tcPr>
            <w:tcW w:w="993"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color w:val="000000"/>
                <w:sz w:val="18"/>
                <w:szCs w:val="18"/>
                <w:lang w:eastAsia="uk-UA"/>
              </w:rPr>
            </w:pPr>
            <w:r w:rsidRPr="00916EE3">
              <w:rPr>
                <w:color w:val="000000"/>
                <w:sz w:val="18"/>
                <w:szCs w:val="18"/>
                <w:lang w:eastAsia="uk-UA"/>
              </w:rPr>
              <w:t>1,77</w:t>
            </w:r>
          </w:p>
        </w:tc>
        <w:tc>
          <w:tcPr>
            <w:tcW w:w="850"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ind w:left="33"/>
              <w:jc w:val="center"/>
              <w:rPr>
                <w:color w:val="000000"/>
                <w:sz w:val="18"/>
                <w:szCs w:val="18"/>
                <w:lang w:eastAsia="uk-UA"/>
              </w:rPr>
            </w:pPr>
            <w:r w:rsidRPr="00916EE3">
              <w:rPr>
                <w:color w:val="000000"/>
                <w:sz w:val="18"/>
                <w:szCs w:val="18"/>
                <w:lang w:eastAsia="uk-UA"/>
              </w:rPr>
              <w:t>1,89</w:t>
            </w:r>
          </w:p>
        </w:tc>
        <w:tc>
          <w:tcPr>
            <w:tcW w:w="851"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ind w:left="33"/>
              <w:jc w:val="center"/>
              <w:rPr>
                <w:color w:val="000000"/>
                <w:sz w:val="18"/>
                <w:szCs w:val="18"/>
                <w:lang w:eastAsia="uk-UA"/>
              </w:rPr>
            </w:pPr>
            <w:r w:rsidRPr="00916EE3">
              <w:rPr>
                <w:color w:val="000000"/>
                <w:sz w:val="18"/>
                <w:szCs w:val="18"/>
                <w:lang w:eastAsia="uk-UA"/>
              </w:rPr>
              <w:t>2,0</w:t>
            </w:r>
          </w:p>
        </w:tc>
      </w:tr>
      <w:tr w:rsidR="00E427C3" w:rsidRPr="00916EE3" w:rsidTr="00916EE3">
        <w:trPr>
          <w:trHeight w:val="71"/>
        </w:trPr>
        <w:tc>
          <w:tcPr>
            <w:tcW w:w="596"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spacing w:before="100" w:beforeAutospacing="1"/>
              <w:ind w:right="-108"/>
              <w:jc w:val="center"/>
              <w:rPr>
                <w:sz w:val="18"/>
                <w:szCs w:val="18"/>
              </w:rPr>
            </w:pPr>
            <w:r w:rsidRPr="00916EE3">
              <w:rPr>
                <w:sz w:val="18"/>
                <w:szCs w:val="18"/>
              </w:rPr>
              <w:t>3.3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427C3" w:rsidRPr="00916EE3" w:rsidRDefault="00E427C3" w:rsidP="00E427C3">
            <w:pPr>
              <w:rPr>
                <w:sz w:val="18"/>
                <w:szCs w:val="18"/>
                <w:lang w:eastAsia="uk-UA"/>
              </w:rPr>
            </w:pPr>
            <w:proofErr w:type="spellStart"/>
            <w:r w:rsidRPr="00916EE3">
              <w:rPr>
                <w:sz w:val="18"/>
                <w:szCs w:val="18"/>
              </w:rPr>
              <w:t>Середньорічна</w:t>
            </w:r>
            <w:proofErr w:type="spellEnd"/>
            <w:r w:rsidRPr="00916EE3">
              <w:rPr>
                <w:sz w:val="18"/>
                <w:szCs w:val="18"/>
              </w:rPr>
              <w:t xml:space="preserve"> </w:t>
            </w:r>
            <w:proofErr w:type="spellStart"/>
            <w:r w:rsidRPr="00916EE3">
              <w:rPr>
                <w:sz w:val="18"/>
                <w:szCs w:val="18"/>
              </w:rPr>
              <w:t>вартість</w:t>
            </w:r>
            <w:proofErr w:type="spellEnd"/>
            <w:r w:rsidRPr="00916EE3">
              <w:rPr>
                <w:sz w:val="18"/>
                <w:szCs w:val="18"/>
              </w:rPr>
              <w:t xml:space="preserve"> </w:t>
            </w:r>
            <w:proofErr w:type="spellStart"/>
            <w:r w:rsidRPr="00916EE3">
              <w:rPr>
                <w:sz w:val="18"/>
                <w:szCs w:val="18"/>
              </w:rPr>
              <w:t>послуги</w:t>
            </w:r>
            <w:proofErr w:type="spellEnd"/>
            <w:r w:rsidRPr="00916EE3">
              <w:rPr>
                <w:sz w:val="18"/>
                <w:szCs w:val="18"/>
              </w:rPr>
              <w:t xml:space="preserve"> з права </w:t>
            </w:r>
            <w:proofErr w:type="spellStart"/>
            <w:r w:rsidRPr="00916EE3">
              <w:rPr>
                <w:sz w:val="18"/>
                <w:szCs w:val="18"/>
              </w:rPr>
              <w:t>використання</w:t>
            </w:r>
            <w:proofErr w:type="spellEnd"/>
            <w:r w:rsidRPr="00916EE3">
              <w:rPr>
                <w:sz w:val="18"/>
                <w:szCs w:val="18"/>
              </w:rPr>
              <w:t xml:space="preserve"> </w:t>
            </w:r>
            <w:proofErr w:type="spellStart"/>
            <w:r w:rsidRPr="00916EE3">
              <w:rPr>
                <w:sz w:val="18"/>
                <w:szCs w:val="18"/>
              </w:rPr>
              <w:t>програмного</w:t>
            </w:r>
            <w:proofErr w:type="spellEnd"/>
            <w:r w:rsidRPr="00916EE3">
              <w:rPr>
                <w:sz w:val="18"/>
                <w:szCs w:val="18"/>
              </w:rPr>
              <w:t xml:space="preserve"> </w:t>
            </w:r>
            <w:proofErr w:type="spellStart"/>
            <w:r w:rsidRPr="00916EE3">
              <w:rPr>
                <w:sz w:val="18"/>
                <w:szCs w:val="18"/>
              </w:rPr>
              <w:t>забезпечення</w:t>
            </w:r>
            <w:proofErr w:type="spellEnd"/>
            <w:r w:rsidRPr="00916EE3">
              <w:rPr>
                <w:sz w:val="18"/>
                <w:szCs w:val="18"/>
              </w:rPr>
              <w:t xml:space="preserve"> для </w:t>
            </w:r>
            <w:proofErr w:type="spellStart"/>
            <w:r w:rsidRPr="00916EE3">
              <w:rPr>
                <w:sz w:val="18"/>
                <w:szCs w:val="18"/>
              </w:rPr>
              <w:t>моніторингу</w:t>
            </w:r>
            <w:proofErr w:type="spellEnd"/>
            <w:r w:rsidRPr="00916EE3">
              <w:rPr>
                <w:sz w:val="18"/>
                <w:szCs w:val="18"/>
              </w:rPr>
              <w:t xml:space="preserve"> та </w:t>
            </w:r>
            <w:proofErr w:type="spellStart"/>
            <w:r w:rsidRPr="00916EE3">
              <w:rPr>
                <w:sz w:val="18"/>
                <w:szCs w:val="18"/>
              </w:rPr>
              <w:t>аналізу</w:t>
            </w:r>
            <w:proofErr w:type="spellEnd"/>
            <w:r w:rsidRPr="00916EE3">
              <w:rPr>
                <w:sz w:val="18"/>
                <w:szCs w:val="18"/>
              </w:rPr>
              <w:t xml:space="preserve"> </w:t>
            </w:r>
            <w:proofErr w:type="spellStart"/>
            <w:r w:rsidRPr="00916EE3">
              <w:rPr>
                <w:sz w:val="18"/>
                <w:szCs w:val="18"/>
              </w:rPr>
              <w:t>споживання</w:t>
            </w:r>
            <w:proofErr w:type="spellEnd"/>
            <w:r w:rsidRPr="00916EE3">
              <w:rPr>
                <w:sz w:val="18"/>
                <w:szCs w:val="18"/>
              </w:rPr>
              <w:t xml:space="preserve"> </w:t>
            </w:r>
            <w:proofErr w:type="spellStart"/>
            <w:r w:rsidRPr="00916EE3">
              <w:rPr>
                <w:sz w:val="18"/>
                <w:szCs w:val="18"/>
              </w:rPr>
              <w:t>енергоресурсі</w:t>
            </w:r>
            <w:proofErr w:type="gramStart"/>
            <w:r w:rsidRPr="00916EE3">
              <w:rPr>
                <w:sz w:val="18"/>
                <w:szCs w:val="18"/>
              </w:rPr>
              <w:t>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2565C9">
            <w:pPr>
              <w:spacing w:before="100" w:beforeAutospacing="1"/>
              <w:ind w:left="-108" w:right="-108"/>
              <w:jc w:val="both"/>
              <w:rPr>
                <w:sz w:val="18"/>
                <w:szCs w:val="18"/>
              </w:rPr>
            </w:pPr>
            <w:proofErr w:type="spellStart"/>
            <w:r w:rsidRPr="00916EE3">
              <w:rPr>
                <w:sz w:val="18"/>
                <w:szCs w:val="18"/>
              </w:rPr>
              <w:t>тис</w:t>
            </w:r>
            <w:proofErr w:type="gramStart"/>
            <w:r w:rsidRPr="00916EE3">
              <w:rPr>
                <w:sz w:val="18"/>
                <w:szCs w:val="18"/>
              </w:rPr>
              <w:t>.г</w:t>
            </w:r>
            <w:proofErr w:type="gramEnd"/>
            <w:r w:rsidRPr="00916EE3">
              <w:rPr>
                <w:sz w:val="18"/>
                <w:szCs w:val="18"/>
              </w:rPr>
              <w:t>рн</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427C3" w:rsidRPr="00916EE3" w:rsidRDefault="00E427C3" w:rsidP="00E427C3">
            <w:pPr>
              <w:jc w:val="center"/>
              <w:rPr>
                <w:color w:val="000000"/>
                <w:sz w:val="18"/>
                <w:szCs w:val="18"/>
                <w:lang w:eastAsia="uk-UA"/>
              </w:rPr>
            </w:pPr>
            <w:r w:rsidRPr="00916EE3">
              <w:rPr>
                <w:color w:val="000000"/>
                <w:sz w:val="18"/>
                <w:szCs w:val="18"/>
                <w:lang w:eastAsia="uk-UA"/>
              </w:rPr>
              <w:t>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27C3" w:rsidRPr="00916EE3" w:rsidRDefault="00E427C3" w:rsidP="00E427C3">
            <w:pPr>
              <w:jc w:val="center"/>
              <w:rPr>
                <w:color w:val="000000"/>
                <w:sz w:val="18"/>
                <w:szCs w:val="18"/>
                <w:lang w:eastAsia="uk-UA"/>
              </w:rPr>
            </w:pPr>
            <w:r w:rsidRPr="00916EE3">
              <w:rPr>
                <w:color w:val="000000"/>
                <w:sz w:val="18"/>
                <w:szCs w:val="18"/>
                <w:lang w:eastAsia="uk-UA"/>
              </w:rPr>
              <w:t>64,0</w:t>
            </w:r>
          </w:p>
        </w:tc>
        <w:tc>
          <w:tcPr>
            <w:tcW w:w="993"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color w:val="000000"/>
                <w:sz w:val="18"/>
                <w:szCs w:val="18"/>
                <w:lang w:eastAsia="uk-UA"/>
              </w:rPr>
            </w:pPr>
            <w:r w:rsidRPr="00916EE3">
              <w:rPr>
                <w:color w:val="000000"/>
                <w:sz w:val="18"/>
                <w:szCs w:val="18"/>
                <w:lang w:eastAsia="uk-UA"/>
              </w:rPr>
              <w:t>67,0</w:t>
            </w:r>
          </w:p>
        </w:tc>
        <w:tc>
          <w:tcPr>
            <w:tcW w:w="850"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ind w:left="33"/>
              <w:jc w:val="center"/>
              <w:rPr>
                <w:color w:val="000000"/>
                <w:sz w:val="18"/>
                <w:szCs w:val="18"/>
                <w:lang w:eastAsia="uk-UA"/>
              </w:rPr>
            </w:pPr>
            <w:r w:rsidRPr="00916EE3">
              <w:rPr>
                <w:color w:val="000000"/>
                <w:sz w:val="18"/>
                <w:szCs w:val="18"/>
                <w:lang w:val="en-US" w:eastAsia="uk-UA"/>
              </w:rPr>
              <w:t>7</w:t>
            </w:r>
            <w:r w:rsidRPr="00916EE3">
              <w:rPr>
                <w:color w:val="000000"/>
                <w:sz w:val="18"/>
                <w:szCs w:val="18"/>
                <w:lang w:eastAsia="uk-UA"/>
              </w:rPr>
              <w:t>0,0</w:t>
            </w:r>
          </w:p>
        </w:tc>
        <w:tc>
          <w:tcPr>
            <w:tcW w:w="851"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ind w:left="33"/>
              <w:jc w:val="center"/>
              <w:rPr>
                <w:color w:val="000000"/>
                <w:sz w:val="18"/>
                <w:szCs w:val="18"/>
                <w:lang w:eastAsia="uk-UA"/>
              </w:rPr>
            </w:pPr>
            <w:r w:rsidRPr="00916EE3">
              <w:rPr>
                <w:color w:val="000000"/>
                <w:sz w:val="18"/>
                <w:szCs w:val="18"/>
                <w:lang w:val="en-US" w:eastAsia="uk-UA"/>
              </w:rPr>
              <w:t>7</w:t>
            </w:r>
            <w:r w:rsidRPr="00916EE3">
              <w:rPr>
                <w:color w:val="000000"/>
                <w:sz w:val="18"/>
                <w:szCs w:val="18"/>
                <w:lang w:eastAsia="uk-UA"/>
              </w:rPr>
              <w:t>5,0</w:t>
            </w:r>
          </w:p>
        </w:tc>
      </w:tr>
      <w:tr w:rsidR="00E427C3" w:rsidRPr="00916EE3" w:rsidTr="00916EE3">
        <w:trPr>
          <w:trHeight w:val="71"/>
        </w:trPr>
        <w:tc>
          <w:tcPr>
            <w:tcW w:w="596"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spacing w:before="100" w:beforeAutospacing="1"/>
              <w:ind w:right="-108"/>
              <w:jc w:val="center"/>
              <w:rPr>
                <w:sz w:val="18"/>
                <w:szCs w:val="18"/>
              </w:rPr>
            </w:pPr>
            <w:r w:rsidRPr="00916EE3">
              <w:rPr>
                <w:sz w:val="18"/>
                <w:szCs w:val="18"/>
              </w:rPr>
              <w:t>3.4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427C3" w:rsidRPr="00916EE3" w:rsidRDefault="00E427C3" w:rsidP="00E427C3">
            <w:pPr>
              <w:rPr>
                <w:sz w:val="18"/>
                <w:szCs w:val="18"/>
                <w:lang w:eastAsia="uk-UA"/>
              </w:rPr>
            </w:pPr>
            <w:proofErr w:type="spellStart"/>
            <w:r w:rsidRPr="00916EE3">
              <w:rPr>
                <w:sz w:val="18"/>
                <w:szCs w:val="18"/>
                <w:lang w:eastAsia="uk-UA"/>
              </w:rPr>
              <w:t>Середній</w:t>
            </w:r>
            <w:proofErr w:type="spellEnd"/>
            <w:r w:rsidRPr="00916EE3">
              <w:rPr>
                <w:sz w:val="18"/>
                <w:szCs w:val="18"/>
                <w:lang w:eastAsia="uk-UA"/>
              </w:rPr>
              <w:t xml:space="preserve"> </w:t>
            </w:r>
            <w:proofErr w:type="spellStart"/>
            <w:r w:rsidRPr="00916EE3">
              <w:rPr>
                <w:sz w:val="18"/>
                <w:szCs w:val="18"/>
                <w:lang w:eastAsia="uk-UA"/>
              </w:rPr>
              <w:t>обсяг</w:t>
            </w:r>
            <w:proofErr w:type="spellEnd"/>
            <w:r w:rsidRPr="00916EE3">
              <w:rPr>
                <w:sz w:val="18"/>
                <w:szCs w:val="18"/>
                <w:lang w:eastAsia="uk-UA"/>
              </w:rPr>
              <w:t xml:space="preserve"> </w:t>
            </w:r>
            <w:proofErr w:type="spellStart"/>
            <w:r w:rsidRPr="00916EE3">
              <w:rPr>
                <w:sz w:val="18"/>
                <w:szCs w:val="18"/>
                <w:lang w:eastAsia="uk-UA"/>
              </w:rPr>
              <w:t>відшкодувань</w:t>
            </w:r>
            <w:proofErr w:type="spellEnd"/>
            <w:r w:rsidRPr="00916EE3">
              <w:rPr>
                <w:sz w:val="18"/>
                <w:szCs w:val="18"/>
                <w:lang w:eastAsia="uk-UA"/>
              </w:rPr>
              <w:t xml:space="preserve"> по кожному кредиту в </w:t>
            </w:r>
            <w:proofErr w:type="spellStart"/>
            <w:proofErr w:type="gramStart"/>
            <w:r w:rsidRPr="00916EE3">
              <w:rPr>
                <w:sz w:val="18"/>
                <w:szCs w:val="18"/>
                <w:lang w:eastAsia="uk-UA"/>
              </w:rPr>
              <w:t>р</w:t>
            </w:r>
            <w:proofErr w:type="gramEnd"/>
            <w:r w:rsidRPr="00916EE3">
              <w:rPr>
                <w:sz w:val="18"/>
                <w:szCs w:val="18"/>
                <w:lang w:eastAsia="uk-UA"/>
              </w:rPr>
              <w:t>ік</w:t>
            </w:r>
            <w:proofErr w:type="spellEnd"/>
            <w:r w:rsidRPr="00916EE3">
              <w:rPr>
                <w:sz w:val="18"/>
                <w:szCs w:val="18"/>
                <w:lang w:eastAsia="uk-UA"/>
              </w:rPr>
              <w:t xml:space="preserve"> на одну особу</w:t>
            </w:r>
          </w:p>
        </w:tc>
        <w:tc>
          <w:tcPr>
            <w:tcW w:w="709"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2565C9">
            <w:pPr>
              <w:ind w:left="-108" w:right="-108"/>
              <w:jc w:val="center"/>
              <w:rPr>
                <w:sz w:val="18"/>
                <w:szCs w:val="18"/>
              </w:rPr>
            </w:pPr>
            <w:proofErr w:type="spellStart"/>
            <w:r w:rsidRPr="00916EE3">
              <w:rPr>
                <w:sz w:val="18"/>
                <w:szCs w:val="18"/>
              </w:rPr>
              <w:t>тис</w:t>
            </w:r>
            <w:proofErr w:type="gramStart"/>
            <w:r w:rsidRPr="00916EE3">
              <w:rPr>
                <w:sz w:val="18"/>
                <w:szCs w:val="18"/>
              </w:rPr>
              <w:t>.г</w:t>
            </w:r>
            <w:proofErr w:type="gramEnd"/>
            <w:r w:rsidRPr="00916EE3">
              <w:rPr>
                <w:sz w:val="18"/>
                <w:szCs w:val="18"/>
              </w:rPr>
              <w:t>рн</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3,75</w:t>
            </w:r>
          </w:p>
        </w:tc>
        <w:tc>
          <w:tcPr>
            <w:tcW w:w="992"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3,41</w:t>
            </w:r>
          </w:p>
        </w:tc>
        <w:tc>
          <w:tcPr>
            <w:tcW w:w="993"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3,54</w:t>
            </w:r>
          </w:p>
        </w:tc>
        <w:tc>
          <w:tcPr>
            <w:tcW w:w="850"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4,0</w:t>
            </w:r>
          </w:p>
        </w:tc>
      </w:tr>
      <w:tr w:rsidR="00E427C3" w:rsidRPr="00916EE3" w:rsidTr="00916EE3">
        <w:trPr>
          <w:trHeight w:val="71"/>
        </w:trPr>
        <w:tc>
          <w:tcPr>
            <w:tcW w:w="596"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spacing w:before="100" w:beforeAutospacing="1"/>
              <w:ind w:right="-108"/>
              <w:jc w:val="center"/>
              <w:rPr>
                <w:sz w:val="18"/>
                <w:szCs w:val="18"/>
              </w:rPr>
            </w:pPr>
            <w:r w:rsidRPr="00916EE3">
              <w:rPr>
                <w:sz w:val="18"/>
                <w:szCs w:val="18"/>
              </w:rPr>
              <w:t>3.5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427C3" w:rsidRPr="00916EE3" w:rsidRDefault="00E427C3" w:rsidP="00E427C3">
            <w:pPr>
              <w:rPr>
                <w:sz w:val="18"/>
                <w:szCs w:val="18"/>
                <w:lang w:eastAsia="uk-UA"/>
              </w:rPr>
            </w:pPr>
            <w:proofErr w:type="spellStart"/>
            <w:r w:rsidRPr="00916EE3">
              <w:rPr>
                <w:sz w:val="18"/>
                <w:szCs w:val="18"/>
              </w:rPr>
              <w:t>Середня</w:t>
            </w:r>
            <w:proofErr w:type="spellEnd"/>
            <w:r w:rsidRPr="00916EE3">
              <w:rPr>
                <w:sz w:val="18"/>
                <w:szCs w:val="18"/>
              </w:rPr>
              <w:t xml:space="preserve"> </w:t>
            </w:r>
            <w:proofErr w:type="spellStart"/>
            <w:r w:rsidRPr="00916EE3">
              <w:rPr>
                <w:sz w:val="18"/>
                <w:szCs w:val="18"/>
              </w:rPr>
              <w:t>вартість</w:t>
            </w:r>
            <w:proofErr w:type="spellEnd"/>
            <w:r w:rsidRPr="00916EE3">
              <w:rPr>
                <w:sz w:val="18"/>
                <w:szCs w:val="18"/>
              </w:rPr>
              <w:t xml:space="preserve"> </w:t>
            </w:r>
            <w:proofErr w:type="spellStart"/>
            <w:r w:rsidRPr="00916EE3">
              <w:rPr>
                <w:sz w:val="18"/>
                <w:szCs w:val="18"/>
              </w:rPr>
              <w:t>проведення</w:t>
            </w:r>
            <w:proofErr w:type="spellEnd"/>
            <w:r w:rsidRPr="00916EE3">
              <w:rPr>
                <w:sz w:val="18"/>
                <w:szCs w:val="18"/>
              </w:rPr>
              <w:t xml:space="preserve"> заходу з </w:t>
            </w:r>
            <w:proofErr w:type="spellStart"/>
            <w:r w:rsidRPr="00916EE3">
              <w:rPr>
                <w:sz w:val="18"/>
                <w:szCs w:val="18"/>
              </w:rPr>
              <w:t>відзначення</w:t>
            </w:r>
            <w:proofErr w:type="spellEnd"/>
            <w:r w:rsidRPr="00916EE3">
              <w:rPr>
                <w:sz w:val="18"/>
                <w:szCs w:val="18"/>
              </w:rPr>
              <w:t xml:space="preserve"> «</w:t>
            </w:r>
            <w:proofErr w:type="spellStart"/>
            <w:r w:rsidRPr="00916EE3">
              <w:rPr>
                <w:sz w:val="18"/>
                <w:szCs w:val="18"/>
              </w:rPr>
              <w:t>Днів</w:t>
            </w:r>
            <w:proofErr w:type="spellEnd"/>
            <w:r w:rsidRPr="00916EE3">
              <w:rPr>
                <w:sz w:val="18"/>
                <w:szCs w:val="18"/>
              </w:rPr>
              <w:t xml:space="preserve"> </w:t>
            </w:r>
            <w:proofErr w:type="spellStart"/>
            <w:r w:rsidRPr="00916EE3">
              <w:rPr>
                <w:sz w:val="18"/>
                <w:szCs w:val="18"/>
              </w:rPr>
              <w:t>енергії</w:t>
            </w:r>
            <w:proofErr w:type="spellEnd"/>
            <w:r w:rsidRPr="00916EE3">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2565C9">
            <w:pPr>
              <w:spacing w:before="100" w:beforeAutospacing="1"/>
              <w:ind w:left="-108" w:right="-108"/>
              <w:jc w:val="center"/>
              <w:rPr>
                <w:sz w:val="18"/>
                <w:szCs w:val="18"/>
              </w:rPr>
            </w:pPr>
            <w:proofErr w:type="spellStart"/>
            <w:r w:rsidRPr="00916EE3">
              <w:rPr>
                <w:sz w:val="18"/>
                <w:szCs w:val="18"/>
              </w:rPr>
              <w:t>тис</w:t>
            </w:r>
            <w:proofErr w:type="gramStart"/>
            <w:r w:rsidRPr="00916EE3">
              <w:rPr>
                <w:sz w:val="18"/>
                <w:szCs w:val="18"/>
              </w:rPr>
              <w:t>.г</w:t>
            </w:r>
            <w:proofErr w:type="gramEnd"/>
            <w:r w:rsidRPr="00916EE3">
              <w:rPr>
                <w:sz w:val="18"/>
                <w:szCs w:val="18"/>
              </w:rPr>
              <w:t>рн</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427C3" w:rsidRPr="00916EE3" w:rsidRDefault="00E427C3" w:rsidP="00E427C3">
            <w:pPr>
              <w:jc w:val="center"/>
              <w:rPr>
                <w:color w:val="000000"/>
                <w:sz w:val="18"/>
                <w:szCs w:val="18"/>
                <w:lang w:eastAsia="uk-UA"/>
              </w:rPr>
            </w:pPr>
            <w:r w:rsidRPr="00916EE3">
              <w:rPr>
                <w:color w:val="000000"/>
                <w:sz w:val="18"/>
                <w:szCs w:val="18"/>
                <w:lang w:eastAsia="uk-UA"/>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27C3" w:rsidRPr="00916EE3" w:rsidRDefault="00E427C3" w:rsidP="00E427C3">
            <w:pPr>
              <w:jc w:val="center"/>
              <w:rPr>
                <w:color w:val="000000"/>
                <w:sz w:val="18"/>
                <w:szCs w:val="18"/>
                <w:lang w:eastAsia="uk-UA"/>
              </w:rPr>
            </w:pPr>
            <w:r w:rsidRPr="00916EE3">
              <w:rPr>
                <w:color w:val="000000"/>
                <w:sz w:val="18"/>
                <w:szCs w:val="18"/>
                <w:lang w:eastAsia="uk-UA"/>
              </w:rPr>
              <w:t>55,0</w:t>
            </w:r>
          </w:p>
        </w:tc>
        <w:tc>
          <w:tcPr>
            <w:tcW w:w="993"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color w:val="000000"/>
                <w:sz w:val="18"/>
                <w:szCs w:val="18"/>
                <w:lang w:eastAsia="uk-UA"/>
              </w:rPr>
            </w:pPr>
            <w:r w:rsidRPr="00916EE3">
              <w:rPr>
                <w:color w:val="000000"/>
                <w:sz w:val="18"/>
                <w:szCs w:val="18"/>
                <w:lang w:eastAsia="uk-UA"/>
              </w:rPr>
              <w:t>60,0</w:t>
            </w:r>
          </w:p>
        </w:tc>
        <w:tc>
          <w:tcPr>
            <w:tcW w:w="850"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ind w:left="-73"/>
              <w:jc w:val="center"/>
              <w:rPr>
                <w:sz w:val="18"/>
                <w:szCs w:val="18"/>
              </w:rPr>
            </w:pPr>
            <w:r w:rsidRPr="00916EE3">
              <w:rPr>
                <w:sz w:val="18"/>
                <w:szCs w:val="18"/>
              </w:rPr>
              <w:t>65,0</w:t>
            </w:r>
          </w:p>
        </w:tc>
        <w:tc>
          <w:tcPr>
            <w:tcW w:w="851"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ind w:left="-73"/>
              <w:jc w:val="center"/>
              <w:rPr>
                <w:sz w:val="18"/>
                <w:szCs w:val="18"/>
              </w:rPr>
            </w:pPr>
            <w:r w:rsidRPr="00916EE3">
              <w:rPr>
                <w:sz w:val="18"/>
                <w:szCs w:val="18"/>
              </w:rPr>
              <w:t>67,0</w:t>
            </w:r>
          </w:p>
        </w:tc>
      </w:tr>
      <w:tr w:rsidR="00E427C3" w:rsidRPr="00916EE3" w:rsidTr="00916EE3">
        <w:trPr>
          <w:trHeight w:val="71"/>
        </w:trPr>
        <w:tc>
          <w:tcPr>
            <w:tcW w:w="596"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spacing w:before="100" w:beforeAutospacing="1"/>
              <w:ind w:right="-108"/>
              <w:jc w:val="center"/>
              <w:rPr>
                <w:sz w:val="18"/>
                <w:szCs w:val="18"/>
              </w:rPr>
            </w:pPr>
            <w:r w:rsidRPr="00916EE3">
              <w:rPr>
                <w:sz w:val="18"/>
                <w:szCs w:val="18"/>
              </w:rPr>
              <w:t>3.6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427C3" w:rsidRPr="00916EE3" w:rsidRDefault="00FB0816" w:rsidP="00E427C3">
            <w:pPr>
              <w:rPr>
                <w:sz w:val="18"/>
                <w:szCs w:val="18"/>
              </w:rPr>
            </w:pPr>
            <w:r w:rsidRPr="00916EE3">
              <w:rPr>
                <w:sz w:val="18"/>
                <w:szCs w:val="18"/>
                <w:lang w:val="uk-UA"/>
              </w:rPr>
              <w:t xml:space="preserve">Середня вартість </w:t>
            </w:r>
            <w:proofErr w:type="spellStart"/>
            <w:r w:rsidR="00E427C3" w:rsidRPr="00916EE3">
              <w:rPr>
                <w:sz w:val="18"/>
                <w:szCs w:val="18"/>
              </w:rPr>
              <w:t>послуг</w:t>
            </w:r>
            <w:proofErr w:type="spellEnd"/>
            <w:r w:rsidR="00E427C3" w:rsidRPr="00916EE3">
              <w:rPr>
                <w:sz w:val="18"/>
                <w:szCs w:val="18"/>
              </w:rPr>
              <w:t xml:space="preserve"> з </w:t>
            </w:r>
            <w:proofErr w:type="spellStart"/>
            <w:r w:rsidR="00E427C3" w:rsidRPr="00916EE3">
              <w:rPr>
                <w:sz w:val="18"/>
                <w:szCs w:val="18"/>
              </w:rPr>
              <w:t>виготовлення</w:t>
            </w:r>
            <w:proofErr w:type="spellEnd"/>
            <w:r w:rsidR="00E427C3" w:rsidRPr="00916EE3">
              <w:rPr>
                <w:sz w:val="18"/>
                <w:szCs w:val="18"/>
              </w:rPr>
              <w:t xml:space="preserve"> </w:t>
            </w:r>
            <w:proofErr w:type="spellStart"/>
            <w:r w:rsidR="00E427C3" w:rsidRPr="00916EE3">
              <w:rPr>
                <w:sz w:val="18"/>
                <w:szCs w:val="18"/>
              </w:rPr>
              <w:t>презентаційно-інформаційної</w:t>
            </w:r>
            <w:proofErr w:type="spellEnd"/>
            <w:r w:rsidR="00E427C3" w:rsidRPr="00916EE3">
              <w:rPr>
                <w:sz w:val="18"/>
                <w:szCs w:val="18"/>
              </w:rPr>
              <w:t xml:space="preserve"> </w:t>
            </w:r>
            <w:proofErr w:type="spellStart"/>
            <w:r w:rsidR="00E427C3" w:rsidRPr="00916EE3">
              <w:rPr>
                <w:sz w:val="18"/>
                <w:szCs w:val="18"/>
              </w:rPr>
              <w:t>продукції</w:t>
            </w:r>
            <w:proofErr w:type="spellEnd"/>
            <w:r w:rsidR="00E427C3" w:rsidRPr="00916EE3">
              <w:rPr>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2565C9">
            <w:pPr>
              <w:spacing w:before="100" w:beforeAutospacing="1"/>
              <w:ind w:left="-108" w:right="-108"/>
              <w:jc w:val="center"/>
              <w:rPr>
                <w:sz w:val="18"/>
                <w:szCs w:val="18"/>
              </w:rPr>
            </w:pPr>
            <w:proofErr w:type="spellStart"/>
            <w:r w:rsidRPr="00916EE3">
              <w:rPr>
                <w:sz w:val="18"/>
                <w:szCs w:val="18"/>
              </w:rPr>
              <w:t>тис</w:t>
            </w:r>
            <w:proofErr w:type="gramStart"/>
            <w:r w:rsidRPr="00916EE3">
              <w:rPr>
                <w:sz w:val="18"/>
                <w:szCs w:val="18"/>
              </w:rPr>
              <w:t>.г</w:t>
            </w:r>
            <w:proofErr w:type="gramEnd"/>
            <w:r w:rsidRPr="00916EE3">
              <w:rPr>
                <w:sz w:val="18"/>
                <w:szCs w:val="18"/>
              </w:rPr>
              <w:t>рн</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spacing w:before="100" w:beforeAutospacing="1"/>
              <w:jc w:val="center"/>
              <w:rPr>
                <w:sz w:val="18"/>
                <w:szCs w:val="18"/>
              </w:rPr>
            </w:pPr>
            <w:r w:rsidRPr="00916EE3">
              <w:rPr>
                <w:sz w:val="18"/>
                <w:szCs w:val="18"/>
              </w:rPr>
              <w:t>0,12</w:t>
            </w:r>
          </w:p>
        </w:tc>
        <w:tc>
          <w:tcPr>
            <w:tcW w:w="992"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spacing w:before="100" w:beforeAutospacing="1"/>
              <w:jc w:val="center"/>
              <w:rPr>
                <w:sz w:val="18"/>
                <w:szCs w:val="18"/>
              </w:rPr>
            </w:pPr>
            <w:r w:rsidRPr="00916EE3">
              <w:rPr>
                <w:sz w:val="18"/>
                <w:szCs w:val="18"/>
              </w:rPr>
              <w:t>0,13</w:t>
            </w:r>
          </w:p>
        </w:tc>
        <w:tc>
          <w:tcPr>
            <w:tcW w:w="993"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spacing w:before="100" w:beforeAutospacing="1"/>
              <w:jc w:val="center"/>
              <w:rPr>
                <w:sz w:val="18"/>
                <w:szCs w:val="18"/>
              </w:rPr>
            </w:pPr>
            <w:r w:rsidRPr="00916EE3">
              <w:rPr>
                <w:sz w:val="18"/>
                <w:szCs w:val="18"/>
              </w:rPr>
              <w:t>0,14</w:t>
            </w:r>
          </w:p>
        </w:tc>
        <w:tc>
          <w:tcPr>
            <w:tcW w:w="850"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spacing w:before="100" w:beforeAutospacing="1"/>
              <w:jc w:val="center"/>
              <w:rPr>
                <w:sz w:val="18"/>
                <w:szCs w:val="18"/>
              </w:rPr>
            </w:pPr>
            <w:r w:rsidRPr="00916EE3">
              <w:rPr>
                <w:sz w:val="18"/>
                <w:szCs w:val="18"/>
              </w:rPr>
              <w:t>0,144</w:t>
            </w:r>
          </w:p>
        </w:tc>
        <w:tc>
          <w:tcPr>
            <w:tcW w:w="851"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spacing w:before="100" w:beforeAutospacing="1"/>
              <w:jc w:val="center"/>
              <w:rPr>
                <w:sz w:val="18"/>
                <w:szCs w:val="18"/>
              </w:rPr>
            </w:pPr>
            <w:r w:rsidRPr="00916EE3">
              <w:rPr>
                <w:sz w:val="18"/>
                <w:szCs w:val="18"/>
              </w:rPr>
              <w:t>0,15</w:t>
            </w:r>
          </w:p>
        </w:tc>
      </w:tr>
      <w:tr w:rsidR="00E427C3" w:rsidRPr="00916EE3" w:rsidTr="00916EE3">
        <w:trPr>
          <w:trHeight w:val="71"/>
        </w:trPr>
        <w:tc>
          <w:tcPr>
            <w:tcW w:w="596"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spacing w:before="100" w:beforeAutospacing="1"/>
              <w:ind w:right="-108"/>
              <w:jc w:val="center"/>
              <w:rPr>
                <w:sz w:val="18"/>
                <w:szCs w:val="18"/>
              </w:rPr>
            </w:pPr>
            <w:r w:rsidRPr="00916EE3">
              <w:rPr>
                <w:sz w:val="18"/>
                <w:szCs w:val="18"/>
              </w:rPr>
              <w:t>3.7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427C3" w:rsidRPr="00916EE3" w:rsidRDefault="00E427C3" w:rsidP="00E427C3">
            <w:pPr>
              <w:jc w:val="both"/>
              <w:rPr>
                <w:sz w:val="18"/>
                <w:szCs w:val="18"/>
              </w:rPr>
            </w:pPr>
            <w:proofErr w:type="spellStart"/>
            <w:r w:rsidRPr="00916EE3">
              <w:rPr>
                <w:sz w:val="18"/>
                <w:szCs w:val="18"/>
              </w:rPr>
              <w:t>Середня</w:t>
            </w:r>
            <w:proofErr w:type="spellEnd"/>
            <w:r w:rsidRPr="00916EE3">
              <w:rPr>
                <w:sz w:val="18"/>
                <w:szCs w:val="18"/>
              </w:rPr>
              <w:t xml:space="preserve"> </w:t>
            </w:r>
            <w:proofErr w:type="spellStart"/>
            <w:r w:rsidRPr="00916EE3">
              <w:rPr>
                <w:sz w:val="18"/>
                <w:szCs w:val="18"/>
              </w:rPr>
              <w:t>вартість</w:t>
            </w:r>
            <w:proofErr w:type="spellEnd"/>
            <w:r w:rsidRPr="00916EE3">
              <w:rPr>
                <w:sz w:val="18"/>
                <w:szCs w:val="18"/>
              </w:rPr>
              <w:t xml:space="preserve"> </w:t>
            </w:r>
            <w:proofErr w:type="spellStart"/>
            <w:r w:rsidRPr="00916EE3">
              <w:rPr>
                <w:sz w:val="18"/>
                <w:szCs w:val="18"/>
              </w:rPr>
              <w:t>послуги</w:t>
            </w:r>
            <w:proofErr w:type="spellEnd"/>
            <w:r w:rsidRPr="00916EE3">
              <w:rPr>
                <w:sz w:val="18"/>
                <w:szCs w:val="18"/>
              </w:rPr>
              <w:t xml:space="preserve"> </w:t>
            </w:r>
            <w:proofErr w:type="spellStart"/>
            <w:r w:rsidRPr="00916EE3">
              <w:rPr>
                <w:sz w:val="18"/>
                <w:szCs w:val="18"/>
              </w:rPr>
              <w:t>залучених</w:t>
            </w:r>
            <w:proofErr w:type="spellEnd"/>
            <w:r w:rsidRPr="00916EE3">
              <w:rPr>
                <w:sz w:val="18"/>
                <w:szCs w:val="18"/>
              </w:rPr>
              <w:t xml:space="preserve"> </w:t>
            </w:r>
            <w:proofErr w:type="spellStart"/>
            <w:r w:rsidRPr="00916EE3">
              <w:rPr>
                <w:sz w:val="18"/>
                <w:szCs w:val="18"/>
              </w:rPr>
              <w:t>фахівців</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2565C9">
            <w:pPr>
              <w:spacing w:before="100" w:beforeAutospacing="1"/>
              <w:ind w:left="-108" w:right="-108"/>
              <w:jc w:val="center"/>
              <w:rPr>
                <w:sz w:val="18"/>
                <w:szCs w:val="18"/>
              </w:rPr>
            </w:pPr>
            <w:proofErr w:type="spellStart"/>
            <w:r w:rsidRPr="00916EE3">
              <w:rPr>
                <w:sz w:val="18"/>
                <w:szCs w:val="18"/>
              </w:rPr>
              <w:t>тис</w:t>
            </w:r>
            <w:proofErr w:type="gramStart"/>
            <w:r w:rsidRPr="00916EE3">
              <w:rPr>
                <w:sz w:val="18"/>
                <w:szCs w:val="18"/>
              </w:rPr>
              <w:t>.г</w:t>
            </w:r>
            <w:proofErr w:type="gramEnd"/>
            <w:r w:rsidRPr="00916EE3">
              <w:rPr>
                <w:sz w:val="18"/>
                <w:szCs w:val="18"/>
              </w:rPr>
              <w:t>рн</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spacing w:before="100" w:beforeAutospacing="1"/>
              <w:jc w:val="center"/>
              <w:rPr>
                <w:sz w:val="18"/>
                <w:szCs w:val="18"/>
              </w:rPr>
            </w:pPr>
            <w:r w:rsidRPr="00916EE3">
              <w:rPr>
                <w:sz w:val="18"/>
                <w:szCs w:val="18"/>
              </w:rPr>
              <w:t>40,0</w:t>
            </w:r>
          </w:p>
        </w:tc>
        <w:tc>
          <w:tcPr>
            <w:tcW w:w="992"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spacing w:before="100" w:beforeAutospacing="1"/>
              <w:jc w:val="center"/>
              <w:rPr>
                <w:sz w:val="18"/>
                <w:szCs w:val="18"/>
              </w:rPr>
            </w:pPr>
            <w:r w:rsidRPr="00916EE3">
              <w:rPr>
                <w:sz w:val="18"/>
                <w:szCs w:val="18"/>
              </w:rPr>
              <w:t>40,0</w:t>
            </w:r>
          </w:p>
        </w:tc>
        <w:tc>
          <w:tcPr>
            <w:tcW w:w="993"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spacing w:before="100" w:beforeAutospacing="1"/>
              <w:jc w:val="center"/>
              <w:rPr>
                <w:sz w:val="18"/>
                <w:szCs w:val="18"/>
              </w:rPr>
            </w:pPr>
            <w:r w:rsidRPr="00916EE3">
              <w:rPr>
                <w:sz w:val="18"/>
                <w:szCs w:val="18"/>
              </w:rPr>
              <w:t>42,5</w:t>
            </w:r>
          </w:p>
        </w:tc>
        <w:tc>
          <w:tcPr>
            <w:tcW w:w="850"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spacing w:before="100" w:beforeAutospacing="1"/>
              <w:jc w:val="center"/>
              <w:rPr>
                <w:sz w:val="18"/>
                <w:szCs w:val="18"/>
              </w:rPr>
            </w:pPr>
            <w:r w:rsidRPr="00916EE3">
              <w:rPr>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spacing w:before="100" w:beforeAutospacing="1"/>
              <w:jc w:val="center"/>
              <w:rPr>
                <w:sz w:val="18"/>
                <w:szCs w:val="18"/>
              </w:rPr>
            </w:pPr>
            <w:r w:rsidRPr="00916EE3">
              <w:rPr>
                <w:sz w:val="18"/>
                <w:szCs w:val="18"/>
              </w:rPr>
              <w:t>50,0</w:t>
            </w:r>
          </w:p>
        </w:tc>
      </w:tr>
      <w:tr w:rsidR="000C3895" w:rsidRPr="00916EE3" w:rsidTr="00916EE3">
        <w:trPr>
          <w:trHeight w:val="7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0C3895" w:rsidRPr="00916EE3" w:rsidRDefault="000C3895" w:rsidP="000C3895">
            <w:pPr>
              <w:jc w:val="center"/>
              <w:rPr>
                <w:sz w:val="18"/>
                <w:szCs w:val="18"/>
                <w:lang w:val="uk-UA" w:eastAsia="uk-UA"/>
              </w:rPr>
            </w:pPr>
            <w:r w:rsidRPr="00916EE3">
              <w:rPr>
                <w:sz w:val="18"/>
                <w:szCs w:val="18"/>
                <w:lang w:val="uk-UA" w:eastAsia="uk-UA"/>
              </w:rPr>
              <w:t>3.8</w:t>
            </w:r>
          </w:p>
        </w:tc>
        <w:tc>
          <w:tcPr>
            <w:tcW w:w="3402" w:type="dxa"/>
            <w:tcBorders>
              <w:top w:val="single" w:sz="4" w:space="0" w:color="auto"/>
              <w:left w:val="nil"/>
              <w:bottom w:val="single" w:sz="4" w:space="0" w:color="auto"/>
              <w:right w:val="single" w:sz="4" w:space="0" w:color="auto"/>
            </w:tcBorders>
            <w:shd w:val="clear" w:color="auto" w:fill="auto"/>
          </w:tcPr>
          <w:p w:rsidR="000C3895" w:rsidRPr="00916EE3" w:rsidRDefault="000C3895" w:rsidP="000C3895">
            <w:pPr>
              <w:jc w:val="both"/>
              <w:rPr>
                <w:sz w:val="18"/>
                <w:szCs w:val="18"/>
              </w:rPr>
            </w:pPr>
            <w:r w:rsidRPr="00916EE3">
              <w:rPr>
                <w:sz w:val="18"/>
                <w:szCs w:val="18"/>
                <w:lang w:val="uk-UA"/>
              </w:rPr>
              <w:t>Середня вартість робіт з встановлення та заміна лічильників споживання енергії та водних ресурсів , модемів</w:t>
            </w:r>
          </w:p>
        </w:tc>
        <w:tc>
          <w:tcPr>
            <w:tcW w:w="709" w:type="dxa"/>
            <w:tcBorders>
              <w:top w:val="single" w:sz="4" w:space="0" w:color="auto"/>
              <w:left w:val="single" w:sz="4" w:space="0" w:color="auto"/>
              <w:bottom w:val="single" w:sz="4" w:space="0" w:color="auto"/>
              <w:right w:val="single" w:sz="4" w:space="0" w:color="auto"/>
            </w:tcBorders>
            <w:vAlign w:val="center"/>
          </w:tcPr>
          <w:p w:rsidR="000C3895" w:rsidRPr="00916EE3" w:rsidRDefault="000C3895" w:rsidP="002565C9">
            <w:pPr>
              <w:ind w:left="-108" w:right="-108"/>
              <w:jc w:val="center"/>
              <w:rPr>
                <w:sz w:val="18"/>
                <w:szCs w:val="18"/>
              </w:rPr>
            </w:pPr>
            <w:proofErr w:type="spellStart"/>
            <w:r w:rsidRPr="00916EE3">
              <w:rPr>
                <w:sz w:val="18"/>
                <w:szCs w:val="18"/>
              </w:rPr>
              <w:t>тис</w:t>
            </w:r>
            <w:proofErr w:type="gramStart"/>
            <w:r w:rsidRPr="00916EE3">
              <w:rPr>
                <w:sz w:val="18"/>
                <w:szCs w:val="18"/>
              </w:rPr>
              <w:t>.г</w:t>
            </w:r>
            <w:proofErr w:type="gramEnd"/>
            <w:r w:rsidRPr="00916EE3">
              <w:rPr>
                <w:sz w:val="18"/>
                <w:szCs w:val="18"/>
              </w:rPr>
              <w:t>рн</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rsidR="000C3895" w:rsidRPr="00916EE3" w:rsidRDefault="000C3895" w:rsidP="000C3895">
            <w:pPr>
              <w:jc w:val="center"/>
              <w:rPr>
                <w:color w:val="000000"/>
                <w:sz w:val="18"/>
                <w:szCs w:val="18"/>
                <w:lang w:val="uk-UA" w:eastAsia="uk-UA"/>
              </w:rPr>
            </w:pPr>
            <w:r w:rsidRPr="00916EE3">
              <w:rPr>
                <w:color w:val="000000"/>
                <w:sz w:val="18"/>
                <w:szCs w:val="18"/>
                <w:lang w:val="uk-UA" w:eastAsia="uk-UA"/>
              </w:rPr>
              <w:t>60,0</w:t>
            </w:r>
          </w:p>
        </w:tc>
        <w:tc>
          <w:tcPr>
            <w:tcW w:w="992" w:type="dxa"/>
            <w:tcBorders>
              <w:top w:val="single" w:sz="4" w:space="0" w:color="auto"/>
              <w:left w:val="nil"/>
              <w:bottom w:val="single" w:sz="4" w:space="0" w:color="auto"/>
              <w:right w:val="single" w:sz="4" w:space="0" w:color="auto"/>
            </w:tcBorders>
            <w:shd w:val="clear" w:color="auto" w:fill="auto"/>
            <w:vAlign w:val="center"/>
          </w:tcPr>
          <w:p w:rsidR="000C3895" w:rsidRPr="00916EE3" w:rsidRDefault="000C3895" w:rsidP="000C3895">
            <w:pPr>
              <w:jc w:val="center"/>
              <w:rPr>
                <w:color w:val="000000"/>
                <w:sz w:val="18"/>
                <w:szCs w:val="18"/>
                <w:lang w:val="uk-UA" w:eastAsia="uk-UA"/>
              </w:rPr>
            </w:pPr>
            <w:r w:rsidRPr="00916EE3">
              <w:rPr>
                <w:color w:val="000000"/>
                <w:sz w:val="18"/>
                <w:szCs w:val="18"/>
                <w:lang w:val="uk-UA" w:eastAsia="uk-UA"/>
              </w:rPr>
              <w:t>60,0</w:t>
            </w:r>
          </w:p>
        </w:tc>
        <w:tc>
          <w:tcPr>
            <w:tcW w:w="993" w:type="dxa"/>
            <w:tcBorders>
              <w:top w:val="single" w:sz="4" w:space="0" w:color="auto"/>
              <w:left w:val="nil"/>
              <w:bottom w:val="single" w:sz="4" w:space="0" w:color="auto"/>
              <w:right w:val="single" w:sz="4" w:space="0" w:color="auto"/>
            </w:tcBorders>
            <w:shd w:val="clear" w:color="auto" w:fill="auto"/>
            <w:vAlign w:val="center"/>
          </w:tcPr>
          <w:p w:rsidR="000C3895" w:rsidRPr="00916EE3" w:rsidRDefault="000C3895" w:rsidP="000C3895">
            <w:pPr>
              <w:jc w:val="center"/>
              <w:rPr>
                <w:color w:val="000000"/>
                <w:sz w:val="18"/>
                <w:szCs w:val="18"/>
                <w:lang w:val="uk-UA" w:eastAsia="uk-UA"/>
              </w:rPr>
            </w:pPr>
            <w:r w:rsidRPr="00916EE3">
              <w:rPr>
                <w:color w:val="000000"/>
                <w:sz w:val="18"/>
                <w:szCs w:val="18"/>
                <w:lang w:val="uk-UA" w:eastAsia="uk-UA"/>
              </w:rPr>
              <w:t>60,67</w:t>
            </w:r>
          </w:p>
        </w:tc>
        <w:tc>
          <w:tcPr>
            <w:tcW w:w="850" w:type="dxa"/>
            <w:tcBorders>
              <w:top w:val="single" w:sz="4" w:space="0" w:color="auto"/>
              <w:left w:val="nil"/>
              <w:bottom w:val="single" w:sz="4" w:space="0" w:color="auto"/>
              <w:right w:val="single" w:sz="4" w:space="0" w:color="auto"/>
            </w:tcBorders>
            <w:shd w:val="clear" w:color="auto" w:fill="auto"/>
            <w:vAlign w:val="center"/>
          </w:tcPr>
          <w:p w:rsidR="000C3895" w:rsidRPr="00916EE3" w:rsidRDefault="000C3895" w:rsidP="000C3895">
            <w:pPr>
              <w:jc w:val="center"/>
              <w:rPr>
                <w:color w:val="000000"/>
                <w:sz w:val="18"/>
                <w:szCs w:val="18"/>
                <w:lang w:val="uk-UA" w:eastAsia="uk-UA"/>
              </w:rPr>
            </w:pPr>
            <w:r w:rsidRPr="00916EE3">
              <w:rPr>
                <w:color w:val="000000"/>
                <w:sz w:val="18"/>
                <w:szCs w:val="18"/>
                <w:lang w:val="uk-UA" w:eastAsia="uk-UA"/>
              </w:rPr>
              <w:t>-</w:t>
            </w:r>
          </w:p>
        </w:tc>
        <w:tc>
          <w:tcPr>
            <w:tcW w:w="851" w:type="dxa"/>
            <w:tcBorders>
              <w:top w:val="single" w:sz="4" w:space="0" w:color="auto"/>
              <w:left w:val="nil"/>
              <w:bottom w:val="single" w:sz="4" w:space="0" w:color="auto"/>
              <w:right w:val="single" w:sz="4" w:space="0" w:color="auto"/>
            </w:tcBorders>
            <w:vAlign w:val="center"/>
          </w:tcPr>
          <w:p w:rsidR="000C3895" w:rsidRPr="00916EE3" w:rsidRDefault="000C3895" w:rsidP="000C3895">
            <w:pPr>
              <w:jc w:val="center"/>
              <w:rPr>
                <w:color w:val="000000"/>
                <w:sz w:val="18"/>
                <w:szCs w:val="18"/>
                <w:lang w:val="uk-UA" w:eastAsia="uk-UA"/>
              </w:rPr>
            </w:pPr>
            <w:r w:rsidRPr="00916EE3">
              <w:rPr>
                <w:color w:val="000000"/>
                <w:sz w:val="18"/>
                <w:szCs w:val="18"/>
                <w:lang w:val="uk-UA" w:eastAsia="uk-UA"/>
              </w:rPr>
              <w:t>-</w:t>
            </w:r>
          </w:p>
        </w:tc>
      </w:tr>
      <w:tr w:rsidR="000C3895" w:rsidRPr="00916EE3" w:rsidTr="00916EE3">
        <w:trPr>
          <w:trHeight w:val="71"/>
        </w:trPr>
        <w:tc>
          <w:tcPr>
            <w:tcW w:w="596" w:type="dxa"/>
            <w:tcBorders>
              <w:top w:val="nil"/>
              <w:left w:val="single" w:sz="4" w:space="0" w:color="auto"/>
              <w:bottom w:val="single" w:sz="4" w:space="0" w:color="auto"/>
              <w:right w:val="single" w:sz="4" w:space="0" w:color="auto"/>
            </w:tcBorders>
            <w:shd w:val="clear" w:color="auto" w:fill="auto"/>
            <w:vAlign w:val="center"/>
          </w:tcPr>
          <w:p w:rsidR="000C3895" w:rsidRPr="00916EE3" w:rsidRDefault="000C3895" w:rsidP="000C3895">
            <w:pPr>
              <w:jc w:val="center"/>
              <w:rPr>
                <w:sz w:val="18"/>
                <w:szCs w:val="18"/>
                <w:lang w:val="uk-UA" w:eastAsia="uk-UA"/>
              </w:rPr>
            </w:pPr>
            <w:r w:rsidRPr="00916EE3">
              <w:rPr>
                <w:sz w:val="18"/>
                <w:szCs w:val="18"/>
                <w:lang w:val="uk-UA" w:eastAsia="uk-UA"/>
              </w:rPr>
              <w:t>3.9</w:t>
            </w:r>
          </w:p>
        </w:tc>
        <w:tc>
          <w:tcPr>
            <w:tcW w:w="3402" w:type="dxa"/>
            <w:tcBorders>
              <w:bottom w:val="single" w:sz="4" w:space="0" w:color="auto"/>
              <w:right w:val="single" w:sz="4" w:space="0" w:color="auto"/>
            </w:tcBorders>
          </w:tcPr>
          <w:p w:rsidR="000C3895" w:rsidRPr="00916EE3" w:rsidRDefault="000C3895" w:rsidP="000C3895">
            <w:pPr>
              <w:tabs>
                <w:tab w:val="left" w:pos="71"/>
              </w:tabs>
              <w:ind w:left="34"/>
              <w:jc w:val="both"/>
              <w:rPr>
                <w:sz w:val="18"/>
                <w:szCs w:val="18"/>
                <w:lang w:val="uk-UA"/>
              </w:rPr>
            </w:pPr>
            <w:r w:rsidRPr="00916EE3">
              <w:rPr>
                <w:sz w:val="18"/>
                <w:szCs w:val="18"/>
                <w:lang w:val="uk-UA"/>
              </w:rPr>
              <w:t xml:space="preserve">Середня вартість робіт реконструкція системи опалення із встановленням індивідуальних теплових пунктів з </w:t>
            </w:r>
            <w:proofErr w:type="spellStart"/>
            <w:r w:rsidRPr="00916EE3">
              <w:rPr>
                <w:sz w:val="18"/>
                <w:szCs w:val="18"/>
                <w:lang w:val="uk-UA"/>
              </w:rPr>
              <w:t>погодозалежною</w:t>
            </w:r>
            <w:proofErr w:type="spellEnd"/>
            <w:r w:rsidRPr="00916EE3">
              <w:rPr>
                <w:sz w:val="18"/>
                <w:szCs w:val="18"/>
                <w:lang w:val="uk-UA"/>
              </w:rPr>
              <w:t xml:space="preserve"> регуляцією</w:t>
            </w:r>
          </w:p>
        </w:tc>
        <w:tc>
          <w:tcPr>
            <w:tcW w:w="709" w:type="dxa"/>
            <w:tcBorders>
              <w:top w:val="single" w:sz="4" w:space="0" w:color="auto"/>
              <w:left w:val="single" w:sz="4" w:space="0" w:color="auto"/>
              <w:bottom w:val="single" w:sz="4" w:space="0" w:color="auto"/>
              <w:right w:val="single" w:sz="4" w:space="0" w:color="auto"/>
            </w:tcBorders>
            <w:vAlign w:val="center"/>
          </w:tcPr>
          <w:p w:rsidR="000C3895" w:rsidRPr="00916EE3" w:rsidRDefault="000C3895" w:rsidP="002565C9">
            <w:pPr>
              <w:spacing w:before="100" w:beforeAutospacing="1"/>
              <w:ind w:left="-108" w:right="-108"/>
              <w:jc w:val="center"/>
              <w:rPr>
                <w:sz w:val="18"/>
                <w:szCs w:val="18"/>
              </w:rPr>
            </w:pPr>
            <w:proofErr w:type="spellStart"/>
            <w:r w:rsidRPr="00916EE3">
              <w:rPr>
                <w:sz w:val="18"/>
                <w:szCs w:val="18"/>
              </w:rPr>
              <w:t>тис</w:t>
            </w:r>
            <w:proofErr w:type="gramStart"/>
            <w:r w:rsidRPr="00916EE3">
              <w:rPr>
                <w:sz w:val="18"/>
                <w:szCs w:val="18"/>
              </w:rPr>
              <w:t>.г</w:t>
            </w:r>
            <w:proofErr w:type="gramEnd"/>
            <w:r w:rsidRPr="00916EE3">
              <w:rPr>
                <w:sz w:val="18"/>
                <w:szCs w:val="18"/>
              </w:rPr>
              <w:t>рн</w:t>
            </w:r>
            <w:proofErr w:type="spellEnd"/>
          </w:p>
        </w:tc>
        <w:tc>
          <w:tcPr>
            <w:tcW w:w="850" w:type="dxa"/>
            <w:tcBorders>
              <w:top w:val="nil"/>
              <w:left w:val="nil"/>
              <w:bottom w:val="single" w:sz="4" w:space="0" w:color="auto"/>
              <w:right w:val="single" w:sz="4" w:space="0" w:color="auto"/>
            </w:tcBorders>
            <w:shd w:val="clear" w:color="auto" w:fill="auto"/>
            <w:vAlign w:val="center"/>
          </w:tcPr>
          <w:p w:rsidR="000C3895" w:rsidRPr="00916EE3" w:rsidRDefault="0061395C" w:rsidP="000C3895">
            <w:pPr>
              <w:jc w:val="center"/>
              <w:rPr>
                <w:color w:val="000000"/>
                <w:sz w:val="18"/>
                <w:szCs w:val="18"/>
                <w:lang w:val="uk-UA" w:eastAsia="uk-UA"/>
              </w:rPr>
            </w:pPr>
            <w:r w:rsidRPr="00916EE3">
              <w:rPr>
                <w:color w:val="000000"/>
                <w:sz w:val="18"/>
                <w:szCs w:val="18"/>
                <w:lang w:val="uk-UA" w:eastAsia="uk-UA"/>
              </w:rPr>
              <w:t>454,54</w:t>
            </w:r>
          </w:p>
        </w:tc>
        <w:tc>
          <w:tcPr>
            <w:tcW w:w="992" w:type="dxa"/>
            <w:tcBorders>
              <w:top w:val="nil"/>
              <w:left w:val="nil"/>
              <w:bottom w:val="single" w:sz="4" w:space="0" w:color="auto"/>
              <w:right w:val="single" w:sz="4" w:space="0" w:color="auto"/>
            </w:tcBorders>
            <w:shd w:val="clear" w:color="auto" w:fill="auto"/>
            <w:vAlign w:val="center"/>
          </w:tcPr>
          <w:p w:rsidR="000C3895" w:rsidRPr="00916EE3" w:rsidRDefault="0061395C" w:rsidP="000C3895">
            <w:pPr>
              <w:jc w:val="center"/>
              <w:rPr>
                <w:color w:val="000000"/>
                <w:sz w:val="18"/>
                <w:szCs w:val="18"/>
                <w:lang w:val="uk-UA" w:eastAsia="uk-UA"/>
              </w:rPr>
            </w:pPr>
            <w:r w:rsidRPr="00916EE3">
              <w:rPr>
                <w:color w:val="000000"/>
                <w:sz w:val="18"/>
                <w:szCs w:val="18"/>
                <w:lang w:val="uk-UA" w:eastAsia="uk-UA"/>
              </w:rPr>
              <w:t>454,545</w:t>
            </w:r>
          </w:p>
        </w:tc>
        <w:tc>
          <w:tcPr>
            <w:tcW w:w="993" w:type="dxa"/>
            <w:tcBorders>
              <w:top w:val="nil"/>
              <w:left w:val="nil"/>
              <w:bottom w:val="single" w:sz="4" w:space="0" w:color="auto"/>
              <w:right w:val="single" w:sz="4" w:space="0" w:color="auto"/>
            </w:tcBorders>
            <w:shd w:val="clear" w:color="auto" w:fill="auto"/>
            <w:vAlign w:val="center"/>
          </w:tcPr>
          <w:p w:rsidR="000C3895" w:rsidRPr="00916EE3" w:rsidRDefault="0061395C" w:rsidP="000C3895">
            <w:pPr>
              <w:jc w:val="center"/>
              <w:rPr>
                <w:color w:val="000000"/>
                <w:sz w:val="18"/>
                <w:szCs w:val="18"/>
                <w:lang w:val="uk-UA" w:eastAsia="uk-UA"/>
              </w:rPr>
            </w:pPr>
            <w:r w:rsidRPr="00916EE3">
              <w:rPr>
                <w:color w:val="000000"/>
                <w:sz w:val="18"/>
                <w:szCs w:val="18"/>
                <w:lang w:val="uk-UA" w:eastAsia="uk-UA"/>
              </w:rPr>
              <w:t>454,54</w:t>
            </w:r>
          </w:p>
        </w:tc>
        <w:tc>
          <w:tcPr>
            <w:tcW w:w="850" w:type="dxa"/>
            <w:tcBorders>
              <w:top w:val="nil"/>
              <w:left w:val="nil"/>
              <w:bottom w:val="single" w:sz="4" w:space="0" w:color="auto"/>
              <w:right w:val="single" w:sz="4" w:space="0" w:color="auto"/>
            </w:tcBorders>
            <w:shd w:val="clear" w:color="auto" w:fill="auto"/>
            <w:vAlign w:val="center"/>
          </w:tcPr>
          <w:p w:rsidR="000C3895" w:rsidRPr="00916EE3" w:rsidRDefault="002565C9" w:rsidP="000C3895">
            <w:pPr>
              <w:jc w:val="center"/>
              <w:rPr>
                <w:color w:val="000000"/>
                <w:sz w:val="18"/>
                <w:szCs w:val="18"/>
                <w:lang w:val="uk-UA" w:eastAsia="uk-UA"/>
              </w:rPr>
            </w:pPr>
            <w:r w:rsidRPr="00916EE3">
              <w:rPr>
                <w:color w:val="000000"/>
                <w:sz w:val="18"/>
                <w:szCs w:val="18"/>
                <w:lang w:val="uk-UA" w:eastAsia="uk-UA"/>
              </w:rPr>
              <w:t>500,0</w:t>
            </w:r>
          </w:p>
        </w:tc>
        <w:tc>
          <w:tcPr>
            <w:tcW w:w="851" w:type="dxa"/>
            <w:tcBorders>
              <w:top w:val="nil"/>
              <w:left w:val="nil"/>
              <w:bottom w:val="single" w:sz="4" w:space="0" w:color="auto"/>
              <w:right w:val="single" w:sz="4" w:space="0" w:color="auto"/>
            </w:tcBorders>
            <w:vAlign w:val="center"/>
          </w:tcPr>
          <w:p w:rsidR="000C3895" w:rsidRPr="00916EE3" w:rsidRDefault="002565C9" w:rsidP="000C3895">
            <w:pPr>
              <w:jc w:val="center"/>
              <w:rPr>
                <w:color w:val="000000"/>
                <w:sz w:val="18"/>
                <w:szCs w:val="18"/>
                <w:lang w:val="uk-UA" w:eastAsia="uk-UA"/>
              </w:rPr>
            </w:pPr>
            <w:r w:rsidRPr="00916EE3">
              <w:rPr>
                <w:color w:val="000000"/>
                <w:sz w:val="18"/>
                <w:szCs w:val="18"/>
                <w:lang w:val="uk-UA" w:eastAsia="uk-UA"/>
              </w:rPr>
              <w:t>500,0</w:t>
            </w:r>
          </w:p>
        </w:tc>
      </w:tr>
      <w:tr w:rsidR="000C3895" w:rsidRPr="00916EE3" w:rsidTr="00916EE3">
        <w:trPr>
          <w:trHeight w:val="71"/>
        </w:trPr>
        <w:tc>
          <w:tcPr>
            <w:tcW w:w="596" w:type="dxa"/>
            <w:tcBorders>
              <w:top w:val="nil"/>
              <w:left w:val="single" w:sz="4" w:space="0" w:color="auto"/>
              <w:bottom w:val="single" w:sz="4" w:space="0" w:color="auto"/>
              <w:right w:val="single" w:sz="4" w:space="0" w:color="auto"/>
            </w:tcBorders>
            <w:shd w:val="clear" w:color="auto" w:fill="auto"/>
            <w:vAlign w:val="center"/>
          </w:tcPr>
          <w:p w:rsidR="000C3895" w:rsidRPr="00916EE3" w:rsidRDefault="000C3895" w:rsidP="000C3895">
            <w:pPr>
              <w:jc w:val="center"/>
              <w:rPr>
                <w:sz w:val="18"/>
                <w:szCs w:val="18"/>
                <w:lang w:val="uk-UA" w:eastAsia="uk-UA"/>
              </w:rPr>
            </w:pPr>
            <w:r w:rsidRPr="00916EE3">
              <w:rPr>
                <w:sz w:val="18"/>
                <w:szCs w:val="18"/>
                <w:lang w:val="uk-UA" w:eastAsia="uk-UA"/>
              </w:rPr>
              <w:t>3.10</w:t>
            </w:r>
          </w:p>
        </w:tc>
        <w:tc>
          <w:tcPr>
            <w:tcW w:w="3402" w:type="dxa"/>
            <w:tcBorders>
              <w:bottom w:val="single" w:sz="4" w:space="0" w:color="auto"/>
              <w:right w:val="single" w:sz="4" w:space="0" w:color="auto"/>
            </w:tcBorders>
          </w:tcPr>
          <w:p w:rsidR="000C3895" w:rsidRPr="00916EE3" w:rsidRDefault="000C3895" w:rsidP="000C3895">
            <w:pPr>
              <w:tabs>
                <w:tab w:val="left" w:pos="71"/>
              </w:tabs>
              <w:ind w:left="34"/>
              <w:jc w:val="both"/>
              <w:rPr>
                <w:sz w:val="18"/>
                <w:szCs w:val="18"/>
                <w:lang w:val="uk-UA"/>
              </w:rPr>
            </w:pPr>
            <w:r w:rsidRPr="00916EE3">
              <w:rPr>
                <w:sz w:val="18"/>
                <w:szCs w:val="18"/>
                <w:lang w:val="uk-UA"/>
              </w:rPr>
              <w:t xml:space="preserve">Середня вартість робіт модернізації 1 </w:t>
            </w:r>
            <w:proofErr w:type="spellStart"/>
            <w:r w:rsidRPr="00916EE3">
              <w:rPr>
                <w:sz w:val="18"/>
                <w:szCs w:val="18"/>
                <w:lang w:val="uk-UA"/>
              </w:rPr>
              <w:t>м.п</w:t>
            </w:r>
            <w:proofErr w:type="spellEnd"/>
            <w:r w:rsidRPr="00916EE3">
              <w:rPr>
                <w:sz w:val="18"/>
                <w:szCs w:val="18"/>
                <w:lang w:val="uk-UA"/>
              </w:rPr>
              <w:t xml:space="preserve"> системи освітлення у громадських будівлях з заміною світильників на енергозберігаючі та з влаштуванням датчиків руху</w:t>
            </w:r>
          </w:p>
        </w:tc>
        <w:tc>
          <w:tcPr>
            <w:tcW w:w="709" w:type="dxa"/>
            <w:tcBorders>
              <w:top w:val="single" w:sz="4" w:space="0" w:color="auto"/>
              <w:left w:val="single" w:sz="4" w:space="0" w:color="auto"/>
              <w:bottom w:val="single" w:sz="4" w:space="0" w:color="auto"/>
              <w:right w:val="single" w:sz="4" w:space="0" w:color="auto"/>
            </w:tcBorders>
            <w:vAlign w:val="center"/>
          </w:tcPr>
          <w:p w:rsidR="000C3895" w:rsidRPr="00916EE3" w:rsidRDefault="000C3895" w:rsidP="002565C9">
            <w:pPr>
              <w:spacing w:before="100" w:beforeAutospacing="1"/>
              <w:ind w:left="-108" w:right="-108"/>
              <w:jc w:val="center"/>
              <w:rPr>
                <w:sz w:val="18"/>
                <w:szCs w:val="18"/>
              </w:rPr>
            </w:pPr>
            <w:proofErr w:type="spellStart"/>
            <w:r w:rsidRPr="00916EE3">
              <w:rPr>
                <w:sz w:val="18"/>
                <w:szCs w:val="18"/>
              </w:rPr>
              <w:t>тис</w:t>
            </w:r>
            <w:proofErr w:type="gramStart"/>
            <w:r w:rsidRPr="00916EE3">
              <w:rPr>
                <w:sz w:val="18"/>
                <w:szCs w:val="18"/>
              </w:rPr>
              <w:t>.г</w:t>
            </w:r>
            <w:proofErr w:type="gramEnd"/>
            <w:r w:rsidRPr="00916EE3">
              <w:rPr>
                <w:sz w:val="18"/>
                <w:szCs w:val="18"/>
              </w:rPr>
              <w:t>рн</w:t>
            </w:r>
            <w:proofErr w:type="spellEnd"/>
          </w:p>
        </w:tc>
        <w:tc>
          <w:tcPr>
            <w:tcW w:w="850" w:type="dxa"/>
            <w:tcBorders>
              <w:top w:val="nil"/>
              <w:left w:val="nil"/>
              <w:bottom w:val="single" w:sz="4" w:space="0" w:color="auto"/>
              <w:right w:val="single" w:sz="4" w:space="0" w:color="auto"/>
            </w:tcBorders>
            <w:shd w:val="clear" w:color="auto" w:fill="auto"/>
            <w:vAlign w:val="center"/>
          </w:tcPr>
          <w:p w:rsidR="000C3895" w:rsidRPr="00916EE3" w:rsidRDefault="00C66119" w:rsidP="000C3895">
            <w:pPr>
              <w:jc w:val="center"/>
              <w:rPr>
                <w:color w:val="000000"/>
                <w:sz w:val="18"/>
                <w:szCs w:val="18"/>
                <w:lang w:val="uk-UA" w:eastAsia="uk-UA"/>
              </w:rPr>
            </w:pPr>
            <w:r w:rsidRPr="00916EE3">
              <w:rPr>
                <w:color w:val="000000"/>
                <w:sz w:val="18"/>
                <w:szCs w:val="18"/>
                <w:lang w:val="en-US" w:eastAsia="uk-UA"/>
              </w:rPr>
              <w:t>3,5</w:t>
            </w:r>
          </w:p>
        </w:tc>
        <w:tc>
          <w:tcPr>
            <w:tcW w:w="992" w:type="dxa"/>
            <w:tcBorders>
              <w:top w:val="nil"/>
              <w:left w:val="nil"/>
              <w:bottom w:val="single" w:sz="4" w:space="0" w:color="auto"/>
              <w:right w:val="single" w:sz="4" w:space="0" w:color="auto"/>
            </w:tcBorders>
            <w:shd w:val="clear" w:color="auto" w:fill="auto"/>
            <w:vAlign w:val="center"/>
          </w:tcPr>
          <w:p w:rsidR="000C3895" w:rsidRPr="00916EE3" w:rsidRDefault="00C66119" w:rsidP="000C3895">
            <w:pPr>
              <w:jc w:val="center"/>
              <w:rPr>
                <w:color w:val="000000"/>
                <w:sz w:val="18"/>
                <w:szCs w:val="18"/>
                <w:lang w:val="uk-UA" w:eastAsia="uk-UA"/>
              </w:rPr>
            </w:pPr>
            <w:r w:rsidRPr="00916EE3">
              <w:rPr>
                <w:color w:val="000000"/>
                <w:sz w:val="18"/>
                <w:szCs w:val="18"/>
                <w:lang w:val="uk-UA" w:eastAsia="uk-UA"/>
              </w:rPr>
              <w:t>3,6</w:t>
            </w:r>
          </w:p>
        </w:tc>
        <w:tc>
          <w:tcPr>
            <w:tcW w:w="993" w:type="dxa"/>
            <w:tcBorders>
              <w:top w:val="nil"/>
              <w:left w:val="nil"/>
              <w:bottom w:val="single" w:sz="4" w:space="0" w:color="auto"/>
              <w:right w:val="single" w:sz="4" w:space="0" w:color="auto"/>
            </w:tcBorders>
            <w:shd w:val="clear" w:color="auto" w:fill="auto"/>
            <w:vAlign w:val="center"/>
          </w:tcPr>
          <w:p w:rsidR="000C3895" w:rsidRPr="00916EE3" w:rsidRDefault="00C66119" w:rsidP="000C3895">
            <w:pPr>
              <w:jc w:val="center"/>
              <w:rPr>
                <w:color w:val="000000"/>
                <w:sz w:val="18"/>
                <w:szCs w:val="18"/>
                <w:lang w:val="uk-UA" w:eastAsia="uk-UA"/>
              </w:rPr>
            </w:pPr>
            <w:r w:rsidRPr="00916EE3">
              <w:rPr>
                <w:color w:val="000000"/>
                <w:sz w:val="18"/>
                <w:szCs w:val="18"/>
                <w:lang w:val="uk-UA" w:eastAsia="uk-UA"/>
              </w:rPr>
              <w:t>3,7</w:t>
            </w:r>
          </w:p>
        </w:tc>
        <w:tc>
          <w:tcPr>
            <w:tcW w:w="850" w:type="dxa"/>
            <w:tcBorders>
              <w:top w:val="nil"/>
              <w:left w:val="nil"/>
              <w:bottom w:val="single" w:sz="4" w:space="0" w:color="auto"/>
              <w:right w:val="single" w:sz="4" w:space="0" w:color="auto"/>
            </w:tcBorders>
            <w:shd w:val="clear" w:color="auto" w:fill="auto"/>
            <w:vAlign w:val="center"/>
          </w:tcPr>
          <w:p w:rsidR="000C3895" w:rsidRPr="00916EE3" w:rsidRDefault="00C66119" w:rsidP="000C3895">
            <w:pPr>
              <w:jc w:val="center"/>
              <w:rPr>
                <w:color w:val="000000"/>
                <w:sz w:val="18"/>
                <w:szCs w:val="18"/>
                <w:lang w:val="uk-UA" w:eastAsia="uk-UA"/>
              </w:rPr>
            </w:pPr>
            <w:r w:rsidRPr="00916EE3">
              <w:rPr>
                <w:color w:val="000000"/>
                <w:sz w:val="18"/>
                <w:szCs w:val="18"/>
                <w:lang w:val="uk-UA" w:eastAsia="uk-UA"/>
              </w:rPr>
              <w:t>3,8</w:t>
            </w:r>
          </w:p>
        </w:tc>
        <w:tc>
          <w:tcPr>
            <w:tcW w:w="851" w:type="dxa"/>
            <w:tcBorders>
              <w:top w:val="nil"/>
              <w:left w:val="nil"/>
              <w:bottom w:val="single" w:sz="4" w:space="0" w:color="auto"/>
              <w:right w:val="single" w:sz="4" w:space="0" w:color="auto"/>
            </w:tcBorders>
            <w:vAlign w:val="center"/>
          </w:tcPr>
          <w:p w:rsidR="000C3895" w:rsidRPr="00916EE3" w:rsidRDefault="00C66119" w:rsidP="000C3895">
            <w:pPr>
              <w:jc w:val="center"/>
              <w:rPr>
                <w:color w:val="000000"/>
                <w:sz w:val="18"/>
                <w:szCs w:val="18"/>
                <w:lang w:val="uk-UA" w:eastAsia="uk-UA"/>
              </w:rPr>
            </w:pPr>
            <w:r w:rsidRPr="00916EE3">
              <w:rPr>
                <w:color w:val="000000"/>
                <w:sz w:val="18"/>
                <w:szCs w:val="18"/>
                <w:lang w:val="uk-UA" w:eastAsia="uk-UA"/>
              </w:rPr>
              <w:t>3,9</w:t>
            </w:r>
          </w:p>
        </w:tc>
      </w:tr>
      <w:tr w:rsidR="0061395C" w:rsidRPr="00916EE3" w:rsidTr="00916EE3">
        <w:trPr>
          <w:trHeight w:val="71"/>
        </w:trPr>
        <w:tc>
          <w:tcPr>
            <w:tcW w:w="596" w:type="dxa"/>
            <w:tcBorders>
              <w:top w:val="nil"/>
              <w:left w:val="single" w:sz="4" w:space="0" w:color="auto"/>
              <w:bottom w:val="single" w:sz="4" w:space="0" w:color="auto"/>
              <w:right w:val="single" w:sz="4" w:space="0" w:color="auto"/>
            </w:tcBorders>
            <w:shd w:val="clear" w:color="auto" w:fill="auto"/>
            <w:vAlign w:val="center"/>
          </w:tcPr>
          <w:p w:rsidR="0061395C" w:rsidRPr="00916EE3" w:rsidRDefault="0061395C" w:rsidP="0061395C">
            <w:pPr>
              <w:jc w:val="center"/>
              <w:rPr>
                <w:sz w:val="18"/>
                <w:szCs w:val="18"/>
                <w:lang w:val="uk-UA" w:eastAsia="uk-UA"/>
              </w:rPr>
            </w:pPr>
            <w:r w:rsidRPr="00916EE3">
              <w:rPr>
                <w:sz w:val="18"/>
                <w:szCs w:val="18"/>
                <w:lang w:val="uk-UA" w:eastAsia="uk-UA"/>
              </w:rPr>
              <w:t>3.11</w:t>
            </w:r>
          </w:p>
        </w:tc>
        <w:tc>
          <w:tcPr>
            <w:tcW w:w="3402" w:type="dxa"/>
            <w:tcBorders>
              <w:top w:val="nil"/>
              <w:left w:val="nil"/>
              <w:bottom w:val="single" w:sz="4" w:space="0" w:color="auto"/>
              <w:right w:val="single" w:sz="4" w:space="0" w:color="auto"/>
            </w:tcBorders>
            <w:shd w:val="clear" w:color="auto" w:fill="auto"/>
          </w:tcPr>
          <w:p w:rsidR="0061395C" w:rsidRPr="00916EE3" w:rsidRDefault="0061395C" w:rsidP="0061395C">
            <w:pPr>
              <w:rPr>
                <w:color w:val="000000"/>
                <w:sz w:val="18"/>
                <w:szCs w:val="18"/>
                <w:lang w:val="uk-UA" w:eastAsia="uk-UA"/>
              </w:rPr>
            </w:pPr>
            <w:r w:rsidRPr="00916EE3">
              <w:rPr>
                <w:color w:val="000000"/>
                <w:sz w:val="18"/>
                <w:szCs w:val="18"/>
                <w:lang w:val="uk-UA" w:eastAsia="uk-UA"/>
              </w:rPr>
              <w:t>Середня вартість заміни 1м2 вікон та дверей на енергоощадні</w:t>
            </w:r>
          </w:p>
        </w:tc>
        <w:tc>
          <w:tcPr>
            <w:tcW w:w="709" w:type="dxa"/>
            <w:tcBorders>
              <w:top w:val="single" w:sz="4" w:space="0" w:color="auto"/>
              <w:left w:val="single" w:sz="4" w:space="0" w:color="auto"/>
              <w:bottom w:val="single" w:sz="4" w:space="0" w:color="auto"/>
              <w:right w:val="single" w:sz="4" w:space="0" w:color="auto"/>
            </w:tcBorders>
            <w:vAlign w:val="center"/>
          </w:tcPr>
          <w:p w:rsidR="0061395C" w:rsidRPr="00916EE3" w:rsidRDefault="0061395C" w:rsidP="002565C9">
            <w:pPr>
              <w:ind w:left="-108" w:right="-108"/>
              <w:jc w:val="center"/>
              <w:rPr>
                <w:sz w:val="18"/>
                <w:szCs w:val="18"/>
              </w:rPr>
            </w:pPr>
            <w:proofErr w:type="spellStart"/>
            <w:r w:rsidRPr="00916EE3">
              <w:rPr>
                <w:sz w:val="18"/>
                <w:szCs w:val="18"/>
              </w:rPr>
              <w:t>тис</w:t>
            </w:r>
            <w:proofErr w:type="gramStart"/>
            <w:r w:rsidRPr="00916EE3">
              <w:rPr>
                <w:sz w:val="18"/>
                <w:szCs w:val="18"/>
              </w:rPr>
              <w:t>.г</w:t>
            </w:r>
            <w:proofErr w:type="gramEnd"/>
            <w:r w:rsidRPr="00916EE3">
              <w:rPr>
                <w:sz w:val="18"/>
                <w:szCs w:val="18"/>
              </w:rPr>
              <w:t>рн</w:t>
            </w:r>
            <w:proofErr w:type="spellEnd"/>
          </w:p>
        </w:tc>
        <w:tc>
          <w:tcPr>
            <w:tcW w:w="850" w:type="dxa"/>
            <w:tcBorders>
              <w:top w:val="nil"/>
              <w:left w:val="nil"/>
              <w:bottom w:val="single" w:sz="4" w:space="0" w:color="auto"/>
              <w:right w:val="single" w:sz="4" w:space="0" w:color="auto"/>
            </w:tcBorders>
            <w:shd w:val="clear" w:color="auto" w:fill="auto"/>
            <w:vAlign w:val="center"/>
          </w:tcPr>
          <w:p w:rsidR="0061395C" w:rsidRPr="00916EE3" w:rsidRDefault="007C4AB8" w:rsidP="0061395C">
            <w:pPr>
              <w:jc w:val="center"/>
              <w:rPr>
                <w:color w:val="000000"/>
                <w:sz w:val="18"/>
                <w:szCs w:val="18"/>
                <w:lang w:val="uk-UA" w:eastAsia="uk-UA"/>
              </w:rPr>
            </w:pPr>
            <w:r w:rsidRPr="00916EE3">
              <w:rPr>
                <w:color w:val="000000"/>
                <w:sz w:val="18"/>
                <w:szCs w:val="18"/>
                <w:lang w:val="uk-UA" w:eastAsia="uk-UA"/>
              </w:rPr>
              <w:t>2,5</w:t>
            </w:r>
          </w:p>
        </w:tc>
        <w:tc>
          <w:tcPr>
            <w:tcW w:w="992" w:type="dxa"/>
            <w:tcBorders>
              <w:top w:val="nil"/>
              <w:left w:val="nil"/>
              <w:bottom w:val="single" w:sz="4" w:space="0" w:color="auto"/>
              <w:right w:val="single" w:sz="4" w:space="0" w:color="auto"/>
            </w:tcBorders>
            <w:shd w:val="clear" w:color="auto" w:fill="auto"/>
            <w:vAlign w:val="center"/>
          </w:tcPr>
          <w:p w:rsidR="0061395C" w:rsidRPr="00916EE3" w:rsidRDefault="007C4AB8" w:rsidP="0061395C">
            <w:pPr>
              <w:jc w:val="center"/>
              <w:rPr>
                <w:color w:val="000000"/>
                <w:sz w:val="18"/>
                <w:szCs w:val="18"/>
                <w:lang w:val="uk-UA" w:eastAsia="uk-UA"/>
              </w:rPr>
            </w:pPr>
            <w:r w:rsidRPr="00916EE3">
              <w:rPr>
                <w:color w:val="000000"/>
                <w:sz w:val="18"/>
                <w:szCs w:val="18"/>
                <w:lang w:val="uk-UA" w:eastAsia="uk-UA"/>
              </w:rPr>
              <w:t>2,6</w:t>
            </w:r>
          </w:p>
        </w:tc>
        <w:tc>
          <w:tcPr>
            <w:tcW w:w="993" w:type="dxa"/>
            <w:tcBorders>
              <w:top w:val="nil"/>
              <w:left w:val="nil"/>
              <w:bottom w:val="single" w:sz="4" w:space="0" w:color="auto"/>
              <w:right w:val="single" w:sz="4" w:space="0" w:color="auto"/>
            </w:tcBorders>
            <w:shd w:val="clear" w:color="auto" w:fill="auto"/>
            <w:vAlign w:val="center"/>
          </w:tcPr>
          <w:p w:rsidR="0061395C" w:rsidRPr="00916EE3" w:rsidRDefault="007C4AB8" w:rsidP="0061395C">
            <w:pPr>
              <w:jc w:val="center"/>
              <w:rPr>
                <w:color w:val="000000"/>
                <w:sz w:val="18"/>
                <w:szCs w:val="18"/>
                <w:lang w:val="uk-UA" w:eastAsia="uk-UA"/>
              </w:rPr>
            </w:pPr>
            <w:r w:rsidRPr="00916EE3">
              <w:rPr>
                <w:color w:val="000000"/>
                <w:sz w:val="18"/>
                <w:szCs w:val="18"/>
                <w:lang w:val="uk-UA" w:eastAsia="uk-UA"/>
              </w:rPr>
              <w:t>2,7</w:t>
            </w:r>
          </w:p>
        </w:tc>
        <w:tc>
          <w:tcPr>
            <w:tcW w:w="850" w:type="dxa"/>
            <w:tcBorders>
              <w:top w:val="nil"/>
              <w:left w:val="nil"/>
              <w:bottom w:val="single" w:sz="4" w:space="0" w:color="auto"/>
              <w:right w:val="single" w:sz="4" w:space="0" w:color="auto"/>
            </w:tcBorders>
            <w:shd w:val="clear" w:color="auto" w:fill="auto"/>
            <w:vAlign w:val="center"/>
          </w:tcPr>
          <w:p w:rsidR="0061395C" w:rsidRPr="00916EE3" w:rsidRDefault="007C4AB8" w:rsidP="0061395C">
            <w:pPr>
              <w:jc w:val="center"/>
              <w:rPr>
                <w:color w:val="000000"/>
                <w:sz w:val="18"/>
                <w:szCs w:val="18"/>
                <w:lang w:val="uk-UA" w:eastAsia="uk-UA"/>
              </w:rPr>
            </w:pPr>
            <w:r w:rsidRPr="00916EE3">
              <w:rPr>
                <w:color w:val="000000"/>
                <w:sz w:val="18"/>
                <w:szCs w:val="18"/>
                <w:lang w:val="uk-UA" w:eastAsia="uk-UA"/>
              </w:rPr>
              <w:t>2,8</w:t>
            </w:r>
          </w:p>
        </w:tc>
        <w:tc>
          <w:tcPr>
            <w:tcW w:w="851" w:type="dxa"/>
            <w:tcBorders>
              <w:top w:val="nil"/>
              <w:left w:val="nil"/>
              <w:bottom w:val="single" w:sz="4" w:space="0" w:color="auto"/>
              <w:right w:val="single" w:sz="4" w:space="0" w:color="auto"/>
            </w:tcBorders>
            <w:vAlign w:val="center"/>
          </w:tcPr>
          <w:p w:rsidR="0061395C" w:rsidRPr="00916EE3" w:rsidRDefault="007C4AB8" w:rsidP="0061395C">
            <w:pPr>
              <w:jc w:val="center"/>
              <w:rPr>
                <w:color w:val="000000"/>
                <w:sz w:val="18"/>
                <w:szCs w:val="18"/>
                <w:lang w:val="uk-UA" w:eastAsia="uk-UA"/>
              </w:rPr>
            </w:pPr>
            <w:r w:rsidRPr="00916EE3">
              <w:rPr>
                <w:color w:val="000000"/>
                <w:sz w:val="18"/>
                <w:szCs w:val="18"/>
                <w:lang w:val="uk-UA" w:eastAsia="uk-UA"/>
              </w:rPr>
              <w:t>2,9</w:t>
            </w:r>
          </w:p>
        </w:tc>
      </w:tr>
      <w:tr w:rsidR="0061395C" w:rsidRPr="00916EE3" w:rsidTr="00916EE3">
        <w:trPr>
          <w:trHeight w:val="71"/>
        </w:trPr>
        <w:tc>
          <w:tcPr>
            <w:tcW w:w="596" w:type="dxa"/>
            <w:tcBorders>
              <w:top w:val="nil"/>
              <w:left w:val="single" w:sz="4" w:space="0" w:color="auto"/>
              <w:bottom w:val="single" w:sz="4" w:space="0" w:color="auto"/>
              <w:right w:val="single" w:sz="4" w:space="0" w:color="auto"/>
            </w:tcBorders>
            <w:shd w:val="clear" w:color="auto" w:fill="auto"/>
            <w:vAlign w:val="center"/>
          </w:tcPr>
          <w:p w:rsidR="0061395C" w:rsidRPr="00916EE3" w:rsidRDefault="0061395C" w:rsidP="0061395C">
            <w:pPr>
              <w:jc w:val="center"/>
              <w:rPr>
                <w:sz w:val="18"/>
                <w:szCs w:val="18"/>
                <w:lang w:val="uk-UA" w:eastAsia="uk-UA"/>
              </w:rPr>
            </w:pPr>
            <w:r w:rsidRPr="00916EE3">
              <w:rPr>
                <w:sz w:val="18"/>
                <w:szCs w:val="18"/>
                <w:lang w:val="uk-UA" w:eastAsia="uk-UA"/>
              </w:rPr>
              <w:t>3.12</w:t>
            </w:r>
          </w:p>
        </w:tc>
        <w:tc>
          <w:tcPr>
            <w:tcW w:w="3402" w:type="dxa"/>
            <w:tcBorders>
              <w:top w:val="nil"/>
              <w:left w:val="nil"/>
              <w:bottom w:val="single" w:sz="4" w:space="0" w:color="auto"/>
              <w:right w:val="single" w:sz="4" w:space="0" w:color="auto"/>
            </w:tcBorders>
            <w:shd w:val="clear" w:color="auto" w:fill="auto"/>
          </w:tcPr>
          <w:p w:rsidR="0061395C" w:rsidRPr="00916EE3" w:rsidRDefault="0061395C" w:rsidP="0061395C">
            <w:pPr>
              <w:rPr>
                <w:color w:val="000000"/>
                <w:sz w:val="18"/>
                <w:szCs w:val="18"/>
                <w:lang w:val="uk-UA" w:eastAsia="uk-UA"/>
              </w:rPr>
            </w:pPr>
            <w:r w:rsidRPr="00916EE3">
              <w:rPr>
                <w:color w:val="000000"/>
                <w:sz w:val="18"/>
                <w:szCs w:val="18"/>
                <w:lang w:val="uk-UA" w:eastAsia="uk-UA"/>
              </w:rPr>
              <w:t xml:space="preserve">Середня вартість   утеплення 1м2 </w:t>
            </w:r>
            <w:proofErr w:type="spellStart"/>
            <w:r w:rsidRPr="00916EE3">
              <w:rPr>
                <w:color w:val="000000"/>
                <w:sz w:val="18"/>
                <w:szCs w:val="18"/>
                <w:lang w:val="uk-UA" w:eastAsia="uk-UA"/>
              </w:rPr>
              <w:t>огороджуючих</w:t>
            </w:r>
            <w:proofErr w:type="spellEnd"/>
            <w:r w:rsidRPr="00916EE3">
              <w:rPr>
                <w:color w:val="000000"/>
                <w:sz w:val="18"/>
                <w:szCs w:val="18"/>
                <w:lang w:val="uk-UA" w:eastAsia="uk-UA"/>
              </w:rPr>
              <w:t xml:space="preserve"> конструкцій (стін, даху, </w:t>
            </w:r>
            <w:proofErr w:type="spellStart"/>
            <w:r w:rsidRPr="00916EE3">
              <w:rPr>
                <w:color w:val="000000"/>
                <w:sz w:val="18"/>
                <w:szCs w:val="18"/>
                <w:lang w:val="uk-UA" w:eastAsia="uk-UA"/>
              </w:rPr>
              <w:t>горіщ</w:t>
            </w:r>
            <w:proofErr w:type="spellEnd"/>
            <w:r w:rsidRPr="00916EE3">
              <w:rPr>
                <w:color w:val="000000"/>
                <w:sz w:val="18"/>
                <w:szCs w:val="18"/>
                <w:lang w:val="uk-UA" w:eastAsia="uk-UA"/>
              </w:rPr>
              <w:t xml:space="preserve"> перекриття, підвалу,цоколю)</w:t>
            </w:r>
          </w:p>
        </w:tc>
        <w:tc>
          <w:tcPr>
            <w:tcW w:w="709" w:type="dxa"/>
            <w:tcBorders>
              <w:top w:val="single" w:sz="4" w:space="0" w:color="auto"/>
              <w:left w:val="single" w:sz="4" w:space="0" w:color="auto"/>
              <w:bottom w:val="single" w:sz="4" w:space="0" w:color="auto"/>
              <w:right w:val="single" w:sz="4" w:space="0" w:color="auto"/>
            </w:tcBorders>
            <w:vAlign w:val="center"/>
          </w:tcPr>
          <w:p w:rsidR="0061395C" w:rsidRPr="00916EE3" w:rsidRDefault="0061395C" w:rsidP="002565C9">
            <w:pPr>
              <w:spacing w:before="100" w:beforeAutospacing="1"/>
              <w:ind w:left="-108" w:right="-108"/>
              <w:jc w:val="center"/>
              <w:rPr>
                <w:sz w:val="18"/>
                <w:szCs w:val="18"/>
              </w:rPr>
            </w:pPr>
            <w:proofErr w:type="spellStart"/>
            <w:r w:rsidRPr="00916EE3">
              <w:rPr>
                <w:sz w:val="18"/>
                <w:szCs w:val="18"/>
              </w:rPr>
              <w:t>тис</w:t>
            </w:r>
            <w:proofErr w:type="gramStart"/>
            <w:r w:rsidRPr="00916EE3">
              <w:rPr>
                <w:sz w:val="18"/>
                <w:szCs w:val="18"/>
              </w:rPr>
              <w:t>.г</w:t>
            </w:r>
            <w:proofErr w:type="gramEnd"/>
            <w:r w:rsidRPr="00916EE3">
              <w:rPr>
                <w:sz w:val="18"/>
                <w:szCs w:val="18"/>
              </w:rPr>
              <w:t>рн</w:t>
            </w:r>
            <w:proofErr w:type="spellEnd"/>
          </w:p>
        </w:tc>
        <w:tc>
          <w:tcPr>
            <w:tcW w:w="850" w:type="dxa"/>
            <w:tcBorders>
              <w:top w:val="nil"/>
              <w:left w:val="nil"/>
              <w:bottom w:val="single" w:sz="4" w:space="0" w:color="auto"/>
              <w:right w:val="single" w:sz="4" w:space="0" w:color="auto"/>
            </w:tcBorders>
            <w:shd w:val="clear" w:color="auto" w:fill="auto"/>
            <w:vAlign w:val="center"/>
          </w:tcPr>
          <w:p w:rsidR="0061395C" w:rsidRPr="00916EE3" w:rsidRDefault="00375F44" w:rsidP="0061395C">
            <w:pPr>
              <w:jc w:val="center"/>
              <w:rPr>
                <w:color w:val="000000"/>
                <w:sz w:val="18"/>
                <w:szCs w:val="18"/>
                <w:lang w:val="uk-UA" w:eastAsia="uk-UA"/>
              </w:rPr>
            </w:pPr>
            <w:r w:rsidRPr="00916EE3">
              <w:rPr>
                <w:color w:val="000000"/>
                <w:sz w:val="18"/>
                <w:szCs w:val="18"/>
                <w:lang w:val="uk-UA" w:eastAsia="uk-UA"/>
              </w:rPr>
              <w:t>0,9</w:t>
            </w:r>
          </w:p>
        </w:tc>
        <w:tc>
          <w:tcPr>
            <w:tcW w:w="992" w:type="dxa"/>
            <w:tcBorders>
              <w:top w:val="nil"/>
              <w:left w:val="nil"/>
              <w:bottom w:val="single" w:sz="4" w:space="0" w:color="auto"/>
              <w:right w:val="single" w:sz="4" w:space="0" w:color="auto"/>
            </w:tcBorders>
            <w:shd w:val="clear" w:color="auto" w:fill="auto"/>
            <w:vAlign w:val="center"/>
          </w:tcPr>
          <w:p w:rsidR="0061395C" w:rsidRPr="00916EE3" w:rsidRDefault="00375F44" w:rsidP="0061395C">
            <w:pPr>
              <w:jc w:val="center"/>
              <w:rPr>
                <w:color w:val="000000"/>
                <w:sz w:val="18"/>
                <w:szCs w:val="18"/>
                <w:lang w:val="uk-UA" w:eastAsia="uk-UA"/>
              </w:rPr>
            </w:pPr>
            <w:r w:rsidRPr="00916EE3">
              <w:rPr>
                <w:color w:val="000000"/>
                <w:sz w:val="18"/>
                <w:szCs w:val="18"/>
                <w:lang w:val="uk-UA" w:eastAsia="uk-UA"/>
              </w:rPr>
              <w:t>0,94</w:t>
            </w:r>
          </w:p>
        </w:tc>
        <w:tc>
          <w:tcPr>
            <w:tcW w:w="993" w:type="dxa"/>
            <w:tcBorders>
              <w:top w:val="nil"/>
              <w:left w:val="nil"/>
              <w:bottom w:val="single" w:sz="4" w:space="0" w:color="auto"/>
              <w:right w:val="single" w:sz="4" w:space="0" w:color="auto"/>
            </w:tcBorders>
            <w:shd w:val="clear" w:color="auto" w:fill="auto"/>
            <w:vAlign w:val="center"/>
          </w:tcPr>
          <w:p w:rsidR="0061395C" w:rsidRPr="00916EE3" w:rsidRDefault="00375F44" w:rsidP="0061395C">
            <w:pPr>
              <w:jc w:val="center"/>
              <w:rPr>
                <w:color w:val="000000"/>
                <w:sz w:val="18"/>
                <w:szCs w:val="18"/>
                <w:lang w:val="uk-UA" w:eastAsia="uk-UA"/>
              </w:rPr>
            </w:pPr>
            <w:r w:rsidRPr="00916EE3">
              <w:rPr>
                <w:color w:val="000000"/>
                <w:sz w:val="18"/>
                <w:szCs w:val="18"/>
                <w:lang w:val="uk-UA" w:eastAsia="uk-UA"/>
              </w:rPr>
              <w:t>1,0</w:t>
            </w:r>
          </w:p>
        </w:tc>
        <w:tc>
          <w:tcPr>
            <w:tcW w:w="850" w:type="dxa"/>
            <w:tcBorders>
              <w:top w:val="nil"/>
              <w:left w:val="nil"/>
              <w:bottom w:val="single" w:sz="4" w:space="0" w:color="auto"/>
              <w:right w:val="single" w:sz="4" w:space="0" w:color="auto"/>
            </w:tcBorders>
            <w:shd w:val="clear" w:color="auto" w:fill="auto"/>
            <w:vAlign w:val="center"/>
          </w:tcPr>
          <w:p w:rsidR="0061395C" w:rsidRPr="00916EE3" w:rsidRDefault="00375F44" w:rsidP="00375F44">
            <w:pPr>
              <w:jc w:val="center"/>
              <w:rPr>
                <w:color w:val="000000"/>
                <w:sz w:val="18"/>
                <w:szCs w:val="18"/>
                <w:lang w:val="uk-UA" w:eastAsia="uk-UA"/>
              </w:rPr>
            </w:pPr>
            <w:r w:rsidRPr="00916EE3">
              <w:rPr>
                <w:color w:val="000000"/>
                <w:sz w:val="18"/>
                <w:szCs w:val="18"/>
                <w:lang w:val="uk-UA" w:eastAsia="uk-UA"/>
              </w:rPr>
              <w:t>1,1</w:t>
            </w:r>
          </w:p>
        </w:tc>
        <w:tc>
          <w:tcPr>
            <w:tcW w:w="851" w:type="dxa"/>
            <w:tcBorders>
              <w:top w:val="nil"/>
              <w:left w:val="nil"/>
              <w:bottom w:val="single" w:sz="4" w:space="0" w:color="auto"/>
              <w:right w:val="single" w:sz="4" w:space="0" w:color="auto"/>
            </w:tcBorders>
            <w:vAlign w:val="center"/>
          </w:tcPr>
          <w:p w:rsidR="0061395C" w:rsidRPr="00916EE3" w:rsidRDefault="00375F44" w:rsidP="0061395C">
            <w:pPr>
              <w:jc w:val="center"/>
              <w:rPr>
                <w:color w:val="000000"/>
                <w:sz w:val="18"/>
                <w:szCs w:val="18"/>
                <w:lang w:val="uk-UA" w:eastAsia="uk-UA"/>
              </w:rPr>
            </w:pPr>
            <w:r w:rsidRPr="00916EE3">
              <w:rPr>
                <w:color w:val="000000"/>
                <w:sz w:val="18"/>
                <w:szCs w:val="18"/>
                <w:lang w:val="uk-UA" w:eastAsia="uk-UA"/>
              </w:rPr>
              <w:t>1,15</w:t>
            </w:r>
          </w:p>
        </w:tc>
      </w:tr>
      <w:tr w:rsidR="0061395C" w:rsidRPr="00916EE3" w:rsidTr="00916EE3">
        <w:trPr>
          <w:trHeight w:val="71"/>
        </w:trPr>
        <w:tc>
          <w:tcPr>
            <w:tcW w:w="596" w:type="dxa"/>
            <w:tcBorders>
              <w:top w:val="nil"/>
              <w:left w:val="single" w:sz="4" w:space="0" w:color="auto"/>
              <w:bottom w:val="single" w:sz="4" w:space="0" w:color="auto"/>
              <w:right w:val="single" w:sz="4" w:space="0" w:color="auto"/>
            </w:tcBorders>
            <w:shd w:val="clear" w:color="auto" w:fill="auto"/>
            <w:vAlign w:val="center"/>
          </w:tcPr>
          <w:p w:rsidR="0061395C" w:rsidRPr="00916EE3" w:rsidRDefault="0061395C" w:rsidP="0061395C">
            <w:pPr>
              <w:jc w:val="center"/>
              <w:rPr>
                <w:sz w:val="18"/>
                <w:szCs w:val="18"/>
                <w:lang w:val="uk-UA" w:eastAsia="uk-UA"/>
              </w:rPr>
            </w:pPr>
            <w:r w:rsidRPr="00916EE3">
              <w:rPr>
                <w:sz w:val="18"/>
                <w:szCs w:val="18"/>
                <w:lang w:val="uk-UA" w:eastAsia="uk-UA"/>
              </w:rPr>
              <w:t>3.13</w:t>
            </w:r>
          </w:p>
        </w:tc>
        <w:tc>
          <w:tcPr>
            <w:tcW w:w="3402" w:type="dxa"/>
            <w:tcBorders>
              <w:top w:val="single" w:sz="4" w:space="0" w:color="auto"/>
              <w:bottom w:val="single" w:sz="4" w:space="0" w:color="auto"/>
              <w:right w:val="single" w:sz="4" w:space="0" w:color="auto"/>
            </w:tcBorders>
          </w:tcPr>
          <w:p w:rsidR="0061395C" w:rsidRPr="00916EE3" w:rsidRDefault="0061395C" w:rsidP="00375F44">
            <w:pPr>
              <w:tabs>
                <w:tab w:val="left" w:pos="71"/>
              </w:tabs>
              <w:ind w:left="34"/>
              <w:jc w:val="both"/>
              <w:rPr>
                <w:sz w:val="18"/>
                <w:szCs w:val="18"/>
                <w:lang w:val="uk-UA"/>
              </w:rPr>
            </w:pPr>
            <w:proofErr w:type="spellStart"/>
            <w:r w:rsidRPr="00916EE3">
              <w:rPr>
                <w:sz w:val="18"/>
                <w:szCs w:val="18"/>
              </w:rPr>
              <w:t>Середня</w:t>
            </w:r>
            <w:proofErr w:type="spellEnd"/>
            <w:r w:rsidRPr="00916EE3">
              <w:rPr>
                <w:sz w:val="18"/>
                <w:szCs w:val="18"/>
              </w:rPr>
              <w:t xml:space="preserve"> </w:t>
            </w:r>
            <w:proofErr w:type="spellStart"/>
            <w:r w:rsidRPr="00916EE3">
              <w:rPr>
                <w:sz w:val="18"/>
                <w:szCs w:val="18"/>
              </w:rPr>
              <w:t>вартість</w:t>
            </w:r>
            <w:proofErr w:type="spellEnd"/>
            <w:r w:rsidRPr="00916EE3">
              <w:rPr>
                <w:sz w:val="18"/>
                <w:szCs w:val="18"/>
              </w:rPr>
              <w:t xml:space="preserve"> </w:t>
            </w:r>
            <w:r w:rsidRPr="00916EE3">
              <w:rPr>
                <w:sz w:val="18"/>
                <w:szCs w:val="18"/>
                <w:lang w:val="uk-UA"/>
              </w:rPr>
              <w:t>в</w:t>
            </w:r>
            <w:proofErr w:type="spellStart"/>
            <w:r w:rsidRPr="00916EE3">
              <w:rPr>
                <w:sz w:val="18"/>
                <w:szCs w:val="18"/>
              </w:rPr>
              <w:t>ідновлення</w:t>
            </w:r>
            <w:proofErr w:type="spellEnd"/>
            <w:r w:rsidRPr="00916EE3">
              <w:rPr>
                <w:sz w:val="18"/>
                <w:szCs w:val="18"/>
                <w:lang w:val="uk-UA"/>
              </w:rPr>
              <w:t xml:space="preserve"> </w:t>
            </w:r>
            <w:r w:rsidRPr="00916EE3">
              <w:rPr>
                <w:sz w:val="18"/>
                <w:szCs w:val="18"/>
              </w:rPr>
              <w:t xml:space="preserve">систем </w:t>
            </w:r>
            <w:proofErr w:type="spellStart"/>
            <w:r w:rsidRPr="00916EE3">
              <w:rPr>
                <w:sz w:val="18"/>
                <w:szCs w:val="18"/>
              </w:rPr>
              <w:t>вентиляції</w:t>
            </w:r>
            <w:proofErr w:type="spellEnd"/>
            <w:r w:rsidRPr="00916EE3">
              <w:rPr>
                <w:sz w:val="18"/>
                <w:szCs w:val="18"/>
              </w:rPr>
              <w:t xml:space="preserve"> з </w:t>
            </w:r>
            <w:proofErr w:type="spellStart"/>
            <w:r w:rsidRPr="00916EE3">
              <w:rPr>
                <w:sz w:val="18"/>
                <w:szCs w:val="18"/>
              </w:rPr>
              <w:t>влаштуванням</w:t>
            </w:r>
            <w:proofErr w:type="spellEnd"/>
            <w:r w:rsidRPr="00916EE3">
              <w:rPr>
                <w:sz w:val="18"/>
                <w:szCs w:val="18"/>
              </w:rPr>
              <w:t xml:space="preserve"> </w:t>
            </w:r>
            <w:proofErr w:type="spellStart"/>
            <w:r w:rsidRPr="00916EE3">
              <w:rPr>
                <w:sz w:val="18"/>
                <w:szCs w:val="18"/>
              </w:rPr>
              <w:t>рекупераційних</w:t>
            </w:r>
            <w:proofErr w:type="spellEnd"/>
            <w:r w:rsidRPr="00916EE3">
              <w:rPr>
                <w:sz w:val="18"/>
                <w:szCs w:val="18"/>
              </w:rPr>
              <w:t xml:space="preserve"> установок</w:t>
            </w:r>
          </w:p>
        </w:tc>
        <w:tc>
          <w:tcPr>
            <w:tcW w:w="709" w:type="dxa"/>
            <w:tcBorders>
              <w:top w:val="single" w:sz="4" w:space="0" w:color="auto"/>
              <w:left w:val="single" w:sz="4" w:space="0" w:color="auto"/>
              <w:bottom w:val="single" w:sz="4" w:space="0" w:color="auto"/>
              <w:right w:val="single" w:sz="4" w:space="0" w:color="auto"/>
            </w:tcBorders>
            <w:vAlign w:val="center"/>
          </w:tcPr>
          <w:p w:rsidR="0061395C" w:rsidRPr="00916EE3" w:rsidRDefault="0061395C" w:rsidP="002565C9">
            <w:pPr>
              <w:ind w:left="-108" w:right="-108"/>
              <w:jc w:val="center"/>
              <w:rPr>
                <w:sz w:val="18"/>
                <w:szCs w:val="18"/>
              </w:rPr>
            </w:pPr>
            <w:proofErr w:type="spellStart"/>
            <w:r w:rsidRPr="00916EE3">
              <w:rPr>
                <w:sz w:val="18"/>
                <w:szCs w:val="18"/>
              </w:rPr>
              <w:t>тис</w:t>
            </w:r>
            <w:proofErr w:type="gramStart"/>
            <w:r w:rsidRPr="00916EE3">
              <w:rPr>
                <w:sz w:val="18"/>
                <w:szCs w:val="18"/>
              </w:rPr>
              <w:t>.г</w:t>
            </w:r>
            <w:proofErr w:type="gramEnd"/>
            <w:r w:rsidRPr="00916EE3">
              <w:rPr>
                <w:sz w:val="18"/>
                <w:szCs w:val="18"/>
              </w:rPr>
              <w:t>рн</w:t>
            </w:r>
            <w:proofErr w:type="spellEnd"/>
          </w:p>
        </w:tc>
        <w:tc>
          <w:tcPr>
            <w:tcW w:w="850" w:type="dxa"/>
            <w:tcBorders>
              <w:top w:val="nil"/>
              <w:left w:val="nil"/>
              <w:bottom w:val="single" w:sz="4" w:space="0" w:color="auto"/>
              <w:right w:val="single" w:sz="4" w:space="0" w:color="auto"/>
            </w:tcBorders>
            <w:shd w:val="clear" w:color="auto" w:fill="auto"/>
            <w:vAlign w:val="center"/>
          </w:tcPr>
          <w:p w:rsidR="0061395C" w:rsidRPr="00916EE3" w:rsidRDefault="00375F44" w:rsidP="0061395C">
            <w:pPr>
              <w:jc w:val="center"/>
              <w:rPr>
                <w:color w:val="000000"/>
                <w:sz w:val="18"/>
                <w:szCs w:val="18"/>
                <w:lang w:val="uk-UA" w:eastAsia="uk-UA"/>
              </w:rPr>
            </w:pPr>
            <w:r w:rsidRPr="00916EE3">
              <w:rPr>
                <w:color w:val="000000"/>
                <w:sz w:val="18"/>
                <w:szCs w:val="18"/>
                <w:lang w:val="uk-UA" w:eastAsia="uk-UA"/>
              </w:rPr>
              <w:t>1500,0</w:t>
            </w:r>
          </w:p>
        </w:tc>
        <w:tc>
          <w:tcPr>
            <w:tcW w:w="992" w:type="dxa"/>
            <w:tcBorders>
              <w:top w:val="nil"/>
              <w:left w:val="nil"/>
              <w:bottom w:val="single" w:sz="4" w:space="0" w:color="auto"/>
              <w:right w:val="single" w:sz="4" w:space="0" w:color="auto"/>
            </w:tcBorders>
            <w:shd w:val="clear" w:color="auto" w:fill="auto"/>
            <w:vAlign w:val="center"/>
          </w:tcPr>
          <w:p w:rsidR="0061395C" w:rsidRPr="00916EE3" w:rsidRDefault="00375F44" w:rsidP="0061395C">
            <w:pPr>
              <w:jc w:val="center"/>
              <w:rPr>
                <w:color w:val="000000"/>
                <w:sz w:val="18"/>
                <w:szCs w:val="18"/>
                <w:lang w:val="uk-UA" w:eastAsia="uk-UA"/>
              </w:rPr>
            </w:pPr>
            <w:r w:rsidRPr="00916EE3">
              <w:rPr>
                <w:color w:val="000000"/>
                <w:sz w:val="18"/>
                <w:szCs w:val="18"/>
                <w:lang w:val="uk-UA" w:eastAsia="uk-UA"/>
              </w:rPr>
              <w:t>1600,0</w:t>
            </w:r>
          </w:p>
        </w:tc>
        <w:tc>
          <w:tcPr>
            <w:tcW w:w="993" w:type="dxa"/>
            <w:tcBorders>
              <w:top w:val="nil"/>
              <w:left w:val="nil"/>
              <w:bottom w:val="single" w:sz="4" w:space="0" w:color="auto"/>
              <w:right w:val="single" w:sz="4" w:space="0" w:color="auto"/>
            </w:tcBorders>
            <w:shd w:val="clear" w:color="auto" w:fill="auto"/>
            <w:vAlign w:val="center"/>
          </w:tcPr>
          <w:p w:rsidR="0061395C" w:rsidRPr="00916EE3" w:rsidRDefault="00375F44" w:rsidP="0061395C">
            <w:pPr>
              <w:jc w:val="center"/>
              <w:rPr>
                <w:color w:val="000000"/>
                <w:sz w:val="18"/>
                <w:szCs w:val="18"/>
                <w:lang w:val="uk-UA" w:eastAsia="uk-UA"/>
              </w:rPr>
            </w:pPr>
            <w:r w:rsidRPr="00916EE3">
              <w:rPr>
                <w:color w:val="000000"/>
                <w:sz w:val="18"/>
                <w:szCs w:val="18"/>
                <w:lang w:val="uk-UA" w:eastAsia="uk-UA"/>
              </w:rPr>
              <w:t>1750,0</w:t>
            </w:r>
          </w:p>
        </w:tc>
        <w:tc>
          <w:tcPr>
            <w:tcW w:w="850" w:type="dxa"/>
            <w:tcBorders>
              <w:top w:val="nil"/>
              <w:left w:val="nil"/>
              <w:bottom w:val="single" w:sz="4" w:space="0" w:color="auto"/>
              <w:right w:val="single" w:sz="4" w:space="0" w:color="auto"/>
            </w:tcBorders>
            <w:shd w:val="clear" w:color="auto" w:fill="auto"/>
            <w:vAlign w:val="center"/>
          </w:tcPr>
          <w:p w:rsidR="0061395C" w:rsidRPr="00916EE3" w:rsidRDefault="00375F44" w:rsidP="0061395C">
            <w:pPr>
              <w:jc w:val="center"/>
              <w:rPr>
                <w:color w:val="000000"/>
                <w:sz w:val="18"/>
                <w:szCs w:val="18"/>
                <w:lang w:val="uk-UA" w:eastAsia="uk-UA"/>
              </w:rPr>
            </w:pPr>
            <w:r w:rsidRPr="00916EE3">
              <w:rPr>
                <w:color w:val="000000"/>
                <w:sz w:val="18"/>
                <w:szCs w:val="18"/>
                <w:lang w:val="uk-UA" w:eastAsia="uk-UA"/>
              </w:rPr>
              <w:t>1900,0</w:t>
            </w:r>
          </w:p>
        </w:tc>
        <w:tc>
          <w:tcPr>
            <w:tcW w:w="851" w:type="dxa"/>
            <w:tcBorders>
              <w:top w:val="nil"/>
              <w:left w:val="nil"/>
              <w:bottom w:val="single" w:sz="4" w:space="0" w:color="auto"/>
              <w:right w:val="single" w:sz="4" w:space="0" w:color="auto"/>
            </w:tcBorders>
            <w:vAlign w:val="center"/>
          </w:tcPr>
          <w:p w:rsidR="0061395C" w:rsidRPr="00916EE3" w:rsidRDefault="00375F44" w:rsidP="0061395C">
            <w:pPr>
              <w:jc w:val="center"/>
              <w:rPr>
                <w:color w:val="000000"/>
                <w:sz w:val="18"/>
                <w:szCs w:val="18"/>
                <w:lang w:val="uk-UA" w:eastAsia="uk-UA"/>
              </w:rPr>
            </w:pPr>
            <w:r w:rsidRPr="00916EE3">
              <w:rPr>
                <w:color w:val="000000"/>
                <w:sz w:val="18"/>
                <w:szCs w:val="18"/>
                <w:lang w:val="uk-UA" w:eastAsia="uk-UA"/>
              </w:rPr>
              <w:t>2000,0</w:t>
            </w:r>
          </w:p>
        </w:tc>
      </w:tr>
      <w:tr w:rsidR="0061395C" w:rsidRPr="00916EE3" w:rsidTr="00916EE3">
        <w:trPr>
          <w:trHeight w:val="71"/>
        </w:trPr>
        <w:tc>
          <w:tcPr>
            <w:tcW w:w="596" w:type="dxa"/>
            <w:tcBorders>
              <w:top w:val="nil"/>
              <w:left w:val="single" w:sz="4" w:space="0" w:color="auto"/>
              <w:bottom w:val="single" w:sz="4" w:space="0" w:color="auto"/>
              <w:right w:val="single" w:sz="4" w:space="0" w:color="auto"/>
            </w:tcBorders>
            <w:shd w:val="clear" w:color="auto" w:fill="auto"/>
            <w:vAlign w:val="center"/>
          </w:tcPr>
          <w:p w:rsidR="0061395C" w:rsidRPr="00916EE3" w:rsidRDefault="0061395C" w:rsidP="0061395C">
            <w:pPr>
              <w:jc w:val="center"/>
              <w:rPr>
                <w:sz w:val="18"/>
                <w:szCs w:val="18"/>
                <w:lang w:val="uk-UA" w:eastAsia="uk-UA"/>
              </w:rPr>
            </w:pPr>
            <w:r w:rsidRPr="00916EE3">
              <w:rPr>
                <w:sz w:val="18"/>
                <w:szCs w:val="18"/>
                <w:lang w:val="uk-UA" w:eastAsia="uk-UA"/>
              </w:rPr>
              <w:t>3.14</w:t>
            </w:r>
          </w:p>
        </w:tc>
        <w:tc>
          <w:tcPr>
            <w:tcW w:w="3402" w:type="dxa"/>
            <w:tcBorders>
              <w:top w:val="single" w:sz="4" w:space="0" w:color="auto"/>
              <w:bottom w:val="single" w:sz="4" w:space="0" w:color="auto"/>
              <w:right w:val="single" w:sz="4" w:space="0" w:color="auto"/>
            </w:tcBorders>
          </w:tcPr>
          <w:p w:rsidR="0061395C" w:rsidRPr="00916EE3" w:rsidRDefault="0061395C" w:rsidP="0061395C">
            <w:pPr>
              <w:tabs>
                <w:tab w:val="left" w:pos="71"/>
              </w:tabs>
              <w:ind w:left="34"/>
              <w:jc w:val="both"/>
              <w:rPr>
                <w:sz w:val="18"/>
                <w:szCs w:val="18"/>
              </w:rPr>
            </w:pPr>
            <w:r w:rsidRPr="00916EE3">
              <w:rPr>
                <w:sz w:val="18"/>
                <w:szCs w:val="18"/>
                <w:lang w:val="uk-UA"/>
              </w:rPr>
              <w:t xml:space="preserve">Середня вартість </w:t>
            </w:r>
            <w:proofErr w:type="spellStart"/>
            <w:r w:rsidRPr="00916EE3">
              <w:rPr>
                <w:sz w:val="18"/>
                <w:szCs w:val="18"/>
              </w:rPr>
              <w:t>електрообладнання</w:t>
            </w:r>
            <w:proofErr w:type="spellEnd"/>
            <w:r w:rsidRPr="00916EE3">
              <w:rPr>
                <w:sz w:val="18"/>
                <w:szCs w:val="18"/>
              </w:rPr>
              <w:t xml:space="preserve"> та </w:t>
            </w:r>
            <w:proofErr w:type="spellStart"/>
            <w:r w:rsidRPr="00916EE3">
              <w:rPr>
                <w:sz w:val="18"/>
                <w:szCs w:val="18"/>
              </w:rPr>
              <w:t>реконструкцію</w:t>
            </w:r>
            <w:proofErr w:type="spellEnd"/>
            <w:r w:rsidRPr="00916EE3">
              <w:rPr>
                <w:sz w:val="18"/>
                <w:szCs w:val="18"/>
              </w:rPr>
              <w:t xml:space="preserve"> </w:t>
            </w:r>
            <w:proofErr w:type="spellStart"/>
            <w:r w:rsidRPr="00916EE3">
              <w:rPr>
                <w:sz w:val="18"/>
                <w:szCs w:val="18"/>
              </w:rPr>
              <w:t>існуючого</w:t>
            </w:r>
            <w:proofErr w:type="spellEnd"/>
            <w:r w:rsidRPr="00916EE3">
              <w:rPr>
                <w:sz w:val="18"/>
                <w:szCs w:val="18"/>
              </w:rPr>
              <w:t xml:space="preserve"> в </w:t>
            </w:r>
            <w:proofErr w:type="spellStart"/>
            <w:r w:rsidRPr="00916EE3">
              <w:rPr>
                <w:sz w:val="18"/>
                <w:szCs w:val="18"/>
              </w:rPr>
              <w:t>харчоблоках</w:t>
            </w:r>
            <w:proofErr w:type="spellEnd"/>
            <w:r w:rsidRPr="00916EE3">
              <w:rPr>
                <w:sz w:val="18"/>
                <w:szCs w:val="18"/>
              </w:rPr>
              <w:t xml:space="preserve"> </w:t>
            </w:r>
            <w:r w:rsidRPr="00916EE3">
              <w:rPr>
                <w:sz w:val="18"/>
                <w:szCs w:val="18"/>
                <w:lang w:val="uk-UA"/>
              </w:rPr>
              <w:t xml:space="preserve">та пральнях </w:t>
            </w:r>
            <w:proofErr w:type="spellStart"/>
            <w:r w:rsidRPr="00916EE3">
              <w:rPr>
                <w:sz w:val="18"/>
                <w:szCs w:val="18"/>
              </w:rPr>
              <w:t>бюджетних</w:t>
            </w:r>
            <w:proofErr w:type="spellEnd"/>
            <w:r w:rsidRPr="00916EE3">
              <w:rPr>
                <w:sz w:val="18"/>
                <w:szCs w:val="18"/>
              </w:rPr>
              <w:t xml:space="preserve"> </w:t>
            </w:r>
            <w:proofErr w:type="spellStart"/>
            <w:r w:rsidRPr="00916EE3">
              <w:rPr>
                <w:sz w:val="18"/>
                <w:szCs w:val="18"/>
              </w:rPr>
              <w:t>установ</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1395C" w:rsidRPr="00916EE3" w:rsidRDefault="0061395C" w:rsidP="002565C9">
            <w:pPr>
              <w:spacing w:before="100" w:beforeAutospacing="1"/>
              <w:ind w:left="-108" w:right="-108"/>
              <w:jc w:val="center"/>
              <w:rPr>
                <w:sz w:val="18"/>
                <w:szCs w:val="18"/>
              </w:rPr>
            </w:pPr>
            <w:proofErr w:type="spellStart"/>
            <w:r w:rsidRPr="00916EE3">
              <w:rPr>
                <w:sz w:val="18"/>
                <w:szCs w:val="18"/>
              </w:rPr>
              <w:t>тис</w:t>
            </w:r>
            <w:proofErr w:type="gramStart"/>
            <w:r w:rsidRPr="00916EE3">
              <w:rPr>
                <w:sz w:val="18"/>
                <w:szCs w:val="18"/>
              </w:rPr>
              <w:t>.г</w:t>
            </w:r>
            <w:proofErr w:type="gramEnd"/>
            <w:r w:rsidRPr="00916EE3">
              <w:rPr>
                <w:sz w:val="18"/>
                <w:szCs w:val="18"/>
              </w:rPr>
              <w:t>рн</w:t>
            </w:r>
            <w:proofErr w:type="spellEnd"/>
          </w:p>
        </w:tc>
        <w:tc>
          <w:tcPr>
            <w:tcW w:w="850" w:type="dxa"/>
            <w:tcBorders>
              <w:top w:val="nil"/>
              <w:left w:val="nil"/>
              <w:bottom w:val="single" w:sz="4" w:space="0" w:color="auto"/>
              <w:right w:val="single" w:sz="4" w:space="0" w:color="auto"/>
            </w:tcBorders>
            <w:shd w:val="clear" w:color="auto" w:fill="auto"/>
            <w:vAlign w:val="center"/>
          </w:tcPr>
          <w:p w:rsidR="0061395C" w:rsidRPr="00916EE3" w:rsidRDefault="00375F44" w:rsidP="0061395C">
            <w:pPr>
              <w:jc w:val="center"/>
              <w:rPr>
                <w:color w:val="000000"/>
                <w:sz w:val="18"/>
                <w:szCs w:val="18"/>
                <w:lang w:val="uk-UA" w:eastAsia="uk-UA"/>
              </w:rPr>
            </w:pPr>
            <w:r w:rsidRPr="00916EE3">
              <w:rPr>
                <w:color w:val="000000"/>
                <w:sz w:val="18"/>
                <w:szCs w:val="18"/>
                <w:lang w:val="uk-UA" w:eastAsia="uk-UA"/>
              </w:rPr>
              <w:t>31,5</w:t>
            </w:r>
          </w:p>
        </w:tc>
        <w:tc>
          <w:tcPr>
            <w:tcW w:w="992" w:type="dxa"/>
            <w:tcBorders>
              <w:top w:val="nil"/>
              <w:left w:val="nil"/>
              <w:bottom w:val="single" w:sz="4" w:space="0" w:color="auto"/>
              <w:right w:val="single" w:sz="4" w:space="0" w:color="auto"/>
            </w:tcBorders>
            <w:shd w:val="clear" w:color="auto" w:fill="auto"/>
            <w:vAlign w:val="center"/>
          </w:tcPr>
          <w:p w:rsidR="0061395C" w:rsidRPr="00916EE3" w:rsidRDefault="00375F44" w:rsidP="0061395C">
            <w:pPr>
              <w:jc w:val="center"/>
              <w:rPr>
                <w:color w:val="000000"/>
                <w:sz w:val="18"/>
                <w:szCs w:val="18"/>
                <w:lang w:val="uk-UA" w:eastAsia="uk-UA"/>
              </w:rPr>
            </w:pPr>
            <w:r w:rsidRPr="00916EE3">
              <w:rPr>
                <w:color w:val="000000"/>
                <w:sz w:val="18"/>
                <w:szCs w:val="18"/>
                <w:lang w:val="uk-UA" w:eastAsia="uk-UA"/>
              </w:rPr>
              <w:t>33,02</w:t>
            </w:r>
          </w:p>
        </w:tc>
        <w:tc>
          <w:tcPr>
            <w:tcW w:w="993" w:type="dxa"/>
            <w:tcBorders>
              <w:top w:val="nil"/>
              <w:left w:val="nil"/>
              <w:bottom w:val="single" w:sz="4" w:space="0" w:color="auto"/>
              <w:right w:val="single" w:sz="4" w:space="0" w:color="auto"/>
            </w:tcBorders>
            <w:shd w:val="clear" w:color="auto" w:fill="auto"/>
            <w:vAlign w:val="center"/>
          </w:tcPr>
          <w:p w:rsidR="0061395C" w:rsidRPr="00916EE3" w:rsidRDefault="00375F44" w:rsidP="0061395C">
            <w:pPr>
              <w:jc w:val="center"/>
              <w:rPr>
                <w:color w:val="000000"/>
                <w:sz w:val="18"/>
                <w:szCs w:val="18"/>
                <w:lang w:val="uk-UA" w:eastAsia="uk-UA"/>
              </w:rPr>
            </w:pPr>
            <w:r w:rsidRPr="00916EE3">
              <w:rPr>
                <w:color w:val="000000"/>
                <w:sz w:val="18"/>
                <w:szCs w:val="18"/>
                <w:lang w:val="uk-UA" w:eastAsia="uk-UA"/>
              </w:rPr>
              <w:t>35,08</w:t>
            </w:r>
          </w:p>
        </w:tc>
        <w:tc>
          <w:tcPr>
            <w:tcW w:w="850" w:type="dxa"/>
            <w:tcBorders>
              <w:top w:val="nil"/>
              <w:left w:val="nil"/>
              <w:bottom w:val="single" w:sz="4" w:space="0" w:color="auto"/>
              <w:right w:val="single" w:sz="4" w:space="0" w:color="auto"/>
            </w:tcBorders>
            <w:shd w:val="clear" w:color="auto" w:fill="auto"/>
            <w:vAlign w:val="center"/>
          </w:tcPr>
          <w:p w:rsidR="0061395C" w:rsidRPr="00916EE3" w:rsidRDefault="00375F44" w:rsidP="0061395C">
            <w:pPr>
              <w:jc w:val="center"/>
              <w:rPr>
                <w:color w:val="000000"/>
                <w:sz w:val="18"/>
                <w:szCs w:val="18"/>
                <w:lang w:val="uk-UA" w:eastAsia="uk-UA"/>
              </w:rPr>
            </w:pPr>
            <w:r w:rsidRPr="00916EE3">
              <w:rPr>
                <w:color w:val="000000"/>
                <w:sz w:val="18"/>
                <w:szCs w:val="18"/>
                <w:lang w:val="uk-UA" w:eastAsia="uk-UA"/>
              </w:rPr>
              <w:t>36,0</w:t>
            </w:r>
          </w:p>
        </w:tc>
        <w:tc>
          <w:tcPr>
            <w:tcW w:w="851" w:type="dxa"/>
            <w:tcBorders>
              <w:top w:val="nil"/>
              <w:left w:val="nil"/>
              <w:bottom w:val="single" w:sz="4" w:space="0" w:color="auto"/>
              <w:right w:val="single" w:sz="4" w:space="0" w:color="auto"/>
            </w:tcBorders>
            <w:vAlign w:val="center"/>
          </w:tcPr>
          <w:p w:rsidR="0061395C" w:rsidRPr="00916EE3" w:rsidRDefault="00375F44" w:rsidP="0061395C">
            <w:pPr>
              <w:jc w:val="center"/>
              <w:rPr>
                <w:color w:val="000000"/>
                <w:sz w:val="18"/>
                <w:szCs w:val="18"/>
                <w:lang w:val="uk-UA" w:eastAsia="uk-UA"/>
              </w:rPr>
            </w:pPr>
            <w:r w:rsidRPr="00916EE3">
              <w:rPr>
                <w:color w:val="000000"/>
                <w:sz w:val="18"/>
                <w:szCs w:val="18"/>
                <w:lang w:val="uk-UA" w:eastAsia="uk-UA"/>
              </w:rPr>
              <w:t>36,01</w:t>
            </w:r>
          </w:p>
        </w:tc>
      </w:tr>
      <w:tr w:rsidR="00FB0816" w:rsidRPr="00916EE3" w:rsidTr="00916EE3">
        <w:trPr>
          <w:trHeight w:val="71"/>
        </w:trPr>
        <w:tc>
          <w:tcPr>
            <w:tcW w:w="596" w:type="dxa"/>
            <w:tcBorders>
              <w:top w:val="nil"/>
              <w:left w:val="single" w:sz="4" w:space="0" w:color="auto"/>
              <w:bottom w:val="single" w:sz="4" w:space="0" w:color="auto"/>
              <w:right w:val="single" w:sz="4" w:space="0" w:color="auto"/>
            </w:tcBorders>
            <w:shd w:val="clear" w:color="auto" w:fill="auto"/>
            <w:vAlign w:val="center"/>
          </w:tcPr>
          <w:p w:rsidR="00FB0816" w:rsidRPr="00916EE3" w:rsidRDefault="00FB0816" w:rsidP="00FB0816">
            <w:pPr>
              <w:jc w:val="center"/>
              <w:rPr>
                <w:sz w:val="18"/>
                <w:szCs w:val="18"/>
                <w:lang w:val="uk-UA" w:eastAsia="uk-UA"/>
              </w:rPr>
            </w:pPr>
            <w:r w:rsidRPr="00916EE3">
              <w:rPr>
                <w:sz w:val="18"/>
                <w:szCs w:val="18"/>
                <w:lang w:val="uk-UA" w:eastAsia="uk-UA"/>
              </w:rPr>
              <w:t>3.15</w:t>
            </w:r>
          </w:p>
        </w:tc>
        <w:tc>
          <w:tcPr>
            <w:tcW w:w="3402" w:type="dxa"/>
            <w:tcBorders>
              <w:top w:val="single" w:sz="4" w:space="0" w:color="auto"/>
              <w:bottom w:val="single" w:sz="4" w:space="0" w:color="auto"/>
              <w:right w:val="single" w:sz="4" w:space="0" w:color="auto"/>
            </w:tcBorders>
          </w:tcPr>
          <w:p w:rsidR="00FB0816" w:rsidRPr="00916EE3" w:rsidRDefault="00D558A4" w:rsidP="00D558A4">
            <w:pPr>
              <w:tabs>
                <w:tab w:val="left" w:pos="71"/>
              </w:tabs>
              <w:ind w:left="34"/>
              <w:jc w:val="both"/>
              <w:rPr>
                <w:sz w:val="18"/>
                <w:szCs w:val="18"/>
                <w:lang w:val="uk-UA"/>
              </w:rPr>
            </w:pPr>
            <w:r w:rsidRPr="00916EE3">
              <w:rPr>
                <w:sz w:val="18"/>
                <w:szCs w:val="18"/>
                <w:lang w:val="uk-UA"/>
              </w:rPr>
              <w:t>Середня вартість в</w:t>
            </w:r>
            <w:r w:rsidR="00FB0816" w:rsidRPr="00916EE3">
              <w:rPr>
                <w:sz w:val="18"/>
                <w:szCs w:val="18"/>
                <w:lang w:val="uk-UA"/>
              </w:rPr>
              <w:t>становлення сонячних колекторів та теплових насосів для підігріву води у бюджетних закладах</w:t>
            </w:r>
          </w:p>
        </w:tc>
        <w:tc>
          <w:tcPr>
            <w:tcW w:w="709" w:type="dxa"/>
            <w:tcBorders>
              <w:top w:val="nil"/>
              <w:left w:val="nil"/>
              <w:bottom w:val="single" w:sz="4" w:space="0" w:color="auto"/>
              <w:right w:val="single" w:sz="4" w:space="0" w:color="auto"/>
            </w:tcBorders>
            <w:shd w:val="clear" w:color="auto" w:fill="auto"/>
            <w:vAlign w:val="center"/>
          </w:tcPr>
          <w:p w:rsidR="00FB0816" w:rsidRPr="00916EE3" w:rsidRDefault="00132D5F" w:rsidP="002565C9">
            <w:pPr>
              <w:ind w:left="-108"/>
              <w:jc w:val="center"/>
              <w:rPr>
                <w:sz w:val="18"/>
                <w:szCs w:val="18"/>
                <w:vertAlign w:val="superscript"/>
                <w:lang w:val="uk-UA" w:eastAsia="uk-UA"/>
              </w:rPr>
            </w:pPr>
            <w:proofErr w:type="spellStart"/>
            <w:r w:rsidRPr="00916EE3">
              <w:rPr>
                <w:sz w:val="18"/>
                <w:szCs w:val="18"/>
              </w:rPr>
              <w:t>тис</w:t>
            </w:r>
            <w:proofErr w:type="gramStart"/>
            <w:r w:rsidRPr="00916EE3">
              <w:rPr>
                <w:sz w:val="18"/>
                <w:szCs w:val="18"/>
              </w:rPr>
              <w:t>.г</w:t>
            </w:r>
            <w:proofErr w:type="gramEnd"/>
            <w:r w:rsidRPr="00916EE3">
              <w:rPr>
                <w:sz w:val="18"/>
                <w:szCs w:val="18"/>
              </w:rPr>
              <w:t>рн</w:t>
            </w:r>
            <w:proofErr w:type="spellEnd"/>
          </w:p>
        </w:tc>
        <w:tc>
          <w:tcPr>
            <w:tcW w:w="850" w:type="dxa"/>
            <w:tcBorders>
              <w:top w:val="nil"/>
              <w:left w:val="nil"/>
              <w:bottom w:val="single" w:sz="4" w:space="0" w:color="auto"/>
              <w:right w:val="single" w:sz="4" w:space="0" w:color="auto"/>
            </w:tcBorders>
            <w:shd w:val="clear" w:color="auto" w:fill="auto"/>
            <w:vAlign w:val="center"/>
          </w:tcPr>
          <w:p w:rsidR="00FB0816" w:rsidRPr="00916EE3" w:rsidRDefault="00D558A4" w:rsidP="00FB0816">
            <w:pPr>
              <w:jc w:val="center"/>
              <w:rPr>
                <w:color w:val="000000"/>
                <w:sz w:val="18"/>
                <w:szCs w:val="18"/>
                <w:lang w:val="uk-UA" w:eastAsia="uk-UA"/>
              </w:rPr>
            </w:pPr>
            <w:r w:rsidRPr="00916EE3">
              <w:rPr>
                <w:color w:val="000000"/>
                <w:sz w:val="18"/>
                <w:szCs w:val="18"/>
                <w:lang w:val="uk-UA" w:eastAsia="uk-UA"/>
              </w:rPr>
              <w:t>1333,3</w:t>
            </w:r>
          </w:p>
        </w:tc>
        <w:tc>
          <w:tcPr>
            <w:tcW w:w="992" w:type="dxa"/>
            <w:tcBorders>
              <w:top w:val="nil"/>
              <w:left w:val="nil"/>
              <w:bottom w:val="single" w:sz="4" w:space="0" w:color="auto"/>
              <w:right w:val="single" w:sz="4" w:space="0" w:color="auto"/>
            </w:tcBorders>
            <w:shd w:val="clear" w:color="auto" w:fill="auto"/>
            <w:vAlign w:val="center"/>
          </w:tcPr>
          <w:p w:rsidR="00FB0816" w:rsidRPr="00916EE3" w:rsidRDefault="00D558A4" w:rsidP="00FB0816">
            <w:pPr>
              <w:jc w:val="center"/>
              <w:rPr>
                <w:color w:val="000000"/>
                <w:sz w:val="18"/>
                <w:szCs w:val="18"/>
                <w:lang w:val="uk-UA" w:eastAsia="uk-UA"/>
              </w:rPr>
            </w:pPr>
            <w:r w:rsidRPr="00916EE3">
              <w:rPr>
                <w:color w:val="000000"/>
                <w:sz w:val="18"/>
                <w:szCs w:val="18"/>
                <w:lang w:val="uk-UA" w:eastAsia="uk-UA"/>
              </w:rPr>
              <w:t>1400,0</w:t>
            </w:r>
          </w:p>
        </w:tc>
        <w:tc>
          <w:tcPr>
            <w:tcW w:w="993" w:type="dxa"/>
            <w:tcBorders>
              <w:top w:val="nil"/>
              <w:left w:val="nil"/>
              <w:bottom w:val="single" w:sz="4" w:space="0" w:color="auto"/>
              <w:right w:val="single" w:sz="4" w:space="0" w:color="auto"/>
            </w:tcBorders>
            <w:shd w:val="clear" w:color="auto" w:fill="auto"/>
            <w:vAlign w:val="center"/>
          </w:tcPr>
          <w:p w:rsidR="00FB0816" w:rsidRPr="00916EE3" w:rsidRDefault="00D558A4" w:rsidP="00FB0816">
            <w:pPr>
              <w:jc w:val="center"/>
              <w:rPr>
                <w:color w:val="000000"/>
                <w:sz w:val="18"/>
                <w:szCs w:val="18"/>
                <w:lang w:val="uk-UA" w:eastAsia="uk-UA"/>
              </w:rPr>
            </w:pPr>
            <w:r w:rsidRPr="00916EE3">
              <w:rPr>
                <w:color w:val="000000"/>
                <w:sz w:val="18"/>
                <w:szCs w:val="18"/>
                <w:lang w:val="uk-UA" w:eastAsia="uk-UA"/>
              </w:rPr>
              <w:t>1500,0</w:t>
            </w:r>
          </w:p>
        </w:tc>
        <w:tc>
          <w:tcPr>
            <w:tcW w:w="850" w:type="dxa"/>
            <w:tcBorders>
              <w:top w:val="nil"/>
              <w:left w:val="nil"/>
              <w:bottom w:val="single" w:sz="4" w:space="0" w:color="auto"/>
              <w:right w:val="single" w:sz="4" w:space="0" w:color="auto"/>
            </w:tcBorders>
            <w:shd w:val="clear" w:color="auto" w:fill="auto"/>
            <w:vAlign w:val="center"/>
          </w:tcPr>
          <w:p w:rsidR="00FB0816" w:rsidRPr="00916EE3" w:rsidRDefault="00D558A4" w:rsidP="00FB0816">
            <w:pPr>
              <w:jc w:val="center"/>
              <w:rPr>
                <w:color w:val="000000"/>
                <w:sz w:val="18"/>
                <w:szCs w:val="18"/>
                <w:lang w:val="uk-UA" w:eastAsia="uk-UA"/>
              </w:rPr>
            </w:pPr>
            <w:r w:rsidRPr="00916EE3">
              <w:rPr>
                <w:color w:val="000000"/>
                <w:sz w:val="18"/>
                <w:szCs w:val="18"/>
                <w:lang w:val="uk-UA" w:eastAsia="uk-UA"/>
              </w:rPr>
              <w:t>1566,6</w:t>
            </w:r>
          </w:p>
        </w:tc>
        <w:tc>
          <w:tcPr>
            <w:tcW w:w="851" w:type="dxa"/>
            <w:tcBorders>
              <w:top w:val="nil"/>
              <w:left w:val="nil"/>
              <w:bottom w:val="single" w:sz="4" w:space="0" w:color="auto"/>
              <w:right w:val="single" w:sz="4" w:space="0" w:color="auto"/>
            </w:tcBorders>
            <w:vAlign w:val="center"/>
          </w:tcPr>
          <w:p w:rsidR="00FB0816" w:rsidRPr="00916EE3" w:rsidRDefault="00D558A4" w:rsidP="00FB0816">
            <w:pPr>
              <w:jc w:val="center"/>
              <w:rPr>
                <w:color w:val="000000"/>
                <w:sz w:val="18"/>
                <w:szCs w:val="18"/>
                <w:lang w:val="uk-UA" w:eastAsia="uk-UA"/>
              </w:rPr>
            </w:pPr>
            <w:r w:rsidRPr="00916EE3">
              <w:rPr>
                <w:color w:val="000000"/>
                <w:sz w:val="18"/>
                <w:szCs w:val="18"/>
                <w:lang w:val="uk-UA" w:eastAsia="uk-UA"/>
              </w:rPr>
              <w:t>1250,0</w:t>
            </w:r>
          </w:p>
        </w:tc>
      </w:tr>
      <w:tr w:rsidR="00FB0816" w:rsidRPr="00916EE3" w:rsidTr="00916EE3">
        <w:trPr>
          <w:trHeight w:val="71"/>
        </w:trPr>
        <w:tc>
          <w:tcPr>
            <w:tcW w:w="596" w:type="dxa"/>
            <w:tcBorders>
              <w:top w:val="nil"/>
              <w:left w:val="single" w:sz="4" w:space="0" w:color="auto"/>
              <w:bottom w:val="single" w:sz="4" w:space="0" w:color="auto"/>
              <w:right w:val="single" w:sz="4" w:space="0" w:color="auto"/>
            </w:tcBorders>
            <w:shd w:val="clear" w:color="auto" w:fill="auto"/>
            <w:vAlign w:val="center"/>
          </w:tcPr>
          <w:p w:rsidR="00FB0816" w:rsidRPr="00916EE3" w:rsidRDefault="00FB0816" w:rsidP="00FB0816">
            <w:pPr>
              <w:jc w:val="center"/>
              <w:rPr>
                <w:sz w:val="18"/>
                <w:szCs w:val="18"/>
                <w:lang w:val="uk-UA" w:eastAsia="uk-UA"/>
              </w:rPr>
            </w:pPr>
            <w:r w:rsidRPr="00916EE3">
              <w:rPr>
                <w:sz w:val="18"/>
                <w:szCs w:val="18"/>
                <w:lang w:val="uk-UA" w:eastAsia="uk-UA"/>
              </w:rPr>
              <w:t>3.16</w:t>
            </w:r>
          </w:p>
        </w:tc>
        <w:tc>
          <w:tcPr>
            <w:tcW w:w="3402" w:type="dxa"/>
            <w:tcBorders>
              <w:top w:val="single" w:sz="4" w:space="0" w:color="auto"/>
              <w:bottom w:val="single" w:sz="4" w:space="0" w:color="auto"/>
              <w:right w:val="single" w:sz="4" w:space="0" w:color="auto"/>
            </w:tcBorders>
          </w:tcPr>
          <w:p w:rsidR="00FB0816" w:rsidRPr="00916EE3" w:rsidRDefault="00132D5F" w:rsidP="00132D5F">
            <w:pPr>
              <w:tabs>
                <w:tab w:val="left" w:pos="71"/>
              </w:tabs>
              <w:ind w:left="34"/>
              <w:jc w:val="both"/>
              <w:rPr>
                <w:sz w:val="18"/>
                <w:szCs w:val="18"/>
                <w:lang w:val="uk-UA"/>
              </w:rPr>
            </w:pPr>
            <w:r w:rsidRPr="00916EE3">
              <w:rPr>
                <w:sz w:val="18"/>
                <w:szCs w:val="18"/>
                <w:lang w:val="uk-UA"/>
              </w:rPr>
              <w:t>Середня вартість в</w:t>
            </w:r>
            <w:r w:rsidR="00FB0816" w:rsidRPr="00916EE3">
              <w:rPr>
                <w:sz w:val="18"/>
                <w:szCs w:val="18"/>
                <w:lang w:val="uk-UA"/>
              </w:rPr>
              <w:t xml:space="preserve">становлення сонячних панелей для виробництва електроенергії на будівлях бюджетних закладів </w:t>
            </w:r>
          </w:p>
        </w:tc>
        <w:tc>
          <w:tcPr>
            <w:tcW w:w="709" w:type="dxa"/>
            <w:tcBorders>
              <w:top w:val="nil"/>
              <w:left w:val="nil"/>
              <w:bottom w:val="single" w:sz="4" w:space="0" w:color="auto"/>
              <w:right w:val="single" w:sz="4" w:space="0" w:color="auto"/>
            </w:tcBorders>
            <w:shd w:val="clear" w:color="auto" w:fill="auto"/>
            <w:vAlign w:val="center"/>
          </w:tcPr>
          <w:p w:rsidR="00FB0816" w:rsidRPr="00916EE3" w:rsidRDefault="00132D5F" w:rsidP="00132D5F">
            <w:pPr>
              <w:ind w:right="-108"/>
              <w:jc w:val="center"/>
              <w:rPr>
                <w:sz w:val="18"/>
                <w:szCs w:val="18"/>
                <w:vertAlign w:val="superscript"/>
                <w:lang w:val="uk-UA" w:eastAsia="uk-UA"/>
              </w:rPr>
            </w:pPr>
            <w:proofErr w:type="spellStart"/>
            <w:r w:rsidRPr="00916EE3">
              <w:rPr>
                <w:sz w:val="18"/>
                <w:szCs w:val="18"/>
              </w:rPr>
              <w:t>тис</w:t>
            </w:r>
            <w:proofErr w:type="gramStart"/>
            <w:r w:rsidRPr="00916EE3">
              <w:rPr>
                <w:sz w:val="18"/>
                <w:szCs w:val="18"/>
              </w:rPr>
              <w:t>.г</w:t>
            </w:r>
            <w:proofErr w:type="gramEnd"/>
            <w:r w:rsidRPr="00916EE3">
              <w:rPr>
                <w:sz w:val="18"/>
                <w:szCs w:val="18"/>
              </w:rPr>
              <w:t>рн</w:t>
            </w:r>
            <w:proofErr w:type="spellEnd"/>
          </w:p>
        </w:tc>
        <w:tc>
          <w:tcPr>
            <w:tcW w:w="850" w:type="dxa"/>
            <w:tcBorders>
              <w:top w:val="nil"/>
              <w:left w:val="nil"/>
              <w:bottom w:val="single" w:sz="4" w:space="0" w:color="auto"/>
              <w:right w:val="single" w:sz="4" w:space="0" w:color="auto"/>
            </w:tcBorders>
            <w:shd w:val="clear" w:color="auto" w:fill="auto"/>
            <w:vAlign w:val="center"/>
          </w:tcPr>
          <w:p w:rsidR="00FB0816" w:rsidRPr="00916EE3" w:rsidRDefault="00D558A4" w:rsidP="00D558A4">
            <w:pPr>
              <w:jc w:val="center"/>
              <w:rPr>
                <w:color w:val="000000"/>
                <w:sz w:val="18"/>
                <w:szCs w:val="18"/>
                <w:lang w:val="uk-UA" w:eastAsia="uk-UA"/>
              </w:rPr>
            </w:pPr>
            <w:r w:rsidRPr="00916EE3">
              <w:rPr>
                <w:color w:val="000000"/>
                <w:sz w:val="18"/>
                <w:szCs w:val="18"/>
                <w:lang w:val="uk-UA" w:eastAsia="uk-UA"/>
              </w:rPr>
              <w:t>357,1</w:t>
            </w:r>
          </w:p>
        </w:tc>
        <w:tc>
          <w:tcPr>
            <w:tcW w:w="992" w:type="dxa"/>
            <w:tcBorders>
              <w:top w:val="nil"/>
              <w:left w:val="nil"/>
              <w:bottom w:val="single" w:sz="4" w:space="0" w:color="auto"/>
              <w:right w:val="single" w:sz="4" w:space="0" w:color="auto"/>
            </w:tcBorders>
            <w:shd w:val="clear" w:color="auto" w:fill="auto"/>
            <w:vAlign w:val="center"/>
          </w:tcPr>
          <w:p w:rsidR="00FB0816" w:rsidRPr="00916EE3" w:rsidRDefault="00D558A4" w:rsidP="00D558A4">
            <w:pPr>
              <w:jc w:val="center"/>
              <w:rPr>
                <w:color w:val="000000"/>
                <w:sz w:val="18"/>
                <w:szCs w:val="18"/>
                <w:lang w:val="uk-UA" w:eastAsia="uk-UA"/>
              </w:rPr>
            </w:pPr>
            <w:r w:rsidRPr="00916EE3">
              <w:rPr>
                <w:color w:val="000000"/>
                <w:sz w:val="18"/>
                <w:szCs w:val="18"/>
                <w:lang w:val="uk-UA" w:eastAsia="uk-UA"/>
              </w:rPr>
              <w:t>357,1</w:t>
            </w:r>
          </w:p>
        </w:tc>
        <w:tc>
          <w:tcPr>
            <w:tcW w:w="993" w:type="dxa"/>
            <w:tcBorders>
              <w:top w:val="nil"/>
              <w:left w:val="nil"/>
              <w:bottom w:val="single" w:sz="4" w:space="0" w:color="auto"/>
              <w:right w:val="single" w:sz="4" w:space="0" w:color="auto"/>
            </w:tcBorders>
            <w:shd w:val="clear" w:color="auto" w:fill="auto"/>
            <w:vAlign w:val="center"/>
          </w:tcPr>
          <w:p w:rsidR="00FB0816" w:rsidRPr="00916EE3" w:rsidRDefault="00D558A4" w:rsidP="00FB0816">
            <w:pPr>
              <w:jc w:val="center"/>
              <w:rPr>
                <w:color w:val="000000"/>
                <w:sz w:val="18"/>
                <w:szCs w:val="18"/>
                <w:lang w:val="uk-UA" w:eastAsia="uk-UA"/>
              </w:rPr>
            </w:pPr>
            <w:r w:rsidRPr="00916EE3">
              <w:rPr>
                <w:color w:val="000000"/>
                <w:sz w:val="18"/>
                <w:szCs w:val="18"/>
                <w:lang w:val="uk-UA" w:eastAsia="uk-UA"/>
              </w:rPr>
              <w:t>357,1</w:t>
            </w:r>
          </w:p>
        </w:tc>
        <w:tc>
          <w:tcPr>
            <w:tcW w:w="850" w:type="dxa"/>
            <w:tcBorders>
              <w:top w:val="nil"/>
              <w:left w:val="nil"/>
              <w:bottom w:val="single" w:sz="4" w:space="0" w:color="auto"/>
              <w:right w:val="single" w:sz="4" w:space="0" w:color="auto"/>
            </w:tcBorders>
            <w:shd w:val="clear" w:color="auto" w:fill="auto"/>
            <w:vAlign w:val="center"/>
          </w:tcPr>
          <w:p w:rsidR="00FB0816" w:rsidRPr="00916EE3" w:rsidRDefault="00D558A4" w:rsidP="00FB0816">
            <w:pPr>
              <w:jc w:val="center"/>
              <w:rPr>
                <w:color w:val="000000"/>
                <w:sz w:val="18"/>
                <w:szCs w:val="18"/>
                <w:lang w:val="uk-UA" w:eastAsia="uk-UA"/>
              </w:rPr>
            </w:pPr>
            <w:r w:rsidRPr="00916EE3">
              <w:rPr>
                <w:color w:val="000000"/>
                <w:sz w:val="18"/>
                <w:szCs w:val="18"/>
                <w:lang w:val="uk-UA" w:eastAsia="uk-UA"/>
              </w:rPr>
              <w:t>357,1</w:t>
            </w:r>
          </w:p>
        </w:tc>
        <w:tc>
          <w:tcPr>
            <w:tcW w:w="851" w:type="dxa"/>
            <w:tcBorders>
              <w:top w:val="nil"/>
              <w:left w:val="nil"/>
              <w:bottom w:val="single" w:sz="4" w:space="0" w:color="auto"/>
              <w:right w:val="single" w:sz="4" w:space="0" w:color="auto"/>
            </w:tcBorders>
            <w:vAlign w:val="center"/>
          </w:tcPr>
          <w:p w:rsidR="00FB0816" w:rsidRPr="00916EE3" w:rsidRDefault="00D558A4" w:rsidP="00FB0816">
            <w:pPr>
              <w:jc w:val="center"/>
              <w:rPr>
                <w:color w:val="000000"/>
                <w:sz w:val="18"/>
                <w:szCs w:val="18"/>
                <w:lang w:val="uk-UA" w:eastAsia="uk-UA"/>
              </w:rPr>
            </w:pPr>
            <w:r w:rsidRPr="00916EE3">
              <w:rPr>
                <w:color w:val="000000"/>
                <w:sz w:val="18"/>
                <w:szCs w:val="18"/>
                <w:lang w:val="uk-UA" w:eastAsia="uk-UA"/>
              </w:rPr>
              <w:t>357,1</w:t>
            </w:r>
          </w:p>
        </w:tc>
      </w:tr>
      <w:tr w:rsidR="00D558A4" w:rsidRPr="00916EE3" w:rsidTr="00916EE3">
        <w:trPr>
          <w:trHeight w:val="71"/>
        </w:trPr>
        <w:tc>
          <w:tcPr>
            <w:tcW w:w="596" w:type="dxa"/>
            <w:tcBorders>
              <w:top w:val="nil"/>
              <w:left w:val="single" w:sz="4" w:space="0" w:color="auto"/>
              <w:bottom w:val="single" w:sz="4" w:space="0" w:color="auto"/>
              <w:right w:val="single" w:sz="4" w:space="0" w:color="auto"/>
            </w:tcBorders>
            <w:shd w:val="clear" w:color="auto" w:fill="auto"/>
            <w:vAlign w:val="center"/>
          </w:tcPr>
          <w:p w:rsidR="00D558A4" w:rsidRPr="00916EE3" w:rsidRDefault="00D558A4" w:rsidP="00D558A4">
            <w:pPr>
              <w:jc w:val="center"/>
              <w:rPr>
                <w:sz w:val="18"/>
                <w:szCs w:val="18"/>
                <w:lang w:val="uk-UA" w:eastAsia="uk-UA"/>
              </w:rPr>
            </w:pPr>
            <w:r w:rsidRPr="00916EE3">
              <w:rPr>
                <w:sz w:val="18"/>
                <w:szCs w:val="18"/>
                <w:lang w:val="uk-UA" w:eastAsia="uk-UA"/>
              </w:rPr>
              <w:t>3.17</w:t>
            </w:r>
          </w:p>
        </w:tc>
        <w:tc>
          <w:tcPr>
            <w:tcW w:w="3402" w:type="dxa"/>
            <w:tcBorders>
              <w:top w:val="single" w:sz="4" w:space="0" w:color="auto"/>
              <w:bottom w:val="single" w:sz="4" w:space="0" w:color="auto"/>
              <w:right w:val="single" w:sz="4" w:space="0" w:color="auto"/>
            </w:tcBorders>
          </w:tcPr>
          <w:p w:rsidR="00D558A4" w:rsidRPr="00916EE3" w:rsidRDefault="00D558A4" w:rsidP="00D558A4">
            <w:pPr>
              <w:tabs>
                <w:tab w:val="left" w:pos="71"/>
              </w:tabs>
              <w:ind w:left="34"/>
              <w:jc w:val="both"/>
              <w:rPr>
                <w:sz w:val="18"/>
                <w:szCs w:val="18"/>
              </w:rPr>
            </w:pPr>
            <w:r w:rsidRPr="00916EE3">
              <w:rPr>
                <w:sz w:val="18"/>
                <w:szCs w:val="18"/>
                <w:lang w:val="uk-UA"/>
              </w:rPr>
              <w:t xml:space="preserve">Середня вартість будівництво </w:t>
            </w:r>
            <w:proofErr w:type="spellStart"/>
            <w:r w:rsidRPr="00916EE3">
              <w:rPr>
                <w:sz w:val="18"/>
                <w:szCs w:val="18"/>
              </w:rPr>
              <w:t>сонячн</w:t>
            </w:r>
            <w:r w:rsidRPr="00916EE3">
              <w:rPr>
                <w:sz w:val="18"/>
                <w:szCs w:val="18"/>
                <w:lang w:val="uk-UA"/>
              </w:rPr>
              <w:t>их</w:t>
            </w:r>
            <w:proofErr w:type="spellEnd"/>
            <w:r w:rsidRPr="00916EE3">
              <w:rPr>
                <w:sz w:val="18"/>
                <w:szCs w:val="18"/>
              </w:rPr>
              <w:t xml:space="preserve"> </w:t>
            </w:r>
            <w:proofErr w:type="spellStart"/>
            <w:r w:rsidRPr="00916EE3">
              <w:rPr>
                <w:sz w:val="18"/>
                <w:szCs w:val="18"/>
              </w:rPr>
              <w:t>електричн</w:t>
            </w:r>
            <w:r w:rsidRPr="00916EE3">
              <w:rPr>
                <w:sz w:val="18"/>
                <w:szCs w:val="18"/>
                <w:lang w:val="uk-UA"/>
              </w:rPr>
              <w:t>их</w:t>
            </w:r>
            <w:proofErr w:type="spellEnd"/>
            <w:r w:rsidRPr="00916EE3">
              <w:rPr>
                <w:sz w:val="18"/>
                <w:szCs w:val="18"/>
              </w:rPr>
              <w:t xml:space="preserve"> </w:t>
            </w:r>
            <w:proofErr w:type="spellStart"/>
            <w:r w:rsidRPr="00916EE3">
              <w:rPr>
                <w:sz w:val="18"/>
                <w:szCs w:val="18"/>
              </w:rPr>
              <w:t>станції</w:t>
            </w:r>
            <w:proofErr w:type="spellEnd"/>
          </w:p>
        </w:tc>
        <w:tc>
          <w:tcPr>
            <w:tcW w:w="709" w:type="dxa"/>
            <w:tcBorders>
              <w:top w:val="nil"/>
              <w:left w:val="nil"/>
              <w:bottom w:val="single" w:sz="4" w:space="0" w:color="auto"/>
              <w:right w:val="single" w:sz="4" w:space="0" w:color="auto"/>
            </w:tcBorders>
            <w:shd w:val="clear" w:color="auto" w:fill="auto"/>
            <w:vAlign w:val="center"/>
          </w:tcPr>
          <w:p w:rsidR="00D558A4" w:rsidRPr="00916EE3" w:rsidRDefault="00D558A4" w:rsidP="00D558A4">
            <w:pPr>
              <w:ind w:right="-108"/>
              <w:jc w:val="center"/>
              <w:rPr>
                <w:sz w:val="18"/>
                <w:szCs w:val="18"/>
                <w:vertAlign w:val="superscript"/>
                <w:lang w:val="uk-UA" w:eastAsia="uk-UA"/>
              </w:rPr>
            </w:pPr>
            <w:proofErr w:type="spellStart"/>
            <w:r w:rsidRPr="00916EE3">
              <w:rPr>
                <w:sz w:val="18"/>
                <w:szCs w:val="18"/>
              </w:rPr>
              <w:t>тис</w:t>
            </w:r>
            <w:proofErr w:type="gramStart"/>
            <w:r w:rsidRPr="00916EE3">
              <w:rPr>
                <w:sz w:val="18"/>
                <w:szCs w:val="18"/>
              </w:rPr>
              <w:t>.г</w:t>
            </w:r>
            <w:proofErr w:type="gramEnd"/>
            <w:r w:rsidRPr="00916EE3">
              <w:rPr>
                <w:sz w:val="18"/>
                <w:szCs w:val="18"/>
              </w:rPr>
              <w:t>рн</w:t>
            </w:r>
            <w:proofErr w:type="spellEnd"/>
          </w:p>
        </w:tc>
        <w:tc>
          <w:tcPr>
            <w:tcW w:w="850" w:type="dxa"/>
            <w:tcBorders>
              <w:top w:val="nil"/>
              <w:left w:val="nil"/>
              <w:bottom w:val="single" w:sz="4" w:space="0" w:color="auto"/>
              <w:right w:val="single" w:sz="4" w:space="0" w:color="auto"/>
            </w:tcBorders>
            <w:shd w:val="clear" w:color="auto" w:fill="auto"/>
            <w:vAlign w:val="center"/>
          </w:tcPr>
          <w:p w:rsidR="00D558A4" w:rsidRPr="00916EE3" w:rsidRDefault="00D558A4" w:rsidP="00D558A4">
            <w:pPr>
              <w:jc w:val="center"/>
              <w:rPr>
                <w:color w:val="000000"/>
                <w:sz w:val="18"/>
                <w:szCs w:val="18"/>
                <w:lang w:val="uk-UA" w:eastAsia="uk-UA"/>
              </w:rPr>
            </w:pPr>
            <w:r w:rsidRPr="00916EE3">
              <w:rPr>
                <w:color w:val="000000"/>
                <w:sz w:val="18"/>
                <w:szCs w:val="18"/>
                <w:lang w:val="uk-UA" w:eastAsia="uk-UA"/>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D558A4" w:rsidRPr="00916EE3" w:rsidRDefault="00D558A4" w:rsidP="00D558A4">
            <w:pPr>
              <w:ind w:left="33"/>
              <w:jc w:val="center"/>
              <w:rPr>
                <w:color w:val="000000"/>
                <w:sz w:val="18"/>
                <w:szCs w:val="18"/>
                <w:lang w:val="uk-UA" w:eastAsia="uk-UA"/>
              </w:rPr>
            </w:pPr>
            <w:r w:rsidRPr="00916EE3">
              <w:rPr>
                <w:color w:val="000000"/>
                <w:sz w:val="18"/>
                <w:szCs w:val="18"/>
                <w:lang w:val="uk-UA" w:eastAsia="uk-UA"/>
              </w:rPr>
              <w:t>15000</w:t>
            </w:r>
            <w:r w:rsidRPr="00916EE3">
              <w:rPr>
                <w:color w:val="000000"/>
                <w:sz w:val="18"/>
                <w:szCs w:val="18"/>
                <w:lang w:val="en-US" w:eastAsia="uk-UA"/>
              </w:rPr>
              <w:t>,</w:t>
            </w:r>
            <w:r w:rsidRPr="00916EE3">
              <w:rPr>
                <w:color w:val="000000"/>
                <w:sz w:val="18"/>
                <w:szCs w:val="18"/>
                <w:lang w:val="uk-UA" w:eastAsia="uk-UA"/>
              </w:rPr>
              <w:t>0</w:t>
            </w:r>
          </w:p>
        </w:tc>
        <w:tc>
          <w:tcPr>
            <w:tcW w:w="993" w:type="dxa"/>
            <w:tcBorders>
              <w:top w:val="nil"/>
              <w:left w:val="nil"/>
              <w:bottom w:val="single" w:sz="4" w:space="0" w:color="auto"/>
              <w:right w:val="single" w:sz="4" w:space="0" w:color="auto"/>
            </w:tcBorders>
            <w:shd w:val="clear" w:color="auto" w:fill="auto"/>
            <w:vAlign w:val="center"/>
          </w:tcPr>
          <w:p w:rsidR="00D558A4" w:rsidRPr="00916EE3" w:rsidRDefault="00D558A4" w:rsidP="00D558A4">
            <w:pPr>
              <w:ind w:left="33"/>
              <w:jc w:val="center"/>
              <w:rPr>
                <w:color w:val="000000"/>
                <w:sz w:val="18"/>
                <w:szCs w:val="18"/>
                <w:lang w:eastAsia="uk-UA"/>
              </w:rPr>
            </w:pPr>
            <w:r w:rsidRPr="00916EE3">
              <w:rPr>
                <w:color w:val="000000"/>
                <w:sz w:val="18"/>
                <w:szCs w:val="18"/>
                <w:lang w:eastAsia="uk-UA"/>
              </w:rPr>
              <w:t>15000,0</w:t>
            </w:r>
          </w:p>
        </w:tc>
        <w:tc>
          <w:tcPr>
            <w:tcW w:w="850" w:type="dxa"/>
            <w:tcBorders>
              <w:top w:val="nil"/>
              <w:left w:val="nil"/>
              <w:bottom w:val="single" w:sz="4" w:space="0" w:color="auto"/>
              <w:right w:val="single" w:sz="4" w:space="0" w:color="auto"/>
            </w:tcBorders>
            <w:shd w:val="clear" w:color="auto" w:fill="auto"/>
            <w:vAlign w:val="center"/>
          </w:tcPr>
          <w:p w:rsidR="00D558A4" w:rsidRPr="00916EE3" w:rsidRDefault="00D558A4" w:rsidP="00D558A4">
            <w:pPr>
              <w:jc w:val="center"/>
              <w:rPr>
                <w:color w:val="000000"/>
                <w:sz w:val="18"/>
                <w:szCs w:val="18"/>
                <w:lang w:val="uk-UA" w:eastAsia="uk-UA"/>
              </w:rPr>
            </w:pPr>
            <w:r w:rsidRPr="00916EE3">
              <w:rPr>
                <w:color w:val="000000"/>
                <w:sz w:val="18"/>
                <w:szCs w:val="18"/>
                <w:lang w:val="uk-UA" w:eastAsia="uk-UA"/>
              </w:rPr>
              <w:t>-</w:t>
            </w:r>
          </w:p>
        </w:tc>
        <w:tc>
          <w:tcPr>
            <w:tcW w:w="851" w:type="dxa"/>
            <w:tcBorders>
              <w:top w:val="nil"/>
              <w:left w:val="nil"/>
              <w:bottom w:val="single" w:sz="4" w:space="0" w:color="auto"/>
              <w:right w:val="single" w:sz="4" w:space="0" w:color="auto"/>
            </w:tcBorders>
            <w:vAlign w:val="center"/>
          </w:tcPr>
          <w:p w:rsidR="00D558A4" w:rsidRPr="00916EE3" w:rsidRDefault="00D558A4" w:rsidP="00D558A4">
            <w:pPr>
              <w:jc w:val="center"/>
              <w:rPr>
                <w:color w:val="000000"/>
                <w:sz w:val="18"/>
                <w:szCs w:val="18"/>
                <w:lang w:val="uk-UA" w:eastAsia="uk-UA"/>
              </w:rPr>
            </w:pPr>
            <w:r w:rsidRPr="00916EE3">
              <w:rPr>
                <w:color w:val="000000"/>
                <w:sz w:val="18"/>
                <w:szCs w:val="18"/>
                <w:lang w:val="uk-UA" w:eastAsia="uk-UA"/>
              </w:rPr>
              <w:t>-</w:t>
            </w:r>
          </w:p>
        </w:tc>
      </w:tr>
      <w:tr w:rsidR="00BD74C2" w:rsidRPr="00916EE3" w:rsidTr="00916EE3">
        <w:trPr>
          <w:trHeight w:val="71"/>
        </w:trPr>
        <w:tc>
          <w:tcPr>
            <w:tcW w:w="596" w:type="dxa"/>
            <w:tcBorders>
              <w:top w:val="nil"/>
              <w:left w:val="single" w:sz="4" w:space="0" w:color="auto"/>
              <w:bottom w:val="single" w:sz="4" w:space="0" w:color="auto"/>
              <w:right w:val="single" w:sz="4" w:space="0" w:color="auto"/>
            </w:tcBorders>
            <w:shd w:val="clear" w:color="auto" w:fill="auto"/>
            <w:vAlign w:val="center"/>
          </w:tcPr>
          <w:p w:rsidR="00BD74C2" w:rsidRPr="00916EE3" w:rsidRDefault="00E427C3" w:rsidP="00507DA3">
            <w:pPr>
              <w:jc w:val="center"/>
              <w:rPr>
                <w:sz w:val="18"/>
                <w:szCs w:val="18"/>
                <w:lang w:val="uk-UA" w:eastAsia="uk-UA"/>
              </w:rPr>
            </w:pPr>
            <w:r w:rsidRPr="00916EE3">
              <w:rPr>
                <w:sz w:val="18"/>
                <w:szCs w:val="18"/>
                <w:lang w:val="uk-UA" w:eastAsia="uk-UA"/>
              </w:rPr>
              <w:t>3.18</w:t>
            </w:r>
          </w:p>
        </w:tc>
        <w:tc>
          <w:tcPr>
            <w:tcW w:w="3402" w:type="dxa"/>
            <w:tcBorders>
              <w:top w:val="nil"/>
              <w:left w:val="nil"/>
              <w:bottom w:val="single" w:sz="4" w:space="0" w:color="auto"/>
              <w:right w:val="single" w:sz="4" w:space="0" w:color="auto"/>
            </w:tcBorders>
            <w:shd w:val="clear" w:color="auto" w:fill="auto"/>
            <w:vAlign w:val="center"/>
          </w:tcPr>
          <w:p w:rsidR="00BD74C2" w:rsidRPr="00916EE3" w:rsidRDefault="00BD74C2" w:rsidP="00507DA3">
            <w:pPr>
              <w:rPr>
                <w:sz w:val="18"/>
                <w:szCs w:val="18"/>
                <w:lang w:val="uk-UA" w:eastAsia="uk-UA"/>
              </w:rPr>
            </w:pPr>
          </w:p>
        </w:tc>
        <w:tc>
          <w:tcPr>
            <w:tcW w:w="709" w:type="dxa"/>
            <w:tcBorders>
              <w:top w:val="nil"/>
              <w:left w:val="nil"/>
              <w:bottom w:val="single" w:sz="4" w:space="0" w:color="auto"/>
              <w:right w:val="single" w:sz="4" w:space="0" w:color="auto"/>
            </w:tcBorders>
            <w:shd w:val="clear" w:color="auto" w:fill="auto"/>
            <w:vAlign w:val="center"/>
          </w:tcPr>
          <w:p w:rsidR="00BD74C2" w:rsidRPr="00916EE3" w:rsidRDefault="00BD74C2" w:rsidP="00507DA3">
            <w:pPr>
              <w:jc w:val="center"/>
              <w:rPr>
                <w:sz w:val="18"/>
                <w:szCs w:val="18"/>
                <w:vertAlign w:val="superscript"/>
                <w:lang w:val="uk-UA" w:eastAsia="uk-UA"/>
              </w:rPr>
            </w:pPr>
          </w:p>
        </w:tc>
        <w:tc>
          <w:tcPr>
            <w:tcW w:w="850" w:type="dxa"/>
            <w:tcBorders>
              <w:top w:val="nil"/>
              <w:left w:val="nil"/>
              <w:bottom w:val="single" w:sz="4" w:space="0" w:color="auto"/>
              <w:right w:val="single" w:sz="4" w:space="0" w:color="auto"/>
            </w:tcBorders>
            <w:shd w:val="clear" w:color="auto" w:fill="auto"/>
            <w:vAlign w:val="center"/>
          </w:tcPr>
          <w:p w:rsidR="00BD74C2" w:rsidRPr="00916EE3" w:rsidRDefault="00BD74C2" w:rsidP="00507DA3">
            <w:pPr>
              <w:jc w:val="center"/>
              <w:rPr>
                <w:color w:val="000000"/>
                <w:sz w:val="18"/>
                <w:szCs w:val="18"/>
                <w:lang w:val="uk-UA" w:eastAsia="uk-UA"/>
              </w:rPr>
            </w:pPr>
          </w:p>
        </w:tc>
        <w:tc>
          <w:tcPr>
            <w:tcW w:w="992" w:type="dxa"/>
            <w:tcBorders>
              <w:top w:val="nil"/>
              <w:left w:val="nil"/>
              <w:bottom w:val="single" w:sz="4" w:space="0" w:color="auto"/>
              <w:right w:val="single" w:sz="4" w:space="0" w:color="auto"/>
            </w:tcBorders>
            <w:shd w:val="clear" w:color="auto" w:fill="auto"/>
            <w:vAlign w:val="center"/>
          </w:tcPr>
          <w:p w:rsidR="00BD74C2" w:rsidRPr="00916EE3" w:rsidRDefault="00BD74C2" w:rsidP="00507DA3">
            <w:pPr>
              <w:jc w:val="center"/>
              <w:rPr>
                <w:color w:val="000000"/>
                <w:sz w:val="18"/>
                <w:szCs w:val="18"/>
                <w:lang w:val="uk-UA" w:eastAsia="uk-UA"/>
              </w:rPr>
            </w:pPr>
          </w:p>
        </w:tc>
        <w:tc>
          <w:tcPr>
            <w:tcW w:w="993" w:type="dxa"/>
            <w:tcBorders>
              <w:top w:val="nil"/>
              <w:left w:val="nil"/>
              <w:bottom w:val="single" w:sz="4" w:space="0" w:color="auto"/>
              <w:right w:val="single" w:sz="4" w:space="0" w:color="auto"/>
            </w:tcBorders>
            <w:shd w:val="clear" w:color="auto" w:fill="auto"/>
            <w:vAlign w:val="center"/>
          </w:tcPr>
          <w:p w:rsidR="00BD74C2" w:rsidRPr="00916EE3" w:rsidRDefault="00BD74C2" w:rsidP="00507DA3">
            <w:pPr>
              <w:jc w:val="center"/>
              <w:rPr>
                <w:color w:val="000000"/>
                <w:sz w:val="18"/>
                <w:szCs w:val="18"/>
                <w:lang w:val="uk-UA" w:eastAsia="uk-UA"/>
              </w:rPr>
            </w:pPr>
          </w:p>
        </w:tc>
        <w:tc>
          <w:tcPr>
            <w:tcW w:w="850" w:type="dxa"/>
            <w:tcBorders>
              <w:top w:val="nil"/>
              <w:left w:val="nil"/>
              <w:bottom w:val="single" w:sz="4" w:space="0" w:color="auto"/>
              <w:right w:val="single" w:sz="4" w:space="0" w:color="auto"/>
            </w:tcBorders>
            <w:shd w:val="clear" w:color="auto" w:fill="auto"/>
            <w:vAlign w:val="center"/>
          </w:tcPr>
          <w:p w:rsidR="00BD74C2" w:rsidRPr="00916EE3" w:rsidRDefault="00BD74C2" w:rsidP="00507DA3">
            <w:pPr>
              <w:jc w:val="center"/>
              <w:rPr>
                <w:color w:val="000000"/>
                <w:sz w:val="18"/>
                <w:szCs w:val="18"/>
                <w:lang w:val="uk-UA" w:eastAsia="uk-UA"/>
              </w:rPr>
            </w:pPr>
          </w:p>
        </w:tc>
        <w:tc>
          <w:tcPr>
            <w:tcW w:w="851" w:type="dxa"/>
            <w:tcBorders>
              <w:top w:val="nil"/>
              <w:left w:val="nil"/>
              <w:bottom w:val="single" w:sz="4" w:space="0" w:color="auto"/>
              <w:right w:val="single" w:sz="4" w:space="0" w:color="auto"/>
            </w:tcBorders>
            <w:vAlign w:val="center"/>
          </w:tcPr>
          <w:p w:rsidR="00BD74C2" w:rsidRPr="00916EE3" w:rsidRDefault="00BD74C2" w:rsidP="00507DA3">
            <w:pPr>
              <w:jc w:val="center"/>
              <w:rPr>
                <w:color w:val="000000"/>
                <w:sz w:val="18"/>
                <w:szCs w:val="18"/>
                <w:lang w:val="uk-UA" w:eastAsia="uk-UA"/>
              </w:rPr>
            </w:pPr>
          </w:p>
        </w:tc>
      </w:tr>
      <w:tr w:rsidR="00507DA3" w:rsidRPr="00916EE3" w:rsidTr="00916EE3">
        <w:trPr>
          <w:trHeight w:val="71"/>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507DA3" w:rsidRPr="00916EE3" w:rsidRDefault="00507DA3" w:rsidP="00507DA3">
            <w:pPr>
              <w:jc w:val="center"/>
              <w:rPr>
                <w:color w:val="000000"/>
                <w:sz w:val="18"/>
                <w:szCs w:val="18"/>
                <w:lang w:eastAsia="uk-UA"/>
              </w:rPr>
            </w:pPr>
            <w:r w:rsidRPr="00916EE3">
              <w:rPr>
                <w:color w:val="000000"/>
                <w:sz w:val="18"/>
                <w:szCs w:val="18"/>
                <w:lang w:eastAsia="uk-UA"/>
              </w:rPr>
              <w:lastRenderedPageBreak/>
              <w:t>4.</w:t>
            </w:r>
          </w:p>
        </w:tc>
        <w:tc>
          <w:tcPr>
            <w:tcW w:w="8647" w:type="dxa"/>
            <w:gridSpan w:val="7"/>
            <w:tcBorders>
              <w:top w:val="single" w:sz="4" w:space="0" w:color="auto"/>
              <w:left w:val="nil"/>
              <w:bottom w:val="single" w:sz="4" w:space="0" w:color="auto"/>
              <w:right w:val="single" w:sz="4" w:space="0" w:color="000000"/>
            </w:tcBorders>
            <w:shd w:val="clear" w:color="auto" w:fill="auto"/>
            <w:vAlign w:val="center"/>
            <w:hideMark/>
          </w:tcPr>
          <w:p w:rsidR="00507DA3" w:rsidRPr="00916EE3" w:rsidRDefault="00507DA3" w:rsidP="00507DA3">
            <w:pPr>
              <w:rPr>
                <w:b/>
                <w:color w:val="000000"/>
                <w:sz w:val="18"/>
                <w:szCs w:val="18"/>
                <w:lang w:eastAsia="uk-UA"/>
              </w:rPr>
            </w:pPr>
            <w:proofErr w:type="spellStart"/>
            <w:r w:rsidRPr="00916EE3">
              <w:rPr>
                <w:b/>
                <w:color w:val="000000"/>
                <w:sz w:val="18"/>
                <w:szCs w:val="18"/>
                <w:lang w:eastAsia="uk-UA"/>
              </w:rPr>
              <w:t>Якості</w:t>
            </w:r>
            <w:proofErr w:type="spellEnd"/>
          </w:p>
        </w:tc>
      </w:tr>
      <w:tr w:rsidR="00E427C3" w:rsidRPr="00916EE3" w:rsidTr="00916EE3">
        <w:trPr>
          <w:trHeight w:val="7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E427C3" w:rsidRPr="00916EE3" w:rsidRDefault="00E427C3" w:rsidP="00E427C3">
            <w:pPr>
              <w:jc w:val="center"/>
              <w:rPr>
                <w:color w:val="000000"/>
                <w:sz w:val="18"/>
                <w:szCs w:val="18"/>
                <w:lang w:val="uk-UA" w:eastAsia="uk-UA"/>
              </w:rPr>
            </w:pPr>
            <w:r w:rsidRPr="00916EE3">
              <w:rPr>
                <w:color w:val="000000"/>
                <w:sz w:val="18"/>
                <w:szCs w:val="18"/>
                <w:lang w:val="uk-UA" w:eastAsia="uk-UA"/>
              </w:rPr>
              <w:t>4.1</w:t>
            </w:r>
          </w:p>
        </w:tc>
        <w:tc>
          <w:tcPr>
            <w:tcW w:w="3402" w:type="dxa"/>
            <w:tcBorders>
              <w:top w:val="single" w:sz="4" w:space="0" w:color="auto"/>
              <w:bottom w:val="single" w:sz="4" w:space="0" w:color="auto"/>
              <w:right w:val="single" w:sz="4" w:space="0" w:color="auto"/>
            </w:tcBorders>
          </w:tcPr>
          <w:p w:rsidR="00E427C3" w:rsidRPr="00916EE3" w:rsidRDefault="00D558A4" w:rsidP="00D558A4">
            <w:pPr>
              <w:spacing w:before="100" w:beforeAutospacing="1"/>
              <w:jc w:val="both"/>
              <w:rPr>
                <w:sz w:val="18"/>
                <w:szCs w:val="18"/>
                <w:lang w:val="uk-UA"/>
              </w:rPr>
            </w:pPr>
            <w:r w:rsidRPr="00916EE3">
              <w:rPr>
                <w:sz w:val="18"/>
                <w:szCs w:val="18"/>
                <w:lang w:val="uk-UA"/>
              </w:rPr>
              <w:t xml:space="preserve">Відсоток проведених </w:t>
            </w:r>
            <w:proofErr w:type="spellStart"/>
            <w:r w:rsidR="00E427C3" w:rsidRPr="00916EE3">
              <w:rPr>
                <w:sz w:val="18"/>
                <w:szCs w:val="18"/>
              </w:rPr>
              <w:t>енергетичних</w:t>
            </w:r>
            <w:proofErr w:type="spellEnd"/>
            <w:r w:rsidR="00E427C3" w:rsidRPr="00916EE3">
              <w:rPr>
                <w:sz w:val="18"/>
                <w:szCs w:val="18"/>
              </w:rPr>
              <w:t xml:space="preserve"> </w:t>
            </w:r>
            <w:proofErr w:type="spellStart"/>
            <w:r w:rsidR="00E427C3" w:rsidRPr="00916EE3">
              <w:rPr>
                <w:sz w:val="18"/>
                <w:szCs w:val="18"/>
              </w:rPr>
              <w:t>сертифіка</w:t>
            </w:r>
            <w:proofErr w:type="spellEnd"/>
            <w:r w:rsidRPr="00916EE3">
              <w:rPr>
                <w:sz w:val="18"/>
                <w:szCs w:val="18"/>
                <w:lang w:val="uk-UA"/>
              </w:rPr>
              <w:t>цій</w:t>
            </w:r>
            <w:r w:rsidR="00E427C3" w:rsidRPr="00916EE3">
              <w:rPr>
                <w:sz w:val="18"/>
                <w:szCs w:val="18"/>
              </w:rPr>
              <w:t xml:space="preserve"> </w:t>
            </w:r>
            <w:proofErr w:type="spellStart"/>
            <w:r w:rsidR="00E427C3" w:rsidRPr="00916EE3">
              <w:rPr>
                <w:sz w:val="18"/>
                <w:szCs w:val="18"/>
              </w:rPr>
              <w:t>будівель</w:t>
            </w:r>
            <w:proofErr w:type="spellEnd"/>
            <w:r w:rsidRPr="00916EE3">
              <w:rPr>
                <w:sz w:val="18"/>
                <w:szCs w:val="18"/>
                <w:lang w:val="uk-UA"/>
              </w:rPr>
              <w:t xml:space="preserve"> до запланованого</w:t>
            </w:r>
          </w:p>
        </w:tc>
        <w:tc>
          <w:tcPr>
            <w:tcW w:w="709"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spacing w:before="100" w:beforeAutospacing="1"/>
              <w:ind w:right="-54"/>
              <w:jc w:val="center"/>
              <w:rPr>
                <w:sz w:val="18"/>
                <w:szCs w:val="18"/>
              </w:rPr>
            </w:pPr>
            <w:r w:rsidRPr="00916EE3">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100</w:t>
            </w:r>
          </w:p>
        </w:tc>
        <w:tc>
          <w:tcPr>
            <w:tcW w:w="993"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100</w:t>
            </w:r>
          </w:p>
        </w:tc>
        <w:tc>
          <w:tcPr>
            <w:tcW w:w="851"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100</w:t>
            </w:r>
          </w:p>
        </w:tc>
      </w:tr>
      <w:tr w:rsidR="00E427C3" w:rsidRPr="00916EE3" w:rsidTr="00916EE3">
        <w:trPr>
          <w:trHeight w:val="7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E427C3" w:rsidRPr="00916EE3" w:rsidRDefault="00E427C3" w:rsidP="00E427C3">
            <w:pPr>
              <w:jc w:val="center"/>
              <w:rPr>
                <w:color w:val="000000"/>
                <w:sz w:val="18"/>
                <w:szCs w:val="18"/>
                <w:lang w:val="uk-UA" w:eastAsia="uk-UA"/>
              </w:rPr>
            </w:pPr>
            <w:r w:rsidRPr="00916EE3">
              <w:rPr>
                <w:color w:val="000000"/>
                <w:sz w:val="18"/>
                <w:szCs w:val="18"/>
                <w:lang w:val="uk-UA" w:eastAsia="uk-UA"/>
              </w:rPr>
              <w:t>4.2</w:t>
            </w:r>
          </w:p>
        </w:tc>
        <w:tc>
          <w:tcPr>
            <w:tcW w:w="3402" w:type="dxa"/>
            <w:tcBorders>
              <w:top w:val="single" w:sz="4" w:space="0" w:color="auto"/>
              <w:bottom w:val="single" w:sz="4" w:space="0" w:color="auto"/>
              <w:right w:val="single" w:sz="4" w:space="0" w:color="auto"/>
            </w:tcBorders>
          </w:tcPr>
          <w:p w:rsidR="00E427C3" w:rsidRPr="00916EE3" w:rsidRDefault="00E427C3" w:rsidP="00E427C3">
            <w:pPr>
              <w:spacing w:before="100" w:beforeAutospacing="1"/>
              <w:jc w:val="both"/>
              <w:rPr>
                <w:sz w:val="18"/>
                <w:szCs w:val="18"/>
              </w:rPr>
            </w:pPr>
            <w:proofErr w:type="spellStart"/>
            <w:r w:rsidRPr="00916EE3">
              <w:rPr>
                <w:sz w:val="18"/>
                <w:szCs w:val="18"/>
              </w:rPr>
              <w:t>Відсоток</w:t>
            </w:r>
            <w:proofErr w:type="spellEnd"/>
            <w:r w:rsidRPr="00916EE3">
              <w:rPr>
                <w:sz w:val="18"/>
                <w:szCs w:val="18"/>
              </w:rPr>
              <w:t xml:space="preserve"> </w:t>
            </w:r>
            <w:proofErr w:type="spellStart"/>
            <w:r w:rsidRPr="00916EE3">
              <w:rPr>
                <w:sz w:val="18"/>
                <w:szCs w:val="18"/>
              </w:rPr>
              <w:t>встановлених</w:t>
            </w:r>
            <w:proofErr w:type="spellEnd"/>
            <w:r w:rsidRPr="00916EE3">
              <w:rPr>
                <w:sz w:val="18"/>
                <w:szCs w:val="18"/>
              </w:rPr>
              <w:t xml:space="preserve">  </w:t>
            </w:r>
            <w:r w:rsidRPr="00916EE3">
              <w:rPr>
                <w:sz w:val="18"/>
                <w:szCs w:val="18"/>
                <w:lang w:val="en-US"/>
              </w:rPr>
              <w:t>LED</w:t>
            </w:r>
            <w:r w:rsidRPr="00916EE3">
              <w:rPr>
                <w:sz w:val="18"/>
                <w:szCs w:val="18"/>
              </w:rPr>
              <w:t xml:space="preserve"> </w:t>
            </w:r>
            <w:proofErr w:type="spellStart"/>
            <w:proofErr w:type="gramStart"/>
            <w:r w:rsidRPr="00916EE3">
              <w:rPr>
                <w:sz w:val="18"/>
                <w:szCs w:val="18"/>
              </w:rPr>
              <w:t>св</w:t>
            </w:r>
            <w:proofErr w:type="gramEnd"/>
            <w:r w:rsidRPr="00916EE3">
              <w:rPr>
                <w:sz w:val="18"/>
                <w:szCs w:val="18"/>
              </w:rPr>
              <w:t>ітильників</w:t>
            </w:r>
            <w:proofErr w:type="spellEnd"/>
            <w:r w:rsidRPr="00916EE3">
              <w:rPr>
                <w:sz w:val="18"/>
                <w:szCs w:val="18"/>
              </w:rPr>
              <w:t xml:space="preserve"> до </w:t>
            </w:r>
            <w:proofErr w:type="spellStart"/>
            <w:r w:rsidRPr="00916EE3">
              <w:rPr>
                <w:sz w:val="18"/>
                <w:szCs w:val="18"/>
              </w:rPr>
              <w:t>запланованого</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100</w:t>
            </w:r>
          </w:p>
        </w:tc>
        <w:tc>
          <w:tcPr>
            <w:tcW w:w="993"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100</w:t>
            </w:r>
          </w:p>
        </w:tc>
        <w:tc>
          <w:tcPr>
            <w:tcW w:w="851"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100</w:t>
            </w:r>
          </w:p>
        </w:tc>
      </w:tr>
      <w:tr w:rsidR="00E427C3" w:rsidRPr="00916EE3" w:rsidTr="00916EE3">
        <w:trPr>
          <w:trHeight w:val="7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E427C3" w:rsidRPr="00916EE3" w:rsidRDefault="00E427C3" w:rsidP="00E427C3">
            <w:pPr>
              <w:jc w:val="center"/>
              <w:rPr>
                <w:color w:val="000000"/>
                <w:sz w:val="18"/>
                <w:szCs w:val="18"/>
                <w:lang w:val="uk-UA" w:eastAsia="uk-UA"/>
              </w:rPr>
            </w:pPr>
            <w:r w:rsidRPr="00916EE3">
              <w:rPr>
                <w:color w:val="000000"/>
                <w:sz w:val="18"/>
                <w:szCs w:val="18"/>
                <w:lang w:val="uk-UA" w:eastAsia="uk-UA"/>
              </w:rPr>
              <w:t>4.3</w:t>
            </w:r>
          </w:p>
        </w:tc>
        <w:tc>
          <w:tcPr>
            <w:tcW w:w="3402" w:type="dxa"/>
            <w:tcBorders>
              <w:top w:val="single" w:sz="4" w:space="0" w:color="auto"/>
              <w:bottom w:val="single" w:sz="4" w:space="0" w:color="auto"/>
              <w:right w:val="single" w:sz="4" w:space="0" w:color="auto"/>
            </w:tcBorders>
          </w:tcPr>
          <w:p w:rsidR="00E427C3" w:rsidRPr="00916EE3" w:rsidRDefault="00E427C3" w:rsidP="00E427C3">
            <w:pPr>
              <w:spacing w:before="100" w:beforeAutospacing="1"/>
              <w:jc w:val="both"/>
              <w:rPr>
                <w:sz w:val="18"/>
                <w:szCs w:val="18"/>
              </w:rPr>
            </w:pPr>
            <w:proofErr w:type="spellStart"/>
            <w:r w:rsidRPr="00916EE3">
              <w:rPr>
                <w:sz w:val="18"/>
                <w:szCs w:val="18"/>
              </w:rPr>
              <w:t>Відсоток</w:t>
            </w:r>
            <w:proofErr w:type="spellEnd"/>
            <w:r w:rsidRPr="00916EE3">
              <w:rPr>
                <w:sz w:val="18"/>
                <w:szCs w:val="18"/>
              </w:rPr>
              <w:t xml:space="preserve"> </w:t>
            </w:r>
            <w:proofErr w:type="spellStart"/>
            <w:r w:rsidRPr="00916EE3">
              <w:rPr>
                <w:sz w:val="18"/>
                <w:szCs w:val="18"/>
              </w:rPr>
              <w:t>бюджених</w:t>
            </w:r>
            <w:proofErr w:type="spellEnd"/>
            <w:r w:rsidRPr="00916EE3">
              <w:rPr>
                <w:sz w:val="18"/>
                <w:szCs w:val="18"/>
              </w:rPr>
              <w:t xml:space="preserve"> </w:t>
            </w:r>
            <w:proofErr w:type="spellStart"/>
            <w:r w:rsidRPr="00916EE3">
              <w:rPr>
                <w:sz w:val="18"/>
                <w:szCs w:val="18"/>
              </w:rPr>
              <w:t>організацій</w:t>
            </w:r>
            <w:proofErr w:type="spellEnd"/>
            <w:r w:rsidRPr="00916EE3">
              <w:rPr>
                <w:sz w:val="18"/>
                <w:szCs w:val="18"/>
              </w:rPr>
              <w:t xml:space="preserve">, </w:t>
            </w:r>
            <w:proofErr w:type="spellStart"/>
            <w:r w:rsidRPr="00916EE3">
              <w:rPr>
                <w:sz w:val="18"/>
                <w:szCs w:val="18"/>
              </w:rPr>
              <w:t>охоплених</w:t>
            </w:r>
            <w:proofErr w:type="spellEnd"/>
            <w:r w:rsidRPr="00916EE3">
              <w:rPr>
                <w:sz w:val="18"/>
                <w:szCs w:val="18"/>
              </w:rPr>
              <w:t xml:space="preserve"> </w:t>
            </w:r>
            <w:proofErr w:type="spellStart"/>
            <w:r w:rsidRPr="00916EE3">
              <w:rPr>
                <w:sz w:val="18"/>
                <w:szCs w:val="18"/>
              </w:rPr>
              <w:t>моніторингом</w:t>
            </w:r>
            <w:proofErr w:type="spellEnd"/>
            <w:r w:rsidRPr="00916EE3">
              <w:rPr>
                <w:sz w:val="18"/>
                <w:szCs w:val="18"/>
              </w:rPr>
              <w:t xml:space="preserve"> </w:t>
            </w:r>
            <w:proofErr w:type="spellStart"/>
            <w:r w:rsidRPr="00916EE3">
              <w:rPr>
                <w:sz w:val="18"/>
                <w:szCs w:val="18"/>
              </w:rPr>
              <w:t>споживання</w:t>
            </w:r>
            <w:proofErr w:type="spellEnd"/>
            <w:r w:rsidRPr="00916EE3">
              <w:rPr>
                <w:sz w:val="18"/>
                <w:szCs w:val="18"/>
              </w:rPr>
              <w:t xml:space="preserve"> </w:t>
            </w:r>
            <w:proofErr w:type="spellStart"/>
            <w:r w:rsidRPr="00916EE3">
              <w:rPr>
                <w:sz w:val="18"/>
                <w:szCs w:val="18"/>
              </w:rPr>
              <w:t>енергоресурсі</w:t>
            </w:r>
            <w:proofErr w:type="gramStart"/>
            <w:r w:rsidRPr="00916EE3">
              <w:rPr>
                <w:sz w:val="18"/>
                <w:szCs w:val="18"/>
              </w:rPr>
              <w:t>в</w:t>
            </w:r>
            <w:proofErr w:type="spellEnd"/>
            <w:proofErr w:type="gramEnd"/>
            <w:r w:rsidRPr="00916EE3">
              <w:rPr>
                <w:sz w:val="18"/>
                <w:szCs w:val="18"/>
              </w:rPr>
              <w:t xml:space="preserve"> до </w:t>
            </w:r>
            <w:proofErr w:type="spellStart"/>
            <w:r w:rsidRPr="00916EE3">
              <w:rPr>
                <w:sz w:val="18"/>
                <w:szCs w:val="18"/>
              </w:rPr>
              <w:t>запланованого</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100</w:t>
            </w:r>
          </w:p>
        </w:tc>
        <w:tc>
          <w:tcPr>
            <w:tcW w:w="993"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100</w:t>
            </w:r>
          </w:p>
        </w:tc>
        <w:tc>
          <w:tcPr>
            <w:tcW w:w="851"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100</w:t>
            </w:r>
          </w:p>
        </w:tc>
      </w:tr>
      <w:tr w:rsidR="00E427C3" w:rsidRPr="00916EE3" w:rsidTr="00916EE3">
        <w:trPr>
          <w:trHeight w:val="7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E427C3" w:rsidRPr="00916EE3" w:rsidRDefault="00E427C3" w:rsidP="00E427C3">
            <w:pPr>
              <w:jc w:val="center"/>
              <w:rPr>
                <w:color w:val="000000"/>
                <w:sz w:val="18"/>
                <w:szCs w:val="18"/>
                <w:lang w:val="uk-UA" w:eastAsia="uk-UA"/>
              </w:rPr>
            </w:pPr>
            <w:r w:rsidRPr="00916EE3">
              <w:rPr>
                <w:color w:val="000000"/>
                <w:sz w:val="18"/>
                <w:szCs w:val="18"/>
                <w:lang w:val="uk-UA" w:eastAsia="uk-UA"/>
              </w:rPr>
              <w:t>4.4</w:t>
            </w:r>
          </w:p>
        </w:tc>
        <w:tc>
          <w:tcPr>
            <w:tcW w:w="3402" w:type="dxa"/>
            <w:tcBorders>
              <w:top w:val="single" w:sz="4" w:space="0" w:color="auto"/>
              <w:bottom w:val="single" w:sz="4" w:space="0" w:color="auto"/>
              <w:right w:val="single" w:sz="4" w:space="0" w:color="auto"/>
            </w:tcBorders>
          </w:tcPr>
          <w:p w:rsidR="00E427C3" w:rsidRPr="00916EE3" w:rsidRDefault="00E427C3" w:rsidP="00E427C3">
            <w:pPr>
              <w:jc w:val="both"/>
              <w:rPr>
                <w:sz w:val="18"/>
                <w:szCs w:val="18"/>
              </w:rPr>
            </w:pPr>
            <w:proofErr w:type="spellStart"/>
            <w:r w:rsidRPr="00916EE3">
              <w:rPr>
                <w:sz w:val="18"/>
                <w:szCs w:val="18"/>
              </w:rPr>
              <w:t>Відсоток</w:t>
            </w:r>
            <w:proofErr w:type="spellEnd"/>
            <w:r w:rsidRPr="00916EE3">
              <w:rPr>
                <w:sz w:val="18"/>
                <w:szCs w:val="18"/>
              </w:rPr>
              <w:t xml:space="preserve"> </w:t>
            </w:r>
            <w:proofErr w:type="spellStart"/>
            <w:r w:rsidRPr="00916EE3">
              <w:rPr>
                <w:sz w:val="18"/>
                <w:szCs w:val="18"/>
              </w:rPr>
              <w:t>населення</w:t>
            </w:r>
            <w:proofErr w:type="spellEnd"/>
            <w:r w:rsidRPr="00916EE3">
              <w:rPr>
                <w:sz w:val="18"/>
                <w:szCs w:val="18"/>
              </w:rPr>
              <w:t xml:space="preserve">, </w:t>
            </w:r>
            <w:proofErr w:type="spellStart"/>
            <w:r w:rsidRPr="00916EE3">
              <w:rPr>
                <w:sz w:val="18"/>
                <w:szCs w:val="18"/>
              </w:rPr>
              <w:t>що</w:t>
            </w:r>
            <w:proofErr w:type="spellEnd"/>
            <w:r w:rsidRPr="00916EE3">
              <w:rPr>
                <w:sz w:val="18"/>
                <w:szCs w:val="18"/>
              </w:rPr>
              <w:t xml:space="preserve"> </w:t>
            </w:r>
            <w:proofErr w:type="spellStart"/>
            <w:r w:rsidRPr="00916EE3">
              <w:rPr>
                <w:sz w:val="18"/>
                <w:szCs w:val="18"/>
              </w:rPr>
              <w:t>долучився</w:t>
            </w:r>
            <w:proofErr w:type="spellEnd"/>
            <w:r w:rsidRPr="00916EE3">
              <w:rPr>
                <w:sz w:val="18"/>
                <w:szCs w:val="18"/>
              </w:rPr>
              <w:t xml:space="preserve"> до </w:t>
            </w:r>
            <w:proofErr w:type="spellStart"/>
            <w:r w:rsidRPr="00916EE3">
              <w:rPr>
                <w:sz w:val="18"/>
                <w:szCs w:val="18"/>
              </w:rPr>
              <w:t>програми</w:t>
            </w:r>
            <w:proofErr w:type="spellEnd"/>
            <w:r w:rsidRPr="00916EE3">
              <w:rPr>
                <w:sz w:val="18"/>
                <w:szCs w:val="18"/>
              </w:rPr>
              <w:t xml:space="preserve"> </w:t>
            </w:r>
            <w:proofErr w:type="spellStart"/>
            <w:r w:rsidRPr="00916EE3">
              <w:rPr>
                <w:sz w:val="18"/>
                <w:szCs w:val="18"/>
              </w:rPr>
              <w:t>від</w:t>
            </w:r>
            <w:proofErr w:type="spellEnd"/>
            <w:r w:rsidRPr="00916EE3">
              <w:rPr>
                <w:sz w:val="18"/>
                <w:szCs w:val="18"/>
              </w:rPr>
              <w:t xml:space="preserve"> </w:t>
            </w:r>
            <w:proofErr w:type="spellStart"/>
            <w:r w:rsidRPr="00916EE3">
              <w:rPr>
                <w:sz w:val="18"/>
                <w:szCs w:val="18"/>
              </w:rPr>
              <w:t>запланованого</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spacing w:before="100" w:beforeAutospacing="1"/>
              <w:ind w:right="-54"/>
              <w:jc w:val="center"/>
              <w:rPr>
                <w:sz w:val="18"/>
                <w:szCs w:val="18"/>
              </w:rPr>
            </w:pPr>
            <w:r w:rsidRPr="00916EE3">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100</w:t>
            </w:r>
          </w:p>
        </w:tc>
        <w:tc>
          <w:tcPr>
            <w:tcW w:w="993"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100</w:t>
            </w:r>
          </w:p>
        </w:tc>
        <w:tc>
          <w:tcPr>
            <w:tcW w:w="851"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100</w:t>
            </w:r>
          </w:p>
        </w:tc>
      </w:tr>
      <w:tr w:rsidR="00E427C3" w:rsidRPr="00916EE3" w:rsidTr="00916EE3">
        <w:trPr>
          <w:trHeight w:val="7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E427C3" w:rsidRPr="00916EE3" w:rsidRDefault="00E427C3" w:rsidP="00E427C3">
            <w:pPr>
              <w:jc w:val="center"/>
              <w:rPr>
                <w:color w:val="000000"/>
                <w:sz w:val="18"/>
                <w:szCs w:val="18"/>
                <w:lang w:val="uk-UA" w:eastAsia="uk-UA"/>
              </w:rPr>
            </w:pPr>
            <w:r w:rsidRPr="00916EE3">
              <w:rPr>
                <w:color w:val="000000"/>
                <w:sz w:val="18"/>
                <w:szCs w:val="18"/>
                <w:lang w:val="uk-UA" w:eastAsia="uk-UA"/>
              </w:rPr>
              <w:t>4.5</w:t>
            </w:r>
          </w:p>
        </w:tc>
        <w:tc>
          <w:tcPr>
            <w:tcW w:w="3402" w:type="dxa"/>
            <w:tcBorders>
              <w:top w:val="single" w:sz="4" w:space="0" w:color="auto"/>
              <w:bottom w:val="single" w:sz="4" w:space="0" w:color="auto"/>
              <w:right w:val="single" w:sz="4" w:space="0" w:color="auto"/>
            </w:tcBorders>
          </w:tcPr>
          <w:p w:rsidR="00E427C3" w:rsidRPr="00916EE3" w:rsidRDefault="00E427C3" w:rsidP="00E427C3">
            <w:pPr>
              <w:jc w:val="both"/>
              <w:rPr>
                <w:sz w:val="18"/>
                <w:szCs w:val="18"/>
              </w:rPr>
            </w:pPr>
            <w:proofErr w:type="spellStart"/>
            <w:r w:rsidRPr="00916EE3">
              <w:rPr>
                <w:sz w:val="18"/>
                <w:szCs w:val="18"/>
              </w:rPr>
              <w:t>Відсоток</w:t>
            </w:r>
            <w:proofErr w:type="spellEnd"/>
            <w:r w:rsidRPr="00916EE3">
              <w:rPr>
                <w:sz w:val="18"/>
                <w:szCs w:val="18"/>
              </w:rPr>
              <w:t xml:space="preserve"> </w:t>
            </w:r>
            <w:proofErr w:type="spellStart"/>
            <w:r w:rsidRPr="00916EE3">
              <w:rPr>
                <w:sz w:val="18"/>
                <w:szCs w:val="18"/>
              </w:rPr>
              <w:t>проведених</w:t>
            </w:r>
            <w:proofErr w:type="spellEnd"/>
            <w:r w:rsidRPr="00916EE3">
              <w:rPr>
                <w:sz w:val="18"/>
                <w:szCs w:val="18"/>
              </w:rPr>
              <w:t xml:space="preserve"> культурн</w:t>
            </w:r>
            <w:proofErr w:type="gramStart"/>
            <w:r w:rsidRPr="00916EE3">
              <w:rPr>
                <w:sz w:val="18"/>
                <w:szCs w:val="18"/>
              </w:rPr>
              <w:t>о-</w:t>
            </w:r>
            <w:proofErr w:type="gramEnd"/>
            <w:r w:rsidRPr="00916EE3">
              <w:rPr>
                <w:sz w:val="18"/>
                <w:szCs w:val="18"/>
              </w:rPr>
              <w:t xml:space="preserve"> </w:t>
            </w:r>
            <w:proofErr w:type="spellStart"/>
            <w:r w:rsidRPr="00916EE3">
              <w:rPr>
                <w:sz w:val="18"/>
                <w:szCs w:val="18"/>
              </w:rPr>
              <w:t>масових</w:t>
            </w:r>
            <w:proofErr w:type="spellEnd"/>
            <w:r w:rsidRPr="00916EE3">
              <w:rPr>
                <w:sz w:val="18"/>
                <w:szCs w:val="18"/>
              </w:rPr>
              <w:t xml:space="preserve"> </w:t>
            </w:r>
            <w:proofErr w:type="spellStart"/>
            <w:r w:rsidRPr="00916EE3">
              <w:rPr>
                <w:sz w:val="18"/>
                <w:szCs w:val="18"/>
              </w:rPr>
              <w:t>заходів</w:t>
            </w:r>
            <w:proofErr w:type="spellEnd"/>
            <w:r w:rsidRPr="00916EE3">
              <w:rPr>
                <w:sz w:val="18"/>
                <w:szCs w:val="18"/>
              </w:rPr>
              <w:tab/>
              <w:t xml:space="preserve">до </w:t>
            </w:r>
            <w:proofErr w:type="spellStart"/>
            <w:r w:rsidRPr="00916EE3">
              <w:rPr>
                <w:sz w:val="18"/>
                <w:szCs w:val="18"/>
              </w:rPr>
              <w:t>запланованого</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100</w:t>
            </w:r>
          </w:p>
        </w:tc>
        <w:tc>
          <w:tcPr>
            <w:tcW w:w="993"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100</w:t>
            </w:r>
          </w:p>
        </w:tc>
        <w:tc>
          <w:tcPr>
            <w:tcW w:w="851"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100</w:t>
            </w:r>
          </w:p>
        </w:tc>
      </w:tr>
      <w:tr w:rsidR="00E427C3" w:rsidRPr="00916EE3" w:rsidTr="00916EE3">
        <w:trPr>
          <w:trHeight w:val="7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E427C3" w:rsidRPr="00916EE3" w:rsidRDefault="00E427C3" w:rsidP="00E427C3">
            <w:pPr>
              <w:jc w:val="center"/>
              <w:rPr>
                <w:color w:val="000000"/>
                <w:sz w:val="18"/>
                <w:szCs w:val="18"/>
                <w:lang w:val="uk-UA" w:eastAsia="uk-UA"/>
              </w:rPr>
            </w:pPr>
            <w:r w:rsidRPr="00916EE3">
              <w:rPr>
                <w:color w:val="000000"/>
                <w:sz w:val="18"/>
                <w:szCs w:val="18"/>
                <w:lang w:val="uk-UA" w:eastAsia="uk-UA"/>
              </w:rPr>
              <w:t>4.6</w:t>
            </w:r>
          </w:p>
        </w:tc>
        <w:tc>
          <w:tcPr>
            <w:tcW w:w="3402" w:type="dxa"/>
            <w:tcBorders>
              <w:top w:val="single" w:sz="4" w:space="0" w:color="auto"/>
              <w:bottom w:val="single" w:sz="4" w:space="0" w:color="auto"/>
              <w:right w:val="single" w:sz="4" w:space="0" w:color="auto"/>
            </w:tcBorders>
          </w:tcPr>
          <w:p w:rsidR="00E427C3" w:rsidRPr="00916EE3" w:rsidRDefault="00E427C3" w:rsidP="00E427C3">
            <w:pPr>
              <w:jc w:val="both"/>
              <w:rPr>
                <w:sz w:val="18"/>
                <w:szCs w:val="18"/>
              </w:rPr>
            </w:pPr>
            <w:proofErr w:type="spellStart"/>
            <w:r w:rsidRPr="00916EE3">
              <w:rPr>
                <w:sz w:val="18"/>
                <w:szCs w:val="18"/>
              </w:rPr>
              <w:t>Відсоток</w:t>
            </w:r>
            <w:proofErr w:type="spellEnd"/>
            <w:r w:rsidRPr="00916EE3">
              <w:rPr>
                <w:sz w:val="18"/>
                <w:szCs w:val="18"/>
              </w:rPr>
              <w:t xml:space="preserve"> </w:t>
            </w:r>
            <w:proofErr w:type="spellStart"/>
            <w:r w:rsidRPr="00916EE3">
              <w:rPr>
                <w:sz w:val="18"/>
                <w:szCs w:val="18"/>
              </w:rPr>
              <w:t>виготовленої</w:t>
            </w:r>
            <w:proofErr w:type="spellEnd"/>
            <w:r w:rsidRPr="00916EE3">
              <w:rPr>
                <w:sz w:val="18"/>
                <w:szCs w:val="18"/>
              </w:rPr>
              <w:t xml:space="preserve"> </w:t>
            </w:r>
            <w:proofErr w:type="spellStart"/>
            <w:r w:rsidRPr="00916EE3">
              <w:rPr>
                <w:sz w:val="18"/>
                <w:szCs w:val="18"/>
              </w:rPr>
              <w:t>презентаційн</w:t>
            </w:r>
            <w:proofErr w:type="gramStart"/>
            <w:r w:rsidRPr="00916EE3">
              <w:rPr>
                <w:sz w:val="18"/>
                <w:szCs w:val="18"/>
              </w:rPr>
              <w:t>о-</w:t>
            </w:r>
            <w:proofErr w:type="gramEnd"/>
            <w:r w:rsidRPr="00916EE3">
              <w:rPr>
                <w:sz w:val="18"/>
                <w:szCs w:val="18"/>
              </w:rPr>
              <w:t>інформаційної</w:t>
            </w:r>
            <w:proofErr w:type="spellEnd"/>
            <w:r w:rsidRPr="00916EE3">
              <w:rPr>
                <w:sz w:val="18"/>
                <w:szCs w:val="18"/>
              </w:rPr>
              <w:t xml:space="preserve"> </w:t>
            </w:r>
            <w:proofErr w:type="spellStart"/>
            <w:r w:rsidRPr="00916EE3">
              <w:rPr>
                <w:sz w:val="18"/>
                <w:szCs w:val="18"/>
              </w:rPr>
              <w:t>продукції</w:t>
            </w:r>
            <w:proofErr w:type="spellEnd"/>
            <w:r w:rsidRPr="00916EE3">
              <w:rPr>
                <w:sz w:val="18"/>
                <w:szCs w:val="18"/>
              </w:rPr>
              <w:t xml:space="preserve"> до </w:t>
            </w:r>
            <w:proofErr w:type="spellStart"/>
            <w:r w:rsidRPr="00916EE3">
              <w:rPr>
                <w:sz w:val="18"/>
                <w:szCs w:val="18"/>
              </w:rPr>
              <w:t>запланованого</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100</w:t>
            </w:r>
          </w:p>
        </w:tc>
        <w:tc>
          <w:tcPr>
            <w:tcW w:w="993"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100</w:t>
            </w:r>
          </w:p>
        </w:tc>
        <w:tc>
          <w:tcPr>
            <w:tcW w:w="851" w:type="dxa"/>
            <w:tcBorders>
              <w:top w:val="single" w:sz="4" w:space="0" w:color="auto"/>
              <w:left w:val="single" w:sz="4" w:space="0" w:color="auto"/>
              <w:bottom w:val="single" w:sz="4" w:space="0" w:color="auto"/>
              <w:right w:val="single" w:sz="4" w:space="0" w:color="auto"/>
            </w:tcBorders>
            <w:vAlign w:val="center"/>
          </w:tcPr>
          <w:p w:rsidR="00E427C3" w:rsidRPr="00916EE3" w:rsidRDefault="00E427C3" w:rsidP="00E427C3">
            <w:pPr>
              <w:jc w:val="center"/>
              <w:rPr>
                <w:sz w:val="18"/>
                <w:szCs w:val="18"/>
              </w:rPr>
            </w:pPr>
            <w:r w:rsidRPr="00916EE3">
              <w:rPr>
                <w:sz w:val="18"/>
                <w:szCs w:val="18"/>
              </w:rPr>
              <w:t>100</w:t>
            </w:r>
          </w:p>
        </w:tc>
      </w:tr>
      <w:tr w:rsidR="00E427C3" w:rsidRPr="00916EE3" w:rsidTr="00916EE3">
        <w:trPr>
          <w:trHeight w:val="7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E427C3" w:rsidRPr="00916EE3" w:rsidRDefault="00E427C3" w:rsidP="00E427C3">
            <w:pPr>
              <w:jc w:val="center"/>
              <w:rPr>
                <w:color w:val="000000"/>
                <w:sz w:val="18"/>
                <w:szCs w:val="18"/>
                <w:lang w:val="uk-UA" w:eastAsia="uk-UA"/>
              </w:rPr>
            </w:pPr>
            <w:r w:rsidRPr="00916EE3">
              <w:rPr>
                <w:color w:val="000000"/>
                <w:sz w:val="18"/>
                <w:szCs w:val="18"/>
                <w:lang w:val="uk-UA" w:eastAsia="uk-UA"/>
              </w:rPr>
              <w:t>4.7</w:t>
            </w:r>
          </w:p>
        </w:tc>
        <w:tc>
          <w:tcPr>
            <w:tcW w:w="3402" w:type="dxa"/>
            <w:tcBorders>
              <w:top w:val="single" w:sz="4" w:space="0" w:color="auto"/>
              <w:bottom w:val="single" w:sz="4" w:space="0" w:color="auto"/>
              <w:right w:val="single" w:sz="4" w:space="0" w:color="auto"/>
            </w:tcBorders>
          </w:tcPr>
          <w:p w:rsidR="00E427C3" w:rsidRPr="00FF11EF" w:rsidRDefault="00E427C3" w:rsidP="00E427C3">
            <w:pPr>
              <w:spacing w:before="100" w:beforeAutospacing="1"/>
              <w:jc w:val="both"/>
              <w:rPr>
                <w:sz w:val="18"/>
                <w:szCs w:val="18"/>
              </w:rPr>
            </w:pPr>
            <w:proofErr w:type="spellStart"/>
            <w:r w:rsidRPr="00FF11EF">
              <w:rPr>
                <w:sz w:val="18"/>
                <w:szCs w:val="18"/>
              </w:rPr>
              <w:t>Відсоток</w:t>
            </w:r>
            <w:proofErr w:type="spellEnd"/>
            <w:r w:rsidRPr="00FF11EF">
              <w:rPr>
                <w:sz w:val="18"/>
                <w:szCs w:val="18"/>
              </w:rPr>
              <w:t xml:space="preserve"> </w:t>
            </w:r>
            <w:proofErr w:type="spellStart"/>
            <w:r w:rsidRPr="00FF11EF">
              <w:rPr>
                <w:sz w:val="18"/>
                <w:szCs w:val="18"/>
              </w:rPr>
              <w:t>наданих</w:t>
            </w:r>
            <w:proofErr w:type="spellEnd"/>
            <w:r w:rsidRPr="00FF11EF">
              <w:rPr>
                <w:sz w:val="18"/>
                <w:szCs w:val="18"/>
              </w:rPr>
              <w:t xml:space="preserve"> </w:t>
            </w:r>
            <w:proofErr w:type="spellStart"/>
            <w:r w:rsidRPr="00FF11EF">
              <w:rPr>
                <w:sz w:val="18"/>
                <w:szCs w:val="18"/>
              </w:rPr>
              <w:t>послуг</w:t>
            </w:r>
            <w:proofErr w:type="spellEnd"/>
            <w:r w:rsidRPr="00FF11EF">
              <w:rPr>
                <w:sz w:val="18"/>
                <w:szCs w:val="18"/>
              </w:rPr>
              <w:t xml:space="preserve"> </w:t>
            </w:r>
            <w:proofErr w:type="spellStart"/>
            <w:r w:rsidRPr="00FF11EF">
              <w:rPr>
                <w:sz w:val="18"/>
                <w:szCs w:val="18"/>
              </w:rPr>
              <w:t>залучених</w:t>
            </w:r>
            <w:proofErr w:type="spellEnd"/>
            <w:r w:rsidRPr="00FF11EF">
              <w:rPr>
                <w:sz w:val="18"/>
                <w:szCs w:val="18"/>
              </w:rPr>
              <w:t xml:space="preserve">  </w:t>
            </w:r>
            <w:proofErr w:type="spellStart"/>
            <w:r w:rsidRPr="00FF11EF">
              <w:rPr>
                <w:sz w:val="18"/>
                <w:szCs w:val="18"/>
              </w:rPr>
              <w:t>фахівців</w:t>
            </w:r>
            <w:proofErr w:type="spellEnd"/>
            <w:r w:rsidRPr="00FF11EF">
              <w:rPr>
                <w:sz w:val="18"/>
                <w:szCs w:val="18"/>
              </w:rPr>
              <w:t xml:space="preserve"> до </w:t>
            </w:r>
            <w:proofErr w:type="spellStart"/>
            <w:r w:rsidRPr="00FF11EF">
              <w:rPr>
                <w:sz w:val="18"/>
                <w:szCs w:val="18"/>
              </w:rPr>
              <w:t>запланованого</w:t>
            </w:r>
            <w:proofErr w:type="spellEnd"/>
            <w:r w:rsidRPr="00FF11EF">
              <w:rPr>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427C3" w:rsidRPr="00FF11EF" w:rsidRDefault="00E427C3" w:rsidP="00E427C3">
            <w:pPr>
              <w:jc w:val="center"/>
              <w:rPr>
                <w:sz w:val="18"/>
                <w:szCs w:val="18"/>
              </w:rPr>
            </w:pPr>
            <w:r w:rsidRPr="00FF11EF">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E427C3" w:rsidRPr="00FF11EF" w:rsidRDefault="00E427C3" w:rsidP="00E427C3">
            <w:pPr>
              <w:jc w:val="center"/>
              <w:rPr>
                <w:sz w:val="18"/>
                <w:szCs w:val="18"/>
              </w:rPr>
            </w:pPr>
            <w:r w:rsidRPr="00FF11EF">
              <w:rPr>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rsidR="00E427C3" w:rsidRPr="00FF11EF" w:rsidRDefault="00E427C3" w:rsidP="00E427C3">
            <w:pPr>
              <w:jc w:val="center"/>
              <w:rPr>
                <w:sz w:val="18"/>
                <w:szCs w:val="18"/>
              </w:rPr>
            </w:pPr>
            <w:r w:rsidRPr="00FF11EF">
              <w:rPr>
                <w:sz w:val="18"/>
                <w:szCs w:val="18"/>
              </w:rPr>
              <w:t>100</w:t>
            </w:r>
          </w:p>
        </w:tc>
        <w:tc>
          <w:tcPr>
            <w:tcW w:w="993" w:type="dxa"/>
            <w:tcBorders>
              <w:top w:val="single" w:sz="4" w:space="0" w:color="auto"/>
              <w:left w:val="single" w:sz="4" w:space="0" w:color="auto"/>
              <w:bottom w:val="single" w:sz="4" w:space="0" w:color="auto"/>
              <w:right w:val="single" w:sz="4" w:space="0" w:color="auto"/>
            </w:tcBorders>
            <w:vAlign w:val="center"/>
          </w:tcPr>
          <w:p w:rsidR="00E427C3" w:rsidRPr="00FF11EF" w:rsidRDefault="00E427C3" w:rsidP="00E427C3">
            <w:pPr>
              <w:jc w:val="center"/>
              <w:rPr>
                <w:sz w:val="18"/>
                <w:szCs w:val="18"/>
              </w:rPr>
            </w:pPr>
            <w:r w:rsidRPr="00FF11EF">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E427C3" w:rsidRPr="00FF11EF" w:rsidRDefault="00E427C3" w:rsidP="00E427C3">
            <w:pPr>
              <w:jc w:val="center"/>
              <w:rPr>
                <w:sz w:val="18"/>
                <w:szCs w:val="18"/>
              </w:rPr>
            </w:pPr>
            <w:r w:rsidRPr="00FF11EF">
              <w:rPr>
                <w:sz w:val="18"/>
                <w:szCs w:val="18"/>
              </w:rPr>
              <w:t>100</w:t>
            </w:r>
          </w:p>
        </w:tc>
        <w:tc>
          <w:tcPr>
            <w:tcW w:w="851" w:type="dxa"/>
            <w:tcBorders>
              <w:top w:val="single" w:sz="4" w:space="0" w:color="auto"/>
              <w:left w:val="single" w:sz="4" w:space="0" w:color="auto"/>
              <w:bottom w:val="single" w:sz="4" w:space="0" w:color="auto"/>
              <w:right w:val="single" w:sz="4" w:space="0" w:color="auto"/>
            </w:tcBorders>
            <w:vAlign w:val="center"/>
          </w:tcPr>
          <w:p w:rsidR="00E427C3" w:rsidRPr="00FF11EF" w:rsidRDefault="00E427C3" w:rsidP="00E427C3">
            <w:pPr>
              <w:jc w:val="center"/>
              <w:rPr>
                <w:sz w:val="18"/>
                <w:szCs w:val="18"/>
              </w:rPr>
            </w:pPr>
            <w:r w:rsidRPr="00FF11EF">
              <w:rPr>
                <w:sz w:val="18"/>
                <w:szCs w:val="18"/>
              </w:rPr>
              <w:t>100</w:t>
            </w:r>
          </w:p>
        </w:tc>
      </w:tr>
      <w:tr w:rsidR="00916EE3" w:rsidRPr="00916EE3" w:rsidTr="00D569D5">
        <w:trPr>
          <w:trHeight w:val="7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916EE3" w:rsidRPr="00916EE3" w:rsidRDefault="00916EE3" w:rsidP="00916EE3">
            <w:pPr>
              <w:jc w:val="center"/>
              <w:rPr>
                <w:color w:val="000000"/>
                <w:sz w:val="18"/>
                <w:szCs w:val="18"/>
                <w:lang w:val="uk-UA" w:eastAsia="uk-UA"/>
              </w:rPr>
            </w:pPr>
            <w:r w:rsidRPr="00916EE3">
              <w:rPr>
                <w:color w:val="000000"/>
                <w:sz w:val="18"/>
                <w:szCs w:val="18"/>
                <w:lang w:val="uk-UA" w:eastAsia="uk-UA"/>
              </w:rPr>
              <w:t>4.8</w:t>
            </w:r>
          </w:p>
        </w:tc>
        <w:tc>
          <w:tcPr>
            <w:tcW w:w="3402" w:type="dxa"/>
            <w:tcBorders>
              <w:top w:val="single" w:sz="4" w:space="0" w:color="auto"/>
              <w:left w:val="nil"/>
              <w:bottom w:val="single" w:sz="4" w:space="0" w:color="auto"/>
              <w:right w:val="single" w:sz="4" w:space="0" w:color="auto"/>
            </w:tcBorders>
            <w:shd w:val="clear" w:color="auto" w:fill="auto"/>
          </w:tcPr>
          <w:p w:rsidR="00916EE3" w:rsidRPr="00FF11EF" w:rsidRDefault="00916EE3" w:rsidP="00916EE3">
            <w:pPr>
              <w:jc w:val="both"/>
              <w:rPr>
                <w:sz w:val="18"/>
                <w:szCs w:val="18"/>
              </w:rPr>
            </w:pPr>
            <w:r w:rsidRPr="00FF11EF">
              <w:rPr>
                <w:sz w:val="18"/>
                <w:szCs w:val="18"/>
                <w:lang w:val="uk-UA"/>
              </w:rPr>
              <w:t>Відсоток встановлення та заміни лічильників споживання енергії та водних ресурсів, модемів до запланованого</w:t>
            </w:r>
          </w:p>
        </w:tc>
        <w:tc>
          <w:tcPr>
            <w:tcW w:w="709"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993"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lang w:val="uk-UA"/>
              </w:rPr>
            </w:pPr>
            <w:r w:rsidRPr="00FF11E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lang w:val="uk-UA"/>
              </w:rPr>
            </w:pPr>
            <w:r w:rsidRPr="00FF11EF">
              <w:rPr>
                <w:sz w:val="18"/>
                <w:szCs w:val="18"/>
                <w:lang w:val="uk-UA"/>
              </w:rPr>
              <w:t>-</w:t>
            </w:r>
          </w:p>
        </w:tc>
      </w:tr>
      <w:tr w:rsidR="00916EE3" w:rsidRPr="00916EE3" w:rsidTr="00D569D5">
        <w:trPr>
          <w:trHeight w:val="7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916EE3" w:rsidRPr="00916EE3" w:rsidRDefault="00916EE3" w:rsidP="00916EE3">
            <w:pPr>
              <w:jc w:val="center"/>
              <w:rPr>
                <w:color w:val="000000"/>
                <w:sz w:val="18"/>
                <w:szCs w:val="18"/>
                <w:lang w:val="uk-UA" w:eastAsia="uk-UA"/>
              </w:rPr>
            </w:pPr>
            <w:r w:rsidRPr="00916EE3">
              <w:rPr>
                <w:color w:val="000000"/>
                <w:sz w:val="18"/>
                <w:szCs w:val="18"/>
                <w:lang w:val="uk-UA" w:eastAsia="uk-UA"/>
              </w:rPr>
              <w:t>4.9</w:t>
            </w:r>
          </w:p>
        </w:tc>
        <w:tc>
          <w:tcPr>
            <w:tcW w:w="3402" w:type="dxa"/>
            <w:tcBorders>
              <w:bottom w:val="single" w:sz="4" w:space="0" w:color="auto"/>
              <w:right w:val="single" w:sz="4" w:space="0" w:color="auto"/>
            </w:tcBorders>
          </w:tcPr>
          <w:p w:rsidR="00916EE3" w:rsidRPr="00FF11EF" w:rsidRDefault="00916EE3" w:rsidP="00916EE3">
            <w:pPr>
              <w:tabs>
                <w:tab w:val="left" w:pos="71"/>
              </w:tabs>
              <w:ind w:left="34"/>
              <w:jc w:val="both"/>
              <w:rPr>
                <w:sz w:val="18"/>
                <w:szCs w:val="18"/>
                <w:lang w:val="uk-UA"/>
              </w:rPr>
            </w:pPr>
            <w:r w:rsidRPr="00FF11EF">
              <w:rPr>
                <w:sz w:val="18"/>
                <w:szCs w:val="18"/>
                <w:lang w:val="uk-UA"/>
              </w:rPr>
              <w:t xml:space="preserve">Відсоток проведеної реконструкції системи опалення із встановленням індивідуальних теплових пунктів з </w:t>
            </w:r>
            <w:proofErr w:type="spellStart"/>
            <w:r w:rsidRPr="00FF11EF">
              <w:rPr>
                <w:sz w:val="18"/>
                <w:szCs w:val="18"/>
                <w:lang w:val="uk-UA"/>
              </w:rPr>
              <w:t>погодозалежною</w:t>
            </w:r>
            <w:proofErr w:type="spellEnd"/>
            <w:r w:rsidRPr="00FF11EF">
              <w:rPr>
                <w:sz w:val="18"/>
                <w:szCs w:val="18"/>
                <w:lang w:val="uk-UA"/>
              </w:rPr>
              <w:t xml:space="preserve"> регуляцією до запланованого</w:t>
            </w:r>
          </w:p>
        </w:tc>
        <w:tc>
          <w:tcPr>
            <w:tcW w:w="709"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spacing w:before="100" w:beforeAutospacing="1"/>
              <w:ind w:right="-54"/>
              <w:jc w:val="center"/>
              <w:rPr>
                <w:sz w:val="18"/>
                <w:szCs w:val="18"/>
              </w:rPr>
            </w:pPr>
            <w:r w:rsidRPr="00FF11EF">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993"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851"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r>
      <w:tr w:rsidR="00916EE3" w:rsidRPr="00916EE3" w:rsidTr="00D569D5">
        <w:trPr>
          <w:trHeight w:val="7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916EE3" w:rsidRPr="00916EE3" w:rsidRDefault="00916EE3" w:rsidP="00916EE3">
            <w:pPr>
              <w:jc w:val="center"/>
              <w:rPr>
                <w:color w:val="000000"/>
                <w:sz w:val="18"/>
                <w:szCs w:val="18"/>
                <w:lang w:val="uk-UA" w:eastAsia="uk-UA"/>
              </w:rPr>
            </w:pPr>
            <w:r w:rsidRPr="00916EE3">
              <w:rPr>
                <w:color w:val="000000"/>
                <w:sz w:val="18"/>
                <w:szCs w:val="18"/>
                <w:lang w:val="uk-UA" w:eastAsia="uk-UA"/>
              </w:rPr>
              <w:t>4.10</w:t>
            </w:r>
          </w:p>
        </w:tc>
        <w:tc>
          <w:tcPr>
            <w:tcW w:w="3402" w:type="dxa"/>
            <w:tcBorders>
              <w:bottom w:val="single" w:sz="4" w:space="0" w:color="auto"/>
              <w:right w:val="single" w:sz="4" w:space="0" w:color="auto"/>
            </w:tcBorders>
          </w:tcPr>
          <w:p w:rsidR="00916EE3" w:rsidRPr="00FF11EF" w:rsidRDefault="00916EE3" w:rsidP="00916EE3">
            <w:pPr>
              <w:tabs>
                <w:tab w:val="left" w:pos="71"/>
              </w:tabs>
              <w:ind w:left="34"/>
              <w:jc w:val="both"/>
              <w:rPr>
                <w:sz w:val="18"/>
                <w:szCs w:val="18"/>
                <w:lang w:val="uk-UA"/>
              </w:rPr>
            </w:pPr>
            <w:r w:rsidRPr="00FF11EF">
              <w:rPr>
                <w:sz w:val="18"/>
                <w:szCs w:val="18"/>
                <w:lang w:val="uk-UA"/>
              </w:rPr>
              <w:t>Відсоток проведеної  модернізації системи освітлення у громадських будівлях з заміною світильників на енергозберігаючі та з влаштуванням датчиків руху до запланованого</w:t>
            </w:r>
          </w:p>
        </w:tc>
        <w:tc>
          <w:tcPr>
            <w:tcW w:w="709"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993"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851"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r>
      <w:tr w:rsidR="00916EE3" w:rsidRPr="00916EE3" w:rsidTr="00D569D5">
        <w:trPr>
          <w:trHeight w:val="7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916EE3" w:rsidRPr="00916EE3" w:rsidRDefault="00916EE3" w:rsidP="00916EE3">
            <w:pPr>
              <w:jc w:val="center"/>
              <w:rPr>
                <w:color w:val="000000"/>
                <w:sz w:val="18"/>
                <w:szCs w:val="18"/>
                <w:lang w:val="uk-UA" w:eastAsia="uk-UA"/>
              </w:rPr>
            </w:pPr>
            <w:r w:rsidRPr="00916EE3">
              <w:rPr>
                <w:color w:val="000000"/>
                <w:sz w:val="18"/>
                <w:szCs w:val="18"/>
                <w:lang w:val="uk-UA" w:eastAsia="uk-UA"/>
              </w:rPr>
              <w:t>4.11</w:t>
            </w:r>
          </w:p>
        </w:tc>
        <w:tc>
          <w:tcPr>
            <w:tcW w:w="3402" w:type="dxa"/>
            <w:tcBorders>
              <w:top w:val="nil"/>
              <w:left w:val="nil"/>
              <w:bottom w:val="single" w:sz="4" w:space="0" w:color="auto"/>
              <w:right w:val="single" w:sz="4" w:space="0" w:color="auto"/>
            </w:tcBorders>
            <w:shd w:val="clear" w:color="auto" w:fill="auto"/>
          </w:tcPr>
          <w:p w:rsidR="00916EE3" w:rsidRPr="00FF11EF" w:rsidRDefault="00916EE3" w:rsidP="00916EE3">
            <w:pPr>
              <w:rPr>
                <w:color w:val="000000"/>
                <w:sz w:val="18"/>
                <w:szCs w:val="18"/>
                <w:lang w:val="uk-UA" w:eastAsia="uk-UA"/>
              </w:rPr>
            </w:pPr>
            <w:r w:rsidRPr="00FF11EF">
              <w:rPr>
                <w:color w:val="000000"/>
                <w:sz w:val="18"/>
                <w:szCs w:val="18"/>
                <w:lang w:val="uk-UA" w:eastAsia="uk-UA"/>
              </w:rPr>
              <w:t>Відсоток проведеної заміна вікон та дверей на енергоощадні до запланованого</w:t>
            </w:r>
          </w:p>
        </w:tc>
        <w:tc>
          <w:tcPr>
            <w:tcW w:w="709"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993"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851"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r>
      <w:tr w:rsidR="00916EE3" w:rsidRPr="00916EE3" w:rsidTr="00D569D5">
        <w:trPr>
          <w:trHeight w:val="7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916EE3" w:rsidRPr="00916EE3" w:rsidRDefault="00916EE3" w:rsidP="00916EE3">
            <w:pPr>
              <w:jc w:val="center"/>
              <w:rPr>
                <w:color w:val="000000"/>
                <w:sz w:val="18"/>
                <w:szCs w:val="18"/>
                <w:lang w:val="uk-UA" w:eastAsia="uk-UA"/>
              </w:rPr>
            </w:pPr>
            <w:r w:rsidRPr="00916EE3">
              <w:rPr>
                <w:color w:val="000000"/>
                <w:sz w:val="18"/>
                <w:szCs w:val="18"/>
                <w:lang w:val="uk-UA" w:eastAsia="uk-UA"/>
              </w:rPr>
              <w:t>4.12</w:t>
            </w:r>
          </w:p>
        </w:tc>
        <w:tc>
          <w:tcPr>
            <w:tcW w:w="3402" w:type="dxa"/>
            <w:tcBorders>
              <w:top w:val="nil"/>
              <w:left w:val="nil"/>
              <w:bottom w:val="single" w:sz="4" w:space="0" w:color="auto"/>
              <w:right w:val="single" w:sz="4" w:space="0" w:color="auto"/>
            </w:tcBorders>
            <w:shd w:val="clear" w:color="auto" w:fill="auto"/>
          </w:tcPr>
          <w:p w:rsidR="00916EE3" w:rsidRPr="00FF11EF" w:rsidRDefault="00916EE3" w:rsidP="00916EE3">
            <w:pPr>
              <w:rPr>
                <w:color w:val="000000"/>
                <w:sz w:val="18"/>
                <w:szCs w:val="18"/>
                <w:lang w:val="uk-UA" w:eastAsia="uk-UA"/>
              </w:rPr>
            </w:pPr>
            <w:r w:rsidRPr="00FF11EF">
              <w:rPr>
                <w:color w:val="000000"/>
                <w:sz w:val="18"/>
                <w:szCs w:val="18"/>
                <w:lang w:val="uk-UA" w:eastAsia="uk-UA"/>
              </w:rPr>
              <w:t xml:space="preserve">Відсоток утеплення </w:t>
            </w:r>
            <w:proofErr w:type="spellStart"/>
            <w:r w:rsidRPr="00FF11EF">
              <w:rPr>
                <w:color w:val="000000"/>
                <w:sz w:val="18"/>
                <w:szCs w:val="18"/>
                <w:lang w:val="uk-UA" w:eastAsia="uk-UA"/>
              </w:rPr>
              <w:t>огороджуючих</w:t>
            </w:r>
            <w:proofErr w:type="spellEnd"/>
            <w:r w:rsidRPr="00FF11EF">
              <w:rPr>
                <w:color w:val="000000"/>
                <w:sz w:val="18"/>
                <w:szCs w:val="18"/>
                <w:lang w:val="uk-UA" w:eastAsia="uk-UA"/>
              </w:rPr>
              <w:t xml:space="preserve"> конструкцій (стін, даху, </w:t>
            </w:r>
            <w:proofErr w:type="spellStart"/>
            <w:r w:rsidRPr="00FF11EF">
              <w:rPr>
                <w:color w:val="000000"/>
                <w:sz w:val="18"/>
                <w:szCs w:val="18"/>
                <w:lang w:val="uk-UA" w:eastAsia="uk-UA"/>
              </w:rPr>
              <w:t>горіщ</w:t>
            </w:r>
            <w:proofErr w:type="spellEnd"/>
            <w:r w:rsidRPr="00FF11EF">
              <w:rPr>
                <w:color w:val="000000"/>
                <w:sz w:val="18"/>
                <w:szCs w:val="18"/>
                <w:lang w:val="uk-UA" w:eastAsia="uk-UA"/>
              </w:rPr>
              <w:t xml:space="preserve"> перекриття, підвалу,цоколю) до запланованого</w:t>
            </w:r>
          </w:p>
        </w:tc>
        <w:tc>
          <w:tcPr>
            <w:tcW w:w="709"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993"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851"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r>
      <w:tr w:rsidR="00916EE3" w:rsidRPr="00916EE3" w:rsidTr="00D324F3">
        <w:trPr>
          <w:trHeight w:val="7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916EE3" w:rsidRPr="00916EE3" w:rsidRDefault="00916EE3" w:rsidP="00916EE3">
            <w:pPr>
              <w:jc w:val="center"/>
              <w:rPr>
                <w:color w:val="000000"/>
                <w:sz w:val="18"/>
                <w:szCs w:val="18"/>
                <w:lang w:val="uk-UA" w:eastAsia="uk-UA"/>
              </w:rPr>
            </w:pPr>
            <w:r w:rsidRPr="00916EE3">
              <w:rPr>
                <w:color w:val="000000"/>
                <w:sz w:val="18"/>
                <w:szCs w:val="18"/>
                <w:lang w:val="uk-UA" w:eastAsia="uk-UA"/>
              </w:rPr>
              <w:t>4.13</w:t>
            </w:r>
          </w:p>
        </w:tc>
        <w:tc>
          <w:tcPr>
            <w:tcW w:w="3402" w:type="dxa"/>
            <w:tcBorders>
              <w:top w:val="single" w:sz="4" w:space="0" w:color="auto"/>
              <w:bottom w:val="single" w:sz="4" w:space="0" w:color="auto"/>
              <w:right w:val="single" w:sz="4" w:space="0" w:color="auto"/>
            </w:tcBorders>
          </w:tcPr>
          <w:p w:rsidR="00916EE3" w:rsidRPr="00FF11EF" w:rsidRDefault="00916EE3" w:rsidP="00916EE3">
            <w:pPr>
              <w:tabs>
                <w:tab w:val="left" w:pos="71"/>
              </w:tabs>
              <w:ind w:left="34"/>
              <w:jc w:val="both"/>
              <w:rPr>
                <w:sz w:val="18"/>
                <w:szCs w:val="18"/>
                <w:lang w:val="uk-UA"/>
              </w:rPr>
            </w:pPr>
            <w:r w:rsidRPr="00FF11EF">
              <w:rPr>
                <w:sz w:val="18"/>
                <w:szCs w:val="18"/>
                <w:lang w:val="uk-UA"/>
              </w:rPr>
              <w:t>Відсоток в</w:t>
            </w:r>
            <w:proofErr w:type="spellStart"/>
            <w:r w:rsidRPr="00FF11EF">
              <w:rPr>
                <w:sz w:val="18"/>
                <w:szCs w:val="18"/>
              </w:rPr>
              <w:t>ідновлених</w:t>
            </w:r>
            <w:proofErr w:type="spellEnd"/>
            <w:r w:rsidRPr="00FF11EF">
              <w:rPr>
                <w:sz w:val="18"/>
                <w:szCs w:val="18"/>
              </w:rPr>
              <w:t xml:space="preserve"> систем </w:t>
            </w:r>
            <w:proofErr w:type="spellStart"/>
            <w:r w:rsidRPr="00FF11EF">
              <w:rPr>
                <w:sz w:val="18"/>
                <w:szCs w:val="18"/>
              </w:rPr>
              <w:t>вентиляції</w:t>
            </w:r>
            <w:proofErr w:type="spellEnd"/>
            <w:r w:rsidRPr="00FF11EF">
              <w:rPr>
                <w:sz w:val="18"/>
                <w:szCs w:val="18"/>
              </w:rPr>
              <w:t xml:space="preserve"> з </w:t>
            </w:r>
            <w:proofErr w:type="spellStart"/>
            <w:r w:rsidRPr="00FF11EF">
              <w:rPr>
                <w:sz w:val="18"/>
                <w:szCs w:val="18"/>
              </w:rPr>
              <w:t>влаштуванням</w:t>
            </w:r>
            <w:proofErr w:type="spellEnd"/>
            <w:r w:rsidRPr="00FF11EF">
              <w:rPr>
                <w:sz w:val="18"/>
                <w:szCs w:val="18"/>
              </w:rPr>
              <w:t xml:space="preserve"> </w:t>
            </w:r>
            <w:proofErr w:type="spellStart"/>
            <w:r w:rsidRPr="00FF11EF">
              <w:rPr>
                <w:sz w:val="18"/>
                <w:szCs w:val="18"/>
              </w:rPr>
              <w:t>рекупераційних</w:t>
            </w:r>
            <w:proofErr w:type="spellEnd"/>
            <w:r w:rsidRPr="00FF11EF">
              <w:rPr>
                <w:sz w:val="18"/>
                <w:szCs w:val="18"/>
              </w:rPr>
              <w:t xml:space="preserve"> установок</w:t>
            </w:r>
            <w:r w:rsidRPr="00FF11EF">
              <w:rPr>
                <w:sz w:val="18"/>
                <w:szCs w:val="18"/>
                <w:lang w:val="uk-UA"/>
              </w:rPr>
              <w:t xml:space="preserve"> до запланованого</w:t>
            </w:r>
          </w:p>
        </w:tc>
        <w:tc>
          <w:tcPr>
            <w:tcW w:w="709"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993"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851"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r>
      <w:tr w:rsidR="00916EE3" w:rsidRPr="00916EE3" w:rsidTr="00D324F3">
        <w:trPr>
          <w:trHeight w:val="7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916EE3" w:rsidRPr="00916EE3" w:rsidRDefault="00916EE3" w:rsidP="00916EE3">
            <w:pPr>
              <w:jc w:val="center"/>
              <w:rPr>
                <w:color w:val="000000"/>
                <w:sz w:val="18"/>
                <w:szCs w:val="18"/>
                <w:lang w:val="uk-UA" w:eastAsia="uk-UA"/>
              </w:rPr>
            </w:pPr>
            <w:r w:rsidRPr="00916EE3">
              <w:rPr>
                <w:color w:val="000000"/>
                <w:sz w:val="18"/>
                <w:szCs w:val="18"/>
                <w:lang w:val="uk-UA" w:eastAsia="uk-UA"/>
              </w:rPr>
              <w:t>4.14</w:t>
            </w:r>
          </w:p>
        </w:tc>
        <w:tc>
          <w:tcPr>
            <w:tcW w:w="3402" w:type="dxa"/>
            <w:tcBorders>
              <w:top w:val="single" w:sz="4" w:space="0" w:color="auto"/>
              <w:bottom w:val="single" w:sz="4" w:space="0" w:color="auto"/>
              <w:right w:val="single" w:sz="4" w:space="0" w:color="auto"/>
            </w:tcBorders>
          </w:tcPr>
          <w:p w:rsidR="00916EE3" w:rsidRPr="00FF11EF" w:rsidRDefault="00916EE3" w:rsidP="00916EE3">
            <w:pPr>
              <w:tabs>
                <w:tab w:val="left" w:pos="71"/>
              </w:tabs>
              <w:ind w:left="34"/>
              <w:jc w:val="both"/>
              <w:rPr>
                <w:sz w:val="18"/>
                <w:szCs w:val="18"/>
                <w:lang w:val="uk-UA"/>
              </w:rPr>
            </w:pPr>
            <w:r w:rsidRPr="00FF11EF">
              <w:rPr>
                <w:sz w:val="18"/>
                <w:szCs w:val="18"/>
                <w:lang w:val="uk-UA"/>
              </w:rPr>
              <w:t>Відсоток в</w:t>
            </w:r>
            <w:proofErr w:type="spellStart"/>
            <w:r w:rsidRPr="00FF11EF">
              <w:rPr>
                <w:sz w:val="18"/>
                <w:szCs w:val="18"/>
              </w:rPr>
              <w:t>становлен</w:t>
            </w:r>
            <w:r w:rsidRPr="00FF11EF">
              <w:rPr>
                <w:sz w:val="18"/>
                <w:szCs w:val="18"/>
                <w:lang w:val="uk-UA"/>
              </w:rPr>
              <w:t>ого</w:t>
            </w:r>
            <w:proofErr w:type="spellEnd"/>
            <w:r w:rsidRPr="00FF11EF">
              <w:rPr>
                <w:sz w:val="18"/>
                <w:szCs w:val="18"/>
              </w:rPr>
              <w:t xml:space="preserve"> </w:t>
            </w:r>
            <w:proofErr w:type="spellStart"/>
            <w:r w:rsidRPr="00FF11EF">
              <w:rPr>
                <w:sz w:val="18"/>
                <w:szCs w:val="18"/>
              </w:rPr>
              <w:t>електрообладнання</w:t>
            </w:r>
            <w:proofErr w:type="spellEnd"/>
            <w:r w:rsidRPr="00FF11EF">
              <w:rPr>
                <w:sz w:val="18"/>
                <w:szCs w:val="18"/>
              </w:rPr>
              <w:t xml:space="preserve"> та </w:t>
            </w:r>
            <w:proofErr w:type="spellStart"/>
            <w:r w:rsidRPr="00FF11EF">
              <w:rPr>
                <w:sz w:val="18"/>
                <w:szCs w:val="18"/>
              </w:rPr>
              <w:t>реконструкцію</w:t>
            </w:r>
            <w:proofErr w:type="spellEnd"/>
            <w:r w:rsidRPr="00FF11EF">
              <w:rPr>
                <w:sz w:val="18"/>
                <w:szCs w:val="18"/>
              </w:rPr>
              <w:t xml:space="preserve"> </w:t>
            </w:r>
            <w:proofErr w:type="spellStart"/>
            <w:r w:rsidRPr="00FF11EF">
              <w:rPr>
                <w:sz w:val="18"/>
                <w:szCs w:val="18"/>
              </w:rPr>
              <w:t>існуючого</w:t>
            </w:r>
            <w:proofErr w:type="spellEnd"/>
            <w:r w:rsidRPr="00FF11EF">
              <w:rPr>
                <w:sz w:val="18"/>
                <w:szCs w:val="18"/>
              </w:rPr>
              <w:t xml:space="preserve"> в </w:t>
            </w:r>
            <w:proofErr w:type="spellStart"/>
            <w:r w:rsidRPr="00FF11EF">
              <w:rPr>
                <w:sz w:val="18"/>
                <w:szCs w:val="18"/>
              </w:rPr>
              <w:t>харчоблоках</w:t>
            </w:r>
            <w:proofErr w:type="spellEnd"/>
            <w:r w:rsidRPr="00FF11EF">
              <w:rPr>
                <w:sz w:val="18"/>
                <w:szCs w:val="18"/>
              </w:rPr>
              <w:t xml:space="preserve"> </w:t>
            </w:r>
            <w:r w:rsidRPr="00FF11EF">
              <w:rPr>
                <w:sz w:val="18"/>
                <w:szCs w:val="18"/>
                <w:lang w:val="uk-UA"/>
              </w:rPr>
              <w:t xml:space="preserve">та пральнях </w:t>
            </w:r>
            <w:proofErr w:type="spellStart"/>
            <w:r w:rsidRPr="00FF11EF">
              <w:rPr>
                <w:sz w:val="18"/>
                <w:szCs w:val="18"/>
              </w:rPr>
              <w:t>бюджетних</w:t>
            </w:r>
            <w:proofErr w:type="spellEnd"/>
            <w:r w:rsidRPr="00FF11EF">
              <w:rPr>
                <w:sz w:val="18"/>
                <w:szCs w:val="18"/>
              </w:rPr>
              <w:t xml:space="preserve"> </w:t>
            </w:r>
            <w:proofErr w:type="spellStart"/>
            <w:r w:rsidRPr="00FF11EF">
              <w:rPr>
                <w:sz w:val="18"/>
                <w:szCs w:val="18"/>
              </w:rPr>
              <w:t>установ</w:t>
            </w:r>
            <w:proofErr w:type="spellEnd"/>
            <w:r w:rsidRPr="00FF11EF">
              <w:rPr>
                <w:sz w:val="18"/>
                <w:szCs w:val="18"/>
                <w:lang w:val="uk-UA"/>
              </w:rPr>
              <w:t xml:space="preserve"> до запланованого</w:t>
            </w:r>
          </w:p>
        </w:tc>
        <w:tc>
          <w:tcPr>
            <w:tcW w:w="709"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spacing w:before="100" w:beforeAutospacing="1"/>
              <w:ind w:right="-54"/>
              <w:jc w:val="center"/>
              <w:rPr>
                <w:sz w:val="18"/>
                <w:szCs w:val="18"/>
              </w:rPr>
            </w:pPr>
            <w:r w:rsidRPr="00FF11EF">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993"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851"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r>
      <w:tr w:rsidR="00916EE3" w:rsidRPr="00916EE3" w:rsidTr="00D324F3">
        <w:trPr>
          <w:trHeight w:val="7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916EE3" w:rsidRPr="00916EE3" w:rsidRDefault="00916EE3" w:rsidP="00916EE3">
            <w:pPr>
              <w:jc w:val="center"/>
              <w:rPr>
                <w:color w:val="000000"/>
                <w:sz w:val="18"/>
                <w:szCs w:val="18"/>
                <w:lang w:val="uk-UA" w:eastAsia="uk-UA"/>
              </w:rPr>
            </w:pPr>
            <w:r w:rsidRPr="00916EE3">
              <w:rPr>
                <w:color w:val="000000"/>
                <w:sz w:val="18"/>
                <w:szCs w:val="18"/>
                <w:lang w:val="uk-UA" w:eastAsia="uk-UA"/>
              </w:rPr>
              <w:t>4.15</w:t>
            </w:r>
          </w:p>
        </w:tc>
        <w:tc>
          <w:tcPr>
            <w:tcW w:w="3402" w:type="dxa"/>
            <w:tcBorders>
              <w:top w:val="single" w:sz="4" w:space="0" w:color="auto"/>
              <w:bottom w:val="single" w:sz="4" w:space="0" w:color="auto"/>
              <w:right w:val="single" w:sz="4" w:space="0" w:color="auto"/>
            </w:tcBorders>
          </w:tcPr>
          <w:p w:rsidR="00916EE3" w:rsidRPr="00FF11EF" w:rsidRDefault="00916EE3" w:rsidP="00916EE3">
            <w:pPr>
              <w:tabs>
                <w:tab w:val="left" w:pos="71"/>
              </w:tabs>
              <w:ind w:left="34"/>
              <w:jc w:val="both"/>
              <w:rPr>
                <w:sz w:val="18"/>
                <w:szCs w:val="18"/>
                <w:lang w:val="uk-UA"/>
              </w:rPr>
            </w:pPr>
            <w:r w:rsidRPr="00FF11EF">
              <w:rPr>
                <w:sz w:val="18"/>
                <w:szCs w:val="18"/>
                <w:lang w:val="uk-UA"/>
              </w:rPr>
              <w:t>Відсоток встановлення сонячних колекторів та теплових насосів для підігріву води у бюджетних закладах до запланованого</w:t>
            </w:r>
          </w:p>
        </w:tc>
        <w:tc>
          <w:tcPr>
            <w:tcW w:w="709"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993"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851"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r>
      <w:tr w:rsidR="00916EE3" w:rsidRPr="00916EE3" w:rsidTr="00D324F3">
        <w:trPr>
          <w:trHeight w:val="7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916EE3" w:rsidRPr="00916EE3" w:rsidRDefault="00916EE3" w:rsidP="00916EE3">
            <w:pPr>
              <w:jc w:val="center"/>
              <w:rPr>
                <w:color w:val="000000"/>
                <w:sz w:val="18"/>
                <w:szCs w:val="18"/>
                <w:lang w:val="uk-UA" w:eastAsia="uk-UA"/>
              </w:rPr>
            </w:pPr>
            <w:r w:rsidRPr="00916EE3">
              <w:rPr>
                <w:color w:val="000000"/>
                <w:sz w:val="18"/>
                <w:szCs w:val="18"/>
                <w:lang w:val="uk-UA" w:eastAsia="uk-UA"/>
              </w:rPr>
              <w:t>4.16</w:t>
            </w:r>
          </w:p>
        </w:tc>
        <w:tc>
          <w:tcPr>
            <w:tcW w:w="3402" w:type="dxa"/>
            <w:tcBorders>
              <w:top w:val="single" w:sz="4" w:space="0" w:color="auto"/>
              <w:bottom w:val="single" w:sz="4" w:space="0" w:color="auto"/>
              <w:right w:val="single" w:sz="4" w:space="0" w:color="auto"/>
            </w:tcBorders>
          </w:tcPr>
          <w:p w:rsidR="00916EE3" w:rsidRPr="00FF11EF" w:rsidRDefault="00916EE3" w:rsidP="00916EE3">
            <w:pPr>
              <w:tabs>
                <w:tab w:val="left" w:pos="71"/>
              </w:tabs>
              <w:ind w:left="34"/>
              <w:jc w:val="both"/>
              <w:rPr>
                <w:sz w:val="18"/>
                <w:szCs w:val="18"/>
                <w:lang w:val="uk-UA"/>
              </w:rPr>
            </w:pPr>
            <w:r w:rsidRPr="00FF11EF">
              <w:rPr>
                <w:sz w:val="18"/>
                <w:szCs w:val="18"/>
                <w:lang w:val="uk-UA"/>
              </w:rPr>
              <w:t>Відсоток встановлення сонячних панелей для виробництва електроенергії на будівлях бюджетних закладів до запланованого</w:t>
            </w:r>
          </w:p>
        </w:tc>
        <w:tc>
          <w:tcPr>
            <w:tcW w:w="709"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993"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851"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r>
      <w:tr w:rsidR="00916EE3" w:rsidRPr="00916EE3" w:rsidTr="00D324F3">
        <w:trPr>
          <w:trHeight w:val="7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916EE3" w:rsidRPr="00916EE3" w:rsidRDefault="00916EE3" w:rsidP="00916EE3">
            <w:pPr>
              <w:jc w:val="center"/>
              <w:rPr>
                <w:color w:val="000000"/>
                <w:sz w:val="18"/>
                <w:szCs w:val="18"/>
                <w:lang w:val="uk-UA" w:eastAsia="uk-UA"/>
              </w:rPr>
            </w:pPr>
            <w:r w:rsidRPr="00916EE3">
              <w:rPr>
                <w:color w:val="000000"/>
                <w:sz w:val="18"/>
                <w:szCs w:val="18"/>
                <w:lang w:val="uk-UA" w:eastAsia="uk-UA"/>
              </w:rPr>
              <w:t>4.17</w:t>
            </w:r>
          </w:p>
        </w:tc>
        <w:tc>
          <w:tcPr>
            <w:tcW w:w="3402" w:type="dxa"/>
            <w:tcBorders>
              <w:top w:val="single" w:sz="4" w:space="0" w:color="auto"/>
              <w:bottom w:val="single" w:sz="4" w:space="0" w:color="auto"/>
              <w:right w:val="single" w:sz="4" w:space="0" w:color="auto"/>
            </w:tcBorders>
          </w:tcPr>
          <w:p w:rsidR="00916EE3" w:rsidRPr="00FF11EF" w:rsidRDefault="00916EE3" w:rsidP="00916EE3">
            <w:pPr>
              <w:tabs>
                <w:tab w:val="left" w:pos="71"/>
              </w:tabs>
              <w:ind w:left="34"/>
              <w:jc w:val="both"/>
              <w:rPr>
                <w:sz w:val="18"/>
                <w:szCs w:val="18"/>
                <w:lang w:val="uk-UA"/>
              </w:rPr>
            </w:pPr>
            <w:r w:rsidRPr="00FF11EF">
              <w:rPr>
                <w:sz w:val="18"/>
                <w:szCs w:val="18"/>
                <w:lang w:val="uk-UA"/>
              </w:rPr>
              <w:t>Відсоток збудованих с</w:t>
            </w:r>
            <w:proofErr w:type="spellStart"/>
            <w:r w:rsidRPr="00FF11EF">
              <w:rPr>
                <w:sz w:val="18"/>
                <w:szCs w:val="18"/>
              </w:rPr>
              <w:t>онячн</w:t>
            </w:r>
            <w:r w:rsidRPr="00FF11EF">
              <w:rPr>
                <w:sz w:val="18"/>
                <w:szCs w:val="18"/>
                <w:lang w:val="uk-UA"/>
              </w:rPr>
              <w:t>их</w:t>
            </w:r>
            <w:proofErr w:type="spellEnd"/>
            <w:r w:rsidRPr="00FF11EF">
              <w:rPr>
                <w:sz w:val="18"/>
                <w:szCs w:val="18"/>
              </w:rPr>
              <w:t xml:space="preserve"> </w:t>
            </w:r>
            <w:proofErr w:type="spellStart"/>
            <w:r w:rsidRPr="00FF11EF">
              <w:rPr>
                <w:sz w:val="18"/>
                <w:szCs w:val="18"/>
              </w:rPr>
              <w:t>електричн</w:t>
            </w:r>
            <w:r w:rsidRPr="00FF11EF">
              <w:rPr>
                <w:sz w:val="18"/>
                <w:szCs w:val="18"/>
                <w:lang w:val="uk-UA"/>
              </w:rPr>
              <w:t>их</w:t>
            </w:r>
            <w:proofErr w:type="spellEnd"/>
            <w:r w:rsidRPr="00FF11EF">
              <w:rPr>
                <w:sz w:val="18"/>
                <w:szCs w:val="18"/>
              </w:rPr>
              <w:t xml:space="preserve"> </w:t>
            </w:r>
            <w:proofErr w:type="spellStart"/>
            <w:r w:rsidRPr="00FF11EF">
              <w:rPr>
                <w:sz w:val="18"/>
                <w:szCs w:val="18"/>
              </w:rPr>
              <w:t>станції</w:t>
            </w:r>
            <w:proofErr w:type="spellEnd"/>
            <w:r w:rsidRPr="00FF11EF">
              <w:rPr>
                <w:sz w:val="18"/>
                <w:szCs w:val="18"/>
                <w:lang w:val="uk-UA"/>
              </w:rPr>
              <w:t>й до запланованого</w:t>
            </w:r>
          </w:p>
        </w:tc>
        <w:tc>
          <w:tcPr>
            <w:tcW w:w="709"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lang w:val="uk-UA"/>
              </w:rPr>
            </w:pPr>
            <w:r w:rsidRPr="00FF11E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993"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rPr>
            </w:pPr>
            <w:r w:rsidRPr="00FF11EF">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lang w:val="uk-UA"/>
              </w:rPr>
            </w:pPr>
            <w:r w:rsidRPr="00FF11E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916EE3" w:rsidRPr="00FF11EF" w:rsidRDefault="00916EE3" w:rsidP="00916EE3">
            <w:pPr>
              <w:jc w:val="center"/>
              <w:rPr>
                <w:sz w:val="18"/>
                <w:szCs w:val="18"/>
                <w:lang w:val="uk-UA"/>
              </w:rPr>
            </w:pPr>
            <w:r w:rsidRPr="00FF11EF">
              <w:rPr>
                <w:sz w:val="18"/>
                <w:szCs w:val="18"/>
                <w:lang w:val="uk-UA"/>
              </w:rPr>
              <w:t>-</w:t>
            </w:r>
          </w:p>
        </w:tc>
      </w:tr>
    </w:tbl>
    <w:p w:rsidR="00296AB9" w:rsidRPr="00916EE3" w:rsidRDefault="00296AB9" w:rsidP="00944598">
      <w:pPr>
        <w:rPr>
          <w:caps/>
          <w:sz w:val="18"/>
          <w:szCs w:val="18"/>
          <w:lang w:val="uk-UA"/>
        </w:rPr>
      </w:pPr>
    </w:p>
    <w:p w:rsidR="001551BF" w:rsidRDefault="001551BF" w:rsidP="00944598">
      <w:pPr>
        <w:rPr>
          <w:caps/>
          <w:lang w:val="uk-UA"/>
        </w:rPr>
      </w:pPr>
    </w:p>
    <w:p w:rsidR="001551BF" w:rsidRDefault="001551BF" w:rsidP="00944598">
      <w:pPr>
        <w:rPr>
          <w:caps/>
          <w:lang w:val="uk-UA"/>
        </w:rPr>
      </w:pPr>
    </w:p>
    <w:p w:rsidR="001551BF" w:rsidRDefault="001551BF" w:rsidP="00944598">
      <w:pPr>
        <w:rPr>
          <w:caps/>
          <w:lang w:val="uk-UA"/>
        </w:rPr>
      </w:pPr>
    </w:p>
    <w:p w:rsidR="00EE2126" w:rsidRDefault="00EE2126" w:rsidP="00944598">
      <w:pPr>
        <w:rPr>
          <w:caps/>
          <w:lang w:val="uk-UA"/>
        </w:rPr>
      </w:pPr>
    </w:p>
    <w:p w:rsidR="00EE2126" w:rsidRDefault="00EE2126" w:rsidP="00944598">
      <w:pPr>
        <w:rPr>
          <w:caps/>
          <w:lang w:val="uk-UA"/>
        </w:rPr>
      </w:pPr>
    </w:p>
    <w:p w:rsidR="00EE2126" w:rsidRDefault="00EE2126" w:rsidP="00944598">
      <w:pPr>
        <w:rPr>
          <w:caps/>
          <w:lang w:val="uk-UA"/>
        </w:rPr>
      </w:pPr>
    </w:p>
    <w:p w:rsidR="00EE2126" w:rsidRDefault="00EE2126" w:rsidP="00944598">
      <w:pPr>
        <w:rPr>
          <w:caps/>
          <w:lang w:val="uk-UA"/>
        </w:rPr>
      </w:pPr>
    </w:p>
    <w:p w:rsidR="00EE2126" w:rsidRDefault="00EE2126" w:rsidP="00944598">
      <w:pPr>
        <w:rPr>
          <w:caps/>
          <w:lang w:val="uk-UA"/>
        </w:rPr>
      </w:pPr>
    </w:p>
    <w:p w:rsidR="00EE2126" w:rsidRDefault="00EE2126" w:rsidP="00944598">
      <w:pPr>
        <w:rPr>
          <w:caps/>
          <w:lang w:val="uk-UA"/>
        </w:rPr>
      </w:pPr>
    </w:p>
    <w:p w:rsidR="00EE2126" w:rsidRDefault="00EE2126" w:rsidP="00944598">
      <w:pPr>
        <w:rPr>
          <w:caps/>
          <w:lang w:val="uk-UA"/>
        </w:rPr>
      </w:pPr>
    </w:p>
    <w:p w:rsidR="00EE2126" w:rsidRDefault="00EE2126" w:rsidP="00944598">
      <w:pPr>
        <w:rPr>
          <w:caps/>
          <w:lang w:val="uk-UA"/>
        </w:rPr>
      </w:pPr>
    </w:p>
    <w:p w:rsidR="001551BF" w:rsidRDefault="001551BF" w:rsidP="00944598">
      <w:pPr>
        <w:rPr>
          <w:caps/>
          <w:lang w:val="uk-UA"/>
        </w:rPr>
      </w:pPr>
    </w:p>
    <w:p w:rsidR="001551BF" w:rsidRDefault="001551BF" w:rsidP="00944598">
      <w:pPr>
        <w:rPr>
          <w:caps/>
          <w:lang w:val="uk-UA"/>
        </w:rPr>
      </w:pPr>
    </w:p>
    <w:p w:rsidR="001551BF" w:rsidRDefault="001551BF" w:rsidP="00944598">
      <w:pPr>
        <w:rPr>
          <w:caps/>
          <w:lang w:val="uk-UA"/>
        </w:rPr>
      </w:pPr>
    </w:p>
    <w:p w:rsidR="001551BF" w:rsidRDefault="001551BF" w:rsidP="00944598">
      <w:pPr>
        <w:rPr>
          <w:caps/>
          <w:lang w:val="uk-UA"/>
        </w:rPr>
      </w:pPr>
    </w:p>
    <w:p w:rsidR="001551BF" w:rsidRDefault="001551BF" w:rsidP="00944598">
      <w:pPr>
        <w:rPr>
          <w:caps/>
          <w:lang w:val="uk-UA"/>
        </w:rPr>
      </w:pPr>
    </w:p>
    <w:p w:rsidR="003E3333" w:rsidRPr="00096A00" w:rsidRDefault="003E3333" w:rsidP="003E3333">
      <w:pPr>
        <w:ind w:left="6663"/>
      </w:pPr>
      <w:proofErr w:type="spellStart"/>
      <w:r>
        <w:t>Додаток</w:t>
      </w:r>
      <w:proofErr w:type="spellEnd"/>
      <w:r>
        <w:t xml:space="preserve"> 2</w:t>
      </w:r>
      <w:r w:rsidRPr="0054346E">
        <w:t xml:space="preserve">                                          </w:t>
      </w:r>
      <w:r>
        <w:t xml:space="preserve">                   до </w:t>
      </w:r>
      <w:proofErr w:type="spellStart"/>
      <w:proofErr w:type="gramStart"/>
      <w:r w:rsidRPr="0054346E">
        <w:t>р</w:t>
      </w:r>
      <w:proofErr w:type="gramEnd"/>
      <w:r w:rsidRPr="0054346E">
        <w:t>ішення</w:t>
      </w:r>
      <w:proofErr w:type="spellEnd"/>
      <w:r w:rsidRPr="0054346E">
        <w:t xml:space="preserve"> </w:t>
      </w:r>
      <w:proofErr w:type="spellStart"/>
      <w:r w:rsidRPr="0054346E">
        <w:t>міської</w:t>
      </w:r>
      <w:proofErr w:type="spellEnd"/>
      <w:r w:rsidRPr="0054346E">
        <w:t xml:space="preserve"> ради                                        </w:t>
      </w:r>
      <w:r>
        <w:t xml:space="preserve">                       </w:t>
      </w:r>
      <w:proofErr w:type="spellStart"/>
      <w:r>
        <w:t>від</w:t>
      </w:r>
      <w:proofErr w:type="spellEnd"/>
      <w:r>
        <w:t xml:space="preserve"> ________ № _____</w:t>
      </w:r>
    </w:p>
    <w:p w:rsidR="003E3333" w:rsidRPr="00AE3768" w:rsidRDefault="003E3333" w:rsidP="003E3333">
      <w:pPr>
        <w:rPr>
          <w:b/>
          <w:sz w:val="26"/>
          <w:szCs w:val="26"/>
        </w:rPr>
      </w:pPr>
    </w:p>
    <w:p w:rsidR="003E3333" w:rsidRPr="00AE3768" w:rsidRDefault="003E3333" w:rsidP="003E3333">
      <w:pPr>
        <w:jc w:val="center"/>
        <w:rPr>
          <w:b/>
          <w:sz w:val="26"/>
          <w:szCs w:val="26"/>
        </w:rPr>
      </w:pPr>
      <w:proofErr w:type="spellStart"/>
      <w:r w:rsidRPr="00AE3768">
        <w:rPr>
          <w:b/>
          <w:sz w:val="26"/>
          <w:szCs w:val="26"/>
        </w:rPr>
        <w:t>Звіт</w:t>
      </w:r>
      <w:proofErr w:type="spellEnd"/>
      <w:r w:rsidRPr="00AE3768">
        <w:rPr>
          <w:b/>
          <w:sz w:val="26"/>
          <w:szCs w:val="26"/>
        </w:rPr>
        <w:t xml:space="preserve"> про </w:t>
      </w:r>
      <w:proofErr w:type="spellStart"/>
      <w:r w:rsidRPr="00AE3768">
        <w:rPr>
          <w:b/>
          <w:sz w:val="26"/>
          <w:szCs w:val="26"/>
        </w:rPr>
        <w:t>виконання</w:t>
      </w:r>
      <w:proofErr w:type="spellEnd"/>
      <w:r w:rsidRPr="00AE3768">
        <w:rPr>
          <w:b/>
          <w:sz w:val="26"/>
          <w:szCs w:val="26"/>
        </w:rPr>
        <w:t xml:space="preserve"> </w:t>
      </w:r>
      <w:proofErr w:type="spellStart"/>
      <w:r w:rsidRPr="00AE3768">
        <w:rPr>
          <w:b/>
          <w:sz w:val="26"/>
          <w:szCs w:val="26"/>
        </w:rPr>
        <w:t>міської</w:t>
      </w:r>
      <w:proofErr w:type="spellEnd"/>
      <w:r w:rsidRPr="00AE3768">
        <w:rPr>
          <w:b/>
          <w:sz w:val="26"/>
          <w:szCs w:val="26"/>
        </w:rPr>
        <w:t xml:space="preserve"> </w:t>
      </w:r>
      <w:proofErr w:type="spellStart"/>
      <w:r w:rsidRPr="00AE3768">
        <w:rPr>
          <w:b/>
          <w:sz w:val="26"/>
          <w:szCs w:val="26"/>
        </w:rPr>
        <w:t>Програми</w:t>
      </w:r>
      <w:proofErr w:type="spellEnd"/>
    </w:p>
    <w:p w:rsidR="00BD74C2" w:rsidRPr="00AE3768" w:rsidRDefault="00BD74C2" w:rsidP="003E3333">
      <w:pPr>
        <w:jc w:val="center"/>
        <w:rPr>
          <w:b/>
          <w:sz w:val="26"/>
          <w:szCs w:val="26"/>
          <w:lang w:val="uk-UA"/>
        </w:rPr>
      </w:pPr>
      <w:r w:rsidRPr="00AE3768">
        <w:rPr>
          <w:b/>
          <w:sz w:val="26"/>
          <w:szCs w:val="26"/>
          <w:lang w:val="uk-UA"/>
        </w:rPr>
        <w:t xml:space="preserve">підвищення енергоефективності та зменшення споживання енергоресурсів у </w:t>
      </w:r>
      <w:proofErr w:type="spellStart"/>
      <w:r w:rsidRPr="00AE3768">
        <w:rPr>
          <w:b/>
          <w:sz w:val="26"/>
          <w:szCs w:val="26"/>
          <w:lang w:val="uk-UA"/>
        </w:rPr>
        <w:t>м.Черкаси</w:t>
      </w:r>
      <w:proofErr w:type="spellEnd"/>
      <w:r w:rsidR="004962E9" w:rsidRPr="00AE3768">
        <w:rPr>
          <w:b/>
          <w:sz w:val="26"/>
          <w:szCs w:val="26"/>
          <w:lang w:val="uk-UA"/>
        </w:rPr>
        <w:t xml:space="preserve"> </w:t>
      </w:r>
      <w:r w:rsidRPr="00AE3768">
        <w:rPr>
          <w:b/>
          <w:sz w:val="26"/>
          <w:szCs w:val="26"/>
          <w:lang w:val="uk-UA"/>
        </w:rPr>
        <w:t>на 2016-2021 роки</w:t>
      </w:r>
    </w:p>
    <w:p w:rsidR="00CE4937" w:rsidRPr="005A187F" w:rsidRDefault="006D52CC" w:rsidP="00CE4937">
      <w:pPr>
        <w:shd w:val="clear" w:color="auto" w:fill="FFFFFF"/>
        <w:ind w:firstLine="567"/>
        <w:jc w:val="both"/>
        <w:textAlignment w:val="baseline"/>
        <w:rPr>
          <w:sz w:val="24"/>
          <w:szCs w:val="24"/>
          <w:lang w:val="uk-UA"/>
        </w:rPr>
      </w:pPr>
      <w:r w:rsidRPr="005A187F">
        <w:rPr>
          <w:sz w:val="24"/>
          <w:szCs w:val="24"/>
          <w:lang w:val="uk-UA"/>
        </w:rPr>
        <w:t xml:space="preserve">За звітний період в </w:t>
      </w:r>
      <w:r w:rsidR="00CE4937" w:rsidRPr="005A187F">
        <w:rPr>
          <w:sz w:val="24"/>
          <w:szCs w:val="24"/>
          <w:lang w:val="uk-UA"/>
        </w:rPr>
        <w:t xml:space="preserve">рамках </w:t>
      </w:r>
      <w:r w:rsidRPr="005A187F">
        <w:rPr>
          <w:sz w:val="24"/>
          <w:szCs w:val="24"/>
          <w:lang w:val="uk-UA"/>
        </w:rPr>
        <w:t xml:space="preserve">заходів </w:t>
      </w:r>
      <w:r w:rsidR="00EA43B7" w:rsidRPr="005A187F">
        <w:rPr>
          <w:sz w:val="24"/>
          <w:szCs w:val="24"/>
          <w:lang w:val="uk-UA"/>
        </w:rPr>
        <w:t>«Програми підвищення енергоефективності та зменшення споживання енергоресурсів у місті Черкаси на 2016 – 2021 роки», яку затверджено рішенням Черкаської міської ради від 20.09.2016</w:t>
      </w:r>
      <w:r w:rsidR="00CE4937" w:rsidRPr="005A187F">
        <w:rPr>
          <w:sz w:val="24"/>
          <w:szCs w:val="24"/>
          <w:lang w:val="uk-UA"/>
        </w:rPr>
        <w:t xml:space="preserve"> </w:t>
      </w:r>
      <w:r w:rsidR="00EA43B7" w:rsidRPr="005A187F">
        <w:rPr>
          <w:sz w:val="24"/>
          <w:szCs w:val="24"/>
          <w:lang w:val="uk-UA"/>
        </w:rPr>
        <w:t xml:space="preserve">р. № 2-906 зі змінами, </w:t>
      </w:r>
      <w:r w:rsidR="00CE4937" w:rsidRPr="005A187F">
        <w:rPr>
          <w:sz w:val="24"/>
          <w:szCs w:val="24"/>
          <w:lang w:val="uk-UA"/>
        </w:rPr>
        <w:t>проводились заходи з:</w:t>
      </w:r>
    </w:p>
    <w:p w:rsidR="00EA43B7" w:rsidRPr="005A187F" w:rsidRDefault="00CE4937" w:rsidP="00CE4937">
      <w:pPr>
        <w:shd w:val="clear" w:color="auto" w:fill="FFFFFF"/>
        <w:ind w:firstLine="567"/>
        <w:jc w:val="both"/>
        <w:textAlignment w:val="baseline"/>
        <w:rPr>
          <w:sz w:val="24"/>
          <w:szCs w:val="24"/>
          <w:lang w:val="uk-UA"/>
        </w:rPr>
      </w:pPr>
      <w:r w:rsidRPr="005A187F">
        <w:rPr>
          <w:sz w:val="24"/>
          <w:szCs w:val="24"/>
          <w:lang w:val="uk-UA"/>
        </w:rPr>
        <w:t>- п</w:t>
      </w:r>
      <w:r w:rsidRPr="005A187F">
        <w:rPr>
          <w:color w:val="000000"/>
          <w:sz w:val="24"/>
          <w:szCs w:val="24"/>
          <w:lang w:val="uk-UA"/>
        </w:rPr>
        <w:t xml:space="preserve">роведення </w:t>
      </w:r>
      <w:proofErr w:type="spellStart"/>
      <w:r w:rsidRPr="005A187F">
        <w:rPr>
          <w:color w:val="000000"/>
          <w:sz w:val="24"/>
          <w:szCs w:val="24"/>
          <w:lang w:val="uk-UA"/>
        </w:rPr>
        <w:t>енергоаудитів</w:t>
      </w:r>
      <w:proofErr w:type="spellEnd"/>
      <w:r w:rsidRPr="005A187F">
        <w:rPr>
          <w:color w:val="000000"/>
          <w:sz w:val="24"/>
          <w:szCs w:val="24"/>
          <w:lang w:val="uk-UA"/>
        </w:rPr>
        <w:t xml:space="preserve"> будівель бюджетних установ</w:t>
      </w:r>
    </w:p>
    <w:p w:rsidR="006D52CC" w:rsidRPr="005A187F" w:rsidRDefault="00EA43B7" w:rsidP="00CE4937">
      <w:pPr>
        <w:ind w:firstLine="567"/>
        <w:jc w:val="both"/>
        <w:rPr>
          <w:color w:val="000000"/>
          <w:sz w:val="24"/>
          <w:szCs w:val="24"/>
          <w:lang w:val="uk-UA"/>
        </w:rPr>
      </w:pPr>
      <w:r w:rsidRPr="005A187F">
        <w:rPr>
          <w:sz w:val="24"/>
          <w:szCs w:val="24"/>
          <w:lang w:val="uk-UA"/>
        </w:rPr>
        <w:t>-</w:t>
      </w:r>
      <w:r w:rsidRPr="005A187F">
        <w:rPr>
          <w:sz w:val="24"/>
          <w:szCs w:val="24"/>
          <w:lang w:val="uk-UA"/>
        </w:rPr>
        <w:tab/>
      </w:r>
      <w:r w:rsidR="00CE4937" w:rsidRPr="005A187F">
        <w:rPr>
          <w:sz w:val="24"/>
          <w:szCs w:val="24"/>
          <w:lang w:val="uk-UA"/>
        </w:rPr>
        <w:t>в</w:t>
      </w:r>
      <w:proofErr w:type="spellStart"/>
      <w:r w:rsidR="00CE4937" w:rsidRPr="005A187F">
        <w:rPr>
          <w:color w:val="000000"/>
          <w:sz w:val="24"/>
          <w:szCs w:val="24"/>
        </w:rPr>
        <w:t>ідшкодування</w:t>
      </w:r>
      <w:proofErr w:type="spellEnd"/>
      <w:r w:rsidR="00CE4937" w:rsidRPr="005A187F">
        <w:rPr>
          <w:color w:val="000000"/>
          <w:sz w:val="24"/>
          <w:szCs w:val="24"/>
        </w:rPr>
        <w:t xml:space="preserve"> </w:t>
      </w:r>
      <w:proofErr w:type="spellStart"/>
      <w:r w:rsidR="00CE4937" w:rsidRPr="005A187F">
        <w:rPr>
          <w:color w:val="000000"/>
          <w:sz w:val="24"/>
          <w:szCs w:val="24"/>
        </w:rPr>
        <w:t>половини</w:t>
      </w:r>
      <w:proofErr w:type="spellEnd"/>
      <w:r w:rsidR="00CE4937" w:rsidRPr="005A187F">
        <w:rPr>
          <w:color w:val="000000"/>
          <w:sz w:val="24"/>
          <w:szCs w:val="24"/>
        </w:rPr>
        <w:t xml:space="preserve"> </w:t>
      </w:r>
      <w:proofErr w:type="spellStart"/>
      <w:r w:rsidR="00CE4937" w:rsidRPr="005A187F">
        <w:rPr>
          <w:color w:val="000000"/>
          <w:sz w:val="24"/>
          <w:szCs w:val="24"/>
        </w:rPr>
        <w:t>відсоткової</w:t>
      </w:r>
      <w:proofErr w:type="spellEnd"/>
      <w:r w:rsidR="00CE4937" w:rsidRPr="005A187F">
        <w:rPr>
          <w:color w:val="000000"/>
          <w:sz w:val="24"/>
          <w:szCs w:val="24"/>
        </w:rPr>
        <w:t xml:space="preserve"> ставки банку за кредитами </w:t>
      </w:r>
      <w:proofErr w:type="spellStart"/>
      <w:r w:rsidR="00CE4937" w:rsidRPr="005A187F">
        <w:rPr>
          <w:color w:val="000000"/>
          <w:sz w:val="24"/>
          <w:szCs w:val="24"/>
        </w:rPr>
        <w:t>населення</w:t>
      </w:r>
      <w:proofErr w:type="spellEnd"/>
      <w:r w:rsidR="00CE4937" w:rsidRPr="005A187F">
        <w:rPr>
          <w:color w:val="000000"/>
          <w:sz w:val="24"/>
          <w:szCs w:val="24"/>
        </w:rPr>
        <w:t xml:space="preserve"> на </w:t>
      </w:r>
      <w:proofErr w:type="spellStart"/>
      <w:r w:rsidR="00CE4937" w:rsidRPr="005A187F">
        <w:rPr>
          <w:color w:val="000000"/>
          <w:sz w:val="24"/>
          <w:szCs w:val="24"/>
        </w:rPr>
        <w:t>енергозберігаючі</w:t>
      </w:r>
      <w:proofErr w:type="spellEnd"/>
      <w:r w:rsidR="00CE4937" w:rsidRPr="005A187F">
        <w:rPr>
          <w:color w:val="000000"/>
          <w:sz w:val="24"/>
          <w:szCs w:val="24"/>
        </w:rPr>
        <w:t xml:space="preserve"> заходи</w:t>
      </w:r>
      <w:r w:rsidR="00CE4937" w:rsidRPr="005A187F">
        <w:rPr>
          <w:color w:val="000000"/>
          <w:sz w:val="24"/>
          <w:szCs w:val="24"/>
          <w:lang w:val="uk-UA"/>
        </w:rPr>
        <w:t>;</w:t>
      </w:r>
    </w:p>
    <w:p w:rsidR="00CE4937" w:rsidRPr="005A187F" w:rsidRDefault="00CE4937" w:rsidP="00CE4937">
      <w:pPr>
        <w:ind w:firstLine="567"/>
        <w:jc w:val="both"/>
        <w:rPr>
          <w:color w:val="000000"/>
          <w:sz w:val="24"/>
          <w:szCs w:val="24"/>
          <w:lang w:val="uk-UA"/>
        </w:rPr>
      </w:pPr>
      <w:r w:rsidRPr="005A187F">
        <w:rPr>
          <w:color w:val="000000"/>
          <w:sz w:val="24"/>
          <w:szCs w:val="24"/>
          <w:lang w:val="uk-UA"/>
        </w:rPr>
        <w:t>- забезпечення моніторингу та аналізу  споживання енергії та водних ресурсів програмними засобами «</w:t>
      </w:r>
      <w:proofErr w:type="spellStart"/>
      <w:r w:rsidRPr="005A187F">
        <w:rPr>
          <w:color w:val="000000"/>
          <w:sz w:val="24"/>
          <w:szCs w:val="24"/>
          <w:lang w:val="uk-UA"/>
        </w:rPr>
        <w:t>Енергоплан</w:t>
      </w:r>
      <w:proofErr w:type="spellEnd"/>
      <w:r w:rsidRPr="005A187F">
        <w:rPr>
          <w:color w:val="000000"/>
          <w:sz w:val="24"/>
          <w:szCs w:val="24"/>
          <w:lang w:val="uk-UA"/>
        </w:rPr>
        <w:t>», а з 2020 року «</w:t>
      </w:r>
      <w:proofErr w:type="spellStart"/>
      <w:r w:rsidRPr="005A187F">
        <w:rPr>
          <w:color w:val="000000"/>
          <w:sz w:val="24"/>
          <w:szCs w:val="24"/>
          <w:lang w:val="en-US"/>
        </w:rPr>
        <w:t>Umuni</w:t>
      </w:r>
      <w:proofErr w:type="spellEnd"/>
      <w:r w:rsidRPr="005A187F">
        <w:rPr>
          <w:color w:val="000000"/>
          <w:sz w:val="24"/>
          <w:szCs w:val="24"/>
          <w:lang w:val="uk-UA"/>
        </w:rPr>
        <w:t>»;</w:t>
      </w:r>
    </w:p>
    <w:p w:rsidR="00CE4937" w:rsidRPr="005A187F" w:rsidRDefault="00CE4937" w:rsidP="00CE4937">
      <w:pPr>
        <w:ind w:firstLine="567"/>
        <w:jc w:val="both"/>
        <w:rPr>
          <w:color w:val="000000"/>
          <w:sz w:val="24"/>
          <w:szCs w:val="24"/>
          <w:lang w:val="uk-UA"/>
        </w:rPr>
      </w:pPr>
      <w:r w:rsidRPr="005A187F">
        <w:rPr>
          <w:color w:val="000000"/>
          <w:sz w:val="24"/>
          <w:szCs w:val="24"/>
          <w:lang w:val="uk-UA"/>
        </w:rPr>
        <w:t xml:space="preserve">- відзначення «Днів енергії»; </w:t>
      </w:r>
    </w:p>
    <w:p w:rsidR="00CE4937" w:rsidRPr="005A187F" w:rsidRDefault="00CE4937" w:rsidP="00CE4937">
      <w:pPr>
        <w:ind w:firstLine="567"/>
        <w:jc w:val="both"/>
        <w:rPr>
          <w:color w:val="000000"/>
          <w:sz w:val="24"/>
          <w:szCs w:val="24"/>
          <w:lang w:val="uk-UA"/>
        </w:rPr>
      </w:pPr>
      <w:r w:rsidRPr="005A187F">
        <w:rPr>
          <w:color w:val="000000"/>
          <w:sz w:val="24"/>
          <w:szCs w:val="24"/>
          <w:lang w:val="uk-UA"/>
        </w:rPr>
        <w:t xml:space="preserve">- проведення просвітницьких кампаній щодо </w:t>
      </w:r>
      <w:proofErr w:type="spellStart"/>
      <w:r w:rsidRPr="005A187F">
        <w:rPr>
          <w:color w:val="000000"/>
          <w:sz w:val="24"/>
          <w:szCs w:val="24"/>
          <w:lang w:val="uk-UA"/>
        </w:rPr>
        <w:t>освідомленості</w:t>
      </w:r>
      <w:proofErr w:type="spellEnd"/>
      <w:r w:rsidRPr="005A187F">
        <w:rPr>
          <w:color w:val="000000"/>
          <w:sz w:val="24"/>
          <w:szCs w:val="24"/>
          <w:lang w:val="uk-UA"/>
        </w:rPr>
        <w:t xml:space="preserve"> населення про </w:t>
      </w:r>
      <w:proofErr w:type="spellStart"/>
      <w:r w:rsidRPr="005A187F">
        <w:rPr>
          <w:color w:val="000000"/>
          <w:sz w:val="24"/>
          <w:szCs w:val="24"/>
          <w:lang w:val="uk-UA"/>
        </w:rPr>
        <w:t>енергозбеження</w:t>
      </w:r>
      <w:proofErr w:type="spellEnd"/>
      <w:r w:rsidRPr="005A187F">
        <w:rPr>
          <w:color w:val="000000"/>
          <w:sz w:val="24"/>
          <w:szCs w:val="24"/>
          <w:lang w:val="uk-UA"/>
        </w:rPr>
        <w:t xml:space="preserve"> та енергоефективність.</w:t>
      </w:r>
    </w:p>
    <w:p w:rsidR="00336162" w:rsidRPr="005A187F" w:rsidRDefault="00CE4937" w:rsidP="00CE4937">
      <w:pPr>
        <w:shd w:val="clear" w:color="auto" w:fill="FFFFFF"/>
        <w:ind w:firstLine="567"/>
        <w:jc w:val="both"/>
        <w:textAlignment w:val="baseline"/>
        <w:rPr>
          <w:sz w:val="24"/>
          <w:szCs w:val="24"/>
          <w:lang w:val="uk-UA"/>
        </w:rPr>
      </w:pPr>
      <w:r w:rsidRPr="005A187F">
        <w:rPr>
          <w:sz w:val="24"/>
          <w:szCs w:val="24"/>
          <w:lang w:val="uk-UA"/>
        </w:rPr>
        <w:t xml:space="preserve">З 2018 року Черкаси отримали підтвердження від Швейцарського бюро співробітництва в Україні при посольстві Швейцарії в Україні про перемогу в Конкурсі з відбору пілотних міст для впровадження Європейської енергетичної відзнаки (ЄЕВ). На разі місто пройшло за методологією ЄЕВ аудит досвідченим міжнародним аудитором з ЄЕВ за шести сферами: розвиток та територіальне планування; муніципальні будівлі, споруди; постачання та розподіл; мобільність; внутрішня організація; комунікація, співпраця, а  також має отримати фінансову допомогу в межах 20000  швейцарських франків на впровадження заходу для покращення енергоефективності. </w:t>
      </w:r>
    </w:p>
    <w:p w:rsidR="00CE4937" w:rsidRPr="005A187F" w:rsidRDefault="00CE4937" w:rsidP="00CE4937">
      <w:pPr>
        <w:shd w:val="clear" w:color="auto" w:fill="FFFFFF"/>
        <w:ind w:firstLine="567"/>
        <w:jc w:val="both"/>
        <w:textAlignment w:val="baseline"/>
        <w:rPr>
          <w:sz w:val="24"/>
          <w:szCs w:val="24"/>
          <w:lang w:val="uk-UA"/>
        </w:rPr>
      </w:pPr>
      <w:r w:rsidRPr="005A187F">
        <w:rPr>
          <w:sz w:val="24"/>
          <w:szCs w:val="24"/>
          <w:lang w:val="uk-UA"/>
        </w:rPr>
        <w:t xml:space="preserve">Слід звернути увагу, що за </w:t>
      </w:r>
      <w:r w:rsidRPr="005A187F">
        <w:rPr>
          <w:sz w:val="24"/>
          <w:szCs w:val="24"/>
        </w:rPr>
        <w:t xml:space="preserve">результатами </w:t>
      </w:r>
      <w:proofErr w:type="spellStart"/>
      <w:r w:rsidRPr="005A187F">
        <w:rPr>
          <w:sz w:val="24"/>
          <w:szCs w:val="24"/>
        </w:rPr>
        <w:t>первинної</w:t>
      </w:r>
      <w:proofErr w:type="spellEnd"/>
      <w:r w:rsidRPr="005A187F">
        <w:rPr>
          <w:sz w:val="24"/>
          <w:szCs w:val="24"/>
        </w:rPr>
        <w:t xml:space="preserve"> </w:t>
      </w:r>
      <w:proofErr w:type="spellStart"/>
      <w:r w:rsidRPr="005A187F">
        <w:rPr>
          <w:sz w:val="24"/>
          <w:szCs w:val="24"/>
        </w:rPr>
        <w:t>перевірки</w:t>
      </w:r>
      <w:proofErr w:type="spellEnd"/>
      <w:r w:rsidRPr="005A187F">
        <w:rPr>
          <w:sz w:val="24"/>
          <w:szCs w:val="24"/>
        </w:rPr>
        <w:t xml:space="preserve"> у </w:t>
      </w:r>
      <w:proofErr w:type="spellStart"/>
      <w:r w:rsidRPr="005A187F">
        <w:rPr>
          <w:sz w:val="24"/>
          <w:szCs w:val="24"/>
        </w:rPr>
        <w:t>місті</w:t>
      </w:r>
      <w:proofErr w:type="spellEnd"/>
      <w:r w:rsidRPr="005A187F">
        <w:rPr>
          <w:sz w:val="24"/>
          <w:szCs w:val="24"/>
        </w:rPr>
        <w:t xml:space="preserve"> </w:t>
      </w:r>
      <w:proofErr w:type="spellStart"/>
      <w:r w:rsidRPr="005A187F">
        <w:rPr>
          <w:sz w:val="24"/>
          <w:szCs w:val="24"/>
        </w:rPr>
        <w:t>ефективність</w:t>
      </w:r>
      <w:proofErr w:type="spellEnd"/>
      <w:r w:rsidRPr="005A187F">
        <w:rPr>
          <w:sz w:val="24"/>
          <w:szCs w:val="24"/>
        </w:rPr>
        <w:t xml:space="preserve"> </w:t>
      </w:r>
      <w:proofErr w:type="spellStart"/>
      <w:r w:rsidRPr="005A187F">
        <w:rPr>
          <w:sz w:val="24"/>
          <w:szCs w:val="24"/>
        </w:rPr>
        <w:t>впровадження</w:t>
      </w:r>
      <w:proofErr w:type="spellEnd"/>
      <w:r w:rsidRPr="005A187F">
        <w:rPr>
          <w:sz w:val="24"/>
          <w:szCs w:val="24"/>
        </w:rPr>
        <w:t xml:space="preserve"> </w:t>
      </w:r>
      <w:proofErr w:type="spellStart"/>
      <w:r w:rsidRPr="005A187F">
        <w:rPr>
          <w:sz w:val="24"/>
          <w:szCs w:val="24"/>
        </w:rPr>
        <w:t>енергоефктивних</w:t>
      </w:r>
      <w:proofErr w:type="spellEnd"/>
      <w:r w:rsidRPr="005A187F">
        <w:rPr>
          <w:sz w:val="24"/>
          <w:szCs w:val="24"/>
        </w:rPr>
        <w:t xml:space="preserve">  </w:t>
      </w:r>
      <w:proofErr w:type="spellStart"/>
      <w:r w:rsidRPr="005A187F">
        <w:rPr>
          <w:sz w:val="24"/>
          <w:szCs w:val="24"/>
        </w:rPr>
        <w:t>заходів</w:t>
      </w:r>
      <w:proofErr w:type="spellEnd"/>
      <w:r w:rsidRPr="005A187F">
        <w:rPr>
          <w:sz w:val="24"/>
          <w:szCs w:val="24"/>
        </w:rPr>
        <w:t xml:space="preserve"> та </w:t>
      </w:r>
      <w:proofErr w:type="spellStart"/>
      <w:r w:rsidRPr="005A187F">
        <w:rPr>
          <w:sz w:val="24"/>
          <w:szCs w:val="24"/>
        </w:rPr>
        <w:t>впровадження</w:t>
      </w:r>
      <w:proofErr w:type="spellEnd"/>
      <w:r w:rsidRPr="005A187F">
        <w:rPr>
          <w:sz w:val="24"/>
          <w:szCs w:val="24"/>
        </w:rPr>
        <w:t xml:space="preserve"> </w:t>
      </w:r>
      <w:proofErr w:type="spellStart"/>
      <w:r w:rsidRPr="005A187F">
        <w:rPr>
          <w:sz w:val="24"/>
          <w:szCs w:val="24"/>
        </w:rPr>
        <w:t>проектів</w:t>
      </w:r>
      <w:proofErr w:type="spellEnd"/>
      <w:r w:rsidRPr="005A187F">
        <w:rPr>
          <w:sz w:val="24"/>
          <w:szCs w:val="24"/>
        </w:rPr>
        <w:t xml:space="preserve"> становить </w:t>
      </w:r>
      <w:proofErr w:type="spellStart"/>
      <w:r w:rsidRPr="005A187F">
        <w:rPr>
          <w:b/>
          <w:sz w:val="24"/>
          <w:szCs w:val="24"/>
        </w:rPr>
        <w:t>лише</w:t>
      </w:r>
      <w:proofErr w:type="spellEnd"/>
      <w:r w:rsidRPr="005A187F">
        <w:rPr>
          <w:b/>
          <w:sz w:val="24"/>
          <w:szCs w:val="24"/>
        </w:rPr>
        <w:t xml:space="preserve"> 39%</w:t>
      </w:r>
      <w:r w:rsidRPr="005A187F">
        <w:rPr>
          <w:sz w:val="24"/>
          <w:szCs w:val="24"/>
        </w:rPr>
        <w:t xml:space="preserve">  з </w:t>
      </w:r>
      <w:r w:rsidRPr="005A187F">
        <w:rPr>
          <w:b/>
          <w:sz w:val="24"/>
          <w:szCs w:val="24"/>
        </w:rPr>
        <w:t xml:space="preserve">96 % </w:t>
      </w:r>
      <w:proofErr w:type="spellStart"/>
      <w:r w:rsidRPr="005A187F">
        <w:rPr>
          <w:sz w:val="24"/>
          <w:szCs w:val="24"/>
        </w:rPr>
        <w:t>можливих</w:t>
      </w:r>
      <w:proofErr w:type="spellEnd"/>
      <w:r w:rsidRPr="005A187F">
        <w:rPr>
          <w:sz w:val="24"/>
          <w:szCs w:val="24"/>
          <w:lang w:val="uk-UA"/>
        </w:rPr>
        <w:t>.</w:t>
      </w:r>
    </w:p>
    <w:p w:rsidR="00EA43B7" w:rsidRPr="005A187F" w:rsidRDefault="00336162" w:rsidP="00EA43B7">
      <w:pPr>
        <w:shd w:val="clear" w:color="auto" w:fill="FFFFFF"/>
        <w:ind w:firstLine="567"/>
        <w:jc w:val="both"/>
        <w:textAlignment w:val="baseline"/>
        <w:rPr>
          <w:sz w:val="24"/>
          <w:szCs w:val="24"/>
          <w:lang w:val="uk-UA"/>
        </w:rPr>
      </w:pPr>
      <w:r w:rsidRPr="005A187F">
        <w:rPr>
          <w:sz w:val="24"/>
          <w:szCs w:val="24"/>
          <w:lang w:val="uk-UA"/>
        </w:rPr>
        <w:t xml:space="preserve">26.01.2021 Черкаська міська рада прийняла рішення від №3-18 «Про приєднання до європейської ініціативи «Угода мерів щодо клімату і енергії», та взяла на себе зобов’язання до 2030 року скоротити викиди СО2 (за можливості інших парникових газів) на 30 відсотків за рахунок заходів з підвищення енергоефективності та використання відновлювальних джерел енергії, а також підвищувати стійкість за рахунок адаптації до наслідків зміни клімату. На разі ведеться робота по підготовці </w:t>
      </w:r>
      <w:r w:rsidR="00EA43B7" w:rsidRPr="005A187F">
        <w:rPr>
          <w:b/>
          <w:sz w:val="24"/>
          <w:szCs w:val="24"/>
          <w:lang w:val="uk-UA"/>
        </w:rPr>
        <w:t xml:space="preserve">Плану сталого енергетичного розвитку та клімату до 2030 року. </w:t>
      </w:r>
    </w:p>
    <w:p w:rsidR="00EA43B7" w:rsidRPr="005A187F" w:rsidRDefault="00EA43B7" w:rsidP="00EA43B7">
      <w:pPr>
        <w:shd w:val="clear" w:color="auto" w:fill="FFFFFF"/>
        <w:ind w:firstLine="567"/>
        <w:jc w:val="both"/>
        <w:textAlignment w:val="baseline"/>
        <w:rPr>
          <w:sz w:val="24"/>
          <w:szCs w:val="24"/>
          <w:lang w:val="uk-UA"/>
        </w:rPr>
      </w:pPr>
      <w:r w:rsidRPr="005A187F">
        <w:rPr>
          <w:sz w:val="24"/>
          <w:szCs w:val="24"/>
          <w:lang w:val="uk-UA"/>
        </w:rPr>
        <w:t xml:space="preserve">Також ведеться поточна робота у сфері </w:t>
      </w:r>
      <w:proofErr w:type="spellStart"/>
      <w:r w:rsidRPr="005A187F">
        <w:rPr>
          <w:sz w:val="24"/>
          <w:szCs w:val="24"/>
          <w:lang w:val="uk-UA"/>
        </w:rPr>
        <w:t>енергоменеджменту</w:t>
      </w:r>
      <w:proofErr w:type="spellEnd"/>
      <w:r w:rsidRPr="005A187F">
        <w:rPr>
          <w:sz w:val="24"/>
          <w:szCs w:val="24"/>
          <w:lang w:val="uk-UA"/>
        </w:rPr>
        <w:t xml:space="preserve">, зокрема: </w:t>
      </w:r>
    </w:p>
    <w:p w:rsidR="00EA43B7" w:rsidRPr="005A187F" w:rsidRDefault="00EA43B7" w:rsidP="00EA43B7">
      <w:pPr>
        <w:numPr>
          <w:ilvl w:val="0"/>
          <w:numId w:val="30"/>
        </w:numPr>
        <w:shd w:val="clear" w:color="auto" w:fill="FFFFFF"/>
        <w:spacing w:after="160" w:line="259" w:lineRule="auto"/>
        <w:ind w:left="0" w:firstLine="567"/>
        <w:contextualSpacing/>
        <w:jc w:val="both"/>
        <w:textAlignment w:val="baseline"/>
        <w:rPr>
          <w:sz w:val="24"/>
          <w:szCs w:val="24"/>
          <w:lang w:val="uk-UA"/>
        </w:rPr>
      </w:pPr>
      <w:r w:rsidRPr="005A187F">
        <w:rPr>
          <w:sz w:val="24"/>
          <w:szCs w:val="24"/>
          <w:lang w:val="uk-UA"/>
        </w:rPr>
        <w:t>забезпечення організаційного супроводу, моніторинг та контроль за впровадженням, експлуатацією та повнотою внесення даних до системи енергетичного моніторингу споживання енергоносіїв бюджетними закладами та установами міста «КП «</w:t>
      </w:r>
      <w:r w:rsidRPr="005A187F">
        <w:rPr>
          <w:sz w:val="24"/>
          <w:szCs w:val="24"/>
          <w:lang w:val="en-US"/>
        </w:rPr>
        <w:t>UMUNI</w:t>
      </w:r>
      <w:r w:rsidRPr="005A187F">
        <w:rPr>
          <w:sz w:val="24"/>
          <w:szCs w:val="24"/>
          <w:lang w:val="uk-UA"/>
        </w:rPr>
        <w:t xml:space="preserve">»; </w:t>
      </w:r>
    </w:p>
    <w:p w:rsidR="00EA43B7" w:rsidRPr="005A187F" w:rsidRDefault="00EA43B7" w:rsidP="00EA43B7">
      <w:pPr>
        <w:numPr>
          <w:ilvl w:val="0"/>
          <w:numId w:val="30"/>
        </w:numPr>
        <w:shd w:val="clear" w:color="auto" w:fill="FFFFFF"/>
        <w:spacing w:after="160" w:line="259" w:lineRule="auto"/>
        <w:ind w:left="0" w:firstLine="567"/>
        <w:contextualSpacing/>
        <w:jc w:val="both"/>
        <w:textAlignment w:val="baseline"/>
        <w:rPr>
          <w:sz w:val="24"/>
          <w:szCs w:val="24"/>
          <w:lang w:val="uk-UA"/>
        </w:rPr>
      </w:pPr>
      <w:r w:rsidRPr="005A187F">
        <w:rPr>
          <w:sz w:val="24"/>
          <w:szCs w:val="24"/>
          <w:lang w:val="uk-UA"/>
        </w:rPr>
        <w:t>щорічне визначення лімітів споживання енергоносіїв бюджетними установами міста на наступний рік;</w:t>
      </w:r>
    </w:p>
    <w:p w:rsidR="00EA43B7" w:rsidRPr="005A187F" w:rsidRDefault="00EA43B7" w:rsidP="00EA43B7">
      <w:pPr>
        <w:numPr>
          <w:ilvl w:val="0"/>
          <w:numId w:val="30"/>
        </w:numPr>
        <w:shd w:val="clear" w:color="auto" w:fill="FFFFFF"/>
        <w:spacing w:after="160" w:line="259" w:lineRule="auto"/>
        <w:ind w:left="0" w:firstLine="567"/>
        <w:contextualSpacing/>
        <w:jc w:val="both"/>
        <w:textAlignment w:val="baseline"/>
        <w:rPr>
          <w:sz w:val="24"/>
          <w:szCs w:val="24"/>
          <w:lang w:val="uk-UA"/>
        </w:rPr>
      </w:pPr>
      <w:r w:rsidRPr="005A187F">
        <w:rPr>
          <w:sz w:val="24"/>
          <w:szCs w:val="24"/>
          <w:lang w:val="uk-UA"/>
        </w:rPr>
        <w:t>організація роботи щодо аналітичної  частини в рамках підготовки Плану сталого енергетичного розвитку та клімату до 2030 року;</w:t>
      </w:r>
    </w:p>
    <w:p w:rsidR="00EA43B7" w:rsidRPr="005A187F" w:rsidRDefault="00EA43B7" w:rsidP="00EA43B7">
      <w:pPr>
        <w:numPr>
          <w:ilvl w:val="0"/>
          <w:numId w:val="30"/>
        </w:numPr>
        <w:shd w:val="clear" w:color="auto" w:fill="FFFFFF"/>
        <w:spacing w:after="160" w:line="259" w:lineRule="auto"/>
        <w:ind w:left="0" w:firstLine="567"/>
        <w:contextualSpacing/>
        <w:jc w:val="both"/>
        <w:textAlignment w:val="baseline"/>
        <w:rPr>
          <w:sz w:val="24"/>
          <w:szCs w:val="24"/>
          <w:lang w:val="uk-UA"/>
        </w:rPr>
      </w:pPr>
      <w:r w:rsidRPr="005A187F">
        <w:rPr>
          <w:sz w:val="24"/>
          <w:szCs w:val="24"/>
          <w:lang w:val="uk-UA"/>
        </w:rPr>
        <w:t xml:space="preserve"> розроблення пропозицій пропозиції щодо розвитку економічного потенціалу міста в частині енергоспоживання та реалізації </w:t>
      </w:r>
      <w:proofErr w:type="spellStart"/>
      <w:r w:rsidRPr="005A187F">
        <w:rPr>
          <w:sz w:val="24"/>
          <w:szCs w:val="24"/>
          <w:lang w:val="uk-UA"/>
        </w:rPr>
        <w:t>енергоефективних</w:t>
      </w:r>
      <w:proofErr w:type="spellEnd"/>
      <w:r w:rsidRPr="005A187F">
        <w:rPr>
          <w:sz w:val="24"/>
          <w:szCs w:val="24"/>
          <w:lang w:val="uk-UA"/>
        </w:rPr>
        <w:t xml:space="preserve"> проектів, зокрема використання альтернативних джерел енергії  та ін.</w:t>
      </w:r>
    </w:p>
    <w:p w:rsidR="00F57F67" w:rsidRPr="00F57F67" w:rsidRDefault="00F57F67" w:rsidP="00F57F67">
      <w:pPr>
        <w:ind w:firstLine="567"/>
        <w:jc w:val="both"/>
        <w:rPr>
          <w:rFonts w:eastAsiaTheme="minorHAnsi"/>
          <w:sz w:val="24"/>
          <w:szCs w:val="24"/>
          <w:lang w:val="uk-UA" w:eastAsia="en-US"/>
        </w:rPr>
      </w:pPr>
      <w:r w:rsidRPr="00F57F67">
        <w:rPr>
          <w:rFonts w:eastAsiaTheme="minorHAnsi"/>
          <w:sz w:val="24"/>
          <w:szCs w:val="24"/>
          <w:lang w:val="uk-UA" w:eastAsia="en-US"/>
        </w:rPr>
        <w:t>Загалом за  2016-2021 роки на організацію заходів програми профінансовано з бюджету 686576,65 грн. Проаналізувавши ефективність заходів програми,  враховуючі кількісні показники результативності програми, можна зробити висновок, що</w:t>
      </w:r>
      <w:r>
        <w:rPr>
          <w:rFonts w:eastAsiaTheme="minorHAnsi"/>
          <w:sz w:val="24"/>
          <w:szCs w:val="24"/>
          <w:lang w:val="uk-UA" w:eastAsia="en-US"/>
        </w:rPr>
        <w:t xml:space="preserve"> заходи програми, направлені на зменшення споживання енергії мають бути переглянуті,</w:t>
      </w:r>
      <w:r w:rsidRPr="00F57F67">
        <w:rPr>
          <w:rFonts w:eastAsiaTheme="minorHAnsi"/>
          <w:sz w:val="24"/>
          <w:szCs w:val="24"/>
          <w:lang w:val="uk-UA" w:eastAsia="en-US"/>
        </w:rPr>
        <w:t xml:space="preserve"> залишаютьс</w:t>
      </w:r>
      <w:r>
        <w:rPr>
          <w:rFonts w:eastAsiaTheme="minorHAnsi"/>
          <w:sz w:val="24"/>
          <w:szCs w:val="24"/>
          <w:lang w:val="uk-UA" w:eastAsia="en-US"/>
        </w:rPr>
        <w:t xml:space="preserve">я </w:t>
      </w:r>
      <w:r>
        <w:rPr>
          <w:rFonts w:eastAsiaTheme="minorHAnsi"/>
          <w:sz w:val="24"/>
          <w:szCs w:val="24"/>
          <w:lang w:val="uk-UA" w:eastAsia="en-US"/>
        </w:rPr>
        <w:lastRenderedPageBreak/>
        <w:t>актуальними проблемні питання</w:t>
      </w:r>
      <w:r w:rsidRPr="00F57F67">
        <w:rPr>
          <w:rFonts w:eastAsiaTheme="minorHAnsi"/>
          <w:sz w:val="24"/>
          <w:szCs w:val="24"/>
          <w:lang w:val="uk-UA" w:eastAsia="en-US"/>
        </w:rPr>
        <w:t xml:space="preserve"> що</w:t>
      </w:r>
      <w:r>
        <w:rPr>
          <w:rFonts w:eastAsiaTheme="minorHAnsi"/>
          <w:sz w:val="24"/>
          <w:szCs w:val="24"/>
          <w:lang w:val="uk-UA" w:eastAsia="en-US"/>
        </w:rPr>
        <w:t xml:space="preserve">до енергонезалежності та впровадження проектів з застосуванням альтернативних видів енергії  та </w:t>
      </w:r>
      <w:r w:rsidRPr="00F57F67">
        <w:rPr>
          <w:rFonts w:eastAsiaTheme="minorHAnsi"/>
          <w:sz w:val="24"/>
          <w:szCs w:val="24"/>
          <w:lang w:val="uk-UA" w:eastAsia="en-US"/>
        </w:rPr>
        <w:t xml:space="preserve">потребують активної підтримки </w:t>
      </w:r>
      <w:r>
        <w:rPr>
          <w:rFonts w:eastAsiaTheme="minorHAnsi"/>
          <w:sz w:val="24"/>
          <w:szCs w:val="24"/>
          <w:lang w:val="uk-UA" w:eastAsia="en-US"/>
        </w:rPr>
        <w:t>з боку міської влади.</w:t>
      </w:r>
    </w:p>
    <w:p w:rsidR="00EA43B7" w:rsidRPr="005A187F" w:rsidRDefault="00F57F67" w:rsidP="00F57F67">
      <w:pPr>
        <w:ind w:firstLine="567"/>
        <w:jc w:val="both"/>
        <w:rPr>
          <w:rFonts w:eastAsiaTheme="minorHAnsi"/>
          <w:b/>
          <w:sz w:val="24"/>
          <w:szCs w:val="24"/>
          <w:lang w:val="uk-UA" w:eastAsia="en-US"/>
        </w:rPr>
      </w:pPr>
      <w:r w:rsidRPr="00F57F67">
        <w:rPr>
          <w:rFonts w:eastAsiaTheme="minorHAnsi"/>
          <w:b/>
          <w:sz w:val="24"/>
          <w:szCs w:val="24"/>
          <w:lang w:val="uk-UA" w:eastAsia="en-US"/>
        </w:rPr>
        <w:tab/>
      </w:r>
    </w:p>
    <w:sectPr w:rsidR="00EA43B7" w:rsidRPr="005A187F" w:rsidSect="00AE3768">
      <w:pgSz w:w="11906" w:h="16838"/>
      <w:pgMar w:top="851" w:right="707" w:bottom="568" w:left="1418" w:header="709" w:footer="709"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902" w:rsidRDefault="00A96902">
      <w:r>
        <w:separator/>
      </w:r>
    </w:p>
  </w:endnote>
  <w:endnote w:type="continuationSeparator" w:id="0">
    <w:p w:rsidR="00A96902" w:rsidRDefault="00A9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902" w:rsidRDefault="00A96902">
      <w:r>
        <w:separator/>
      </w:r>
    </w:p>
  </w:footnote>
  <w:footnote w:type="continuationSeparator" w:id="0">
    <w:p w:rsidR="00A96902" w:rsidRDefault="00A96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14A7"/>
    <w:multiLevelType w:val="multilevel"/>
    <w:tmpl w:val="239217F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F765C17"/>
    <w:multiLevelType w:val="singleLevel"/>
    <w:tmpl w:val="61D0CB3A"/>
    <w:lvl w:ilvl="0">
      <w:start w:val="1"/>
      <w:numFmt w:val="bullet"/>
      <w:lvlText w:val="-"/>
      <w:lvlJc w:val="left"/>
      <w:pPr>
        <w:tabs>
          <w:tab w:val="num" w:pos="927"/>
        </w:tabs>
        <w:ind w:left="927" w:hanging="360"/>
      </w:pPr>
      <w:rPr>
        <w:rFonts w:hint="default"/>
      </w:rPr>
    </w:lvl>
  </w:abstractNum>
  <w:abstractNum w:abstractNumId="2">
    <w:nsid w:val="19CE372F"/>
    <w:multiLevelType w:val="multilevel"/>
    <w:tmpl w:val="E51C04FE"/>
    <w:lvl w:ilvl="0">
      <w:start w:val="1"/>
      <w:numFmt w:val="decimal"/>
      <w:lvlText w:val="%1."/>
      <w:lvlJc w:val="left"/>
      <w:pPr>
        <w:ind w:left="2771" w:hanging="360"/>
      </w:pPr>
      <w:rPr>
        <w:rFonts w:hint="default"/>
      </w:rPr>
    </w:lvl>
    <w:lvl w:ilvl="1">
      <w:start w:val="1"/>
      <w:numFmt w:val="decimal"/>
      <w:isLgl/>
      <w:lvlText w:val="%1.%2."/>
      <w:lvlJc w:val="left"/>
      <w:pPr>
        <w:ind w:left="3491" w:hanging="720"/>
      </w:pPr>
      <w:rPr>
        <w:rFonts w:hint="default"/>
      </w:rPr>
    </w:lvl>
    <w:lvl w:ilvl="2">
      <w:start w:val="1"/>
      <w:numFmt w:val="decimal"/>
      <w:isLgl/>
      <w:lvlText w:val="%1.%2.%3."/>
      <w:lvlJc w:val="left"/>
      <w:pPr>
        <w:ind w:left="3851" w:hanging="720"/>
      </w:pPr>
      <w:rPr>
        <w:rFonts w:hint="default"/>
      </w:rPr>
    </w:lvl>
    <w:lvl w:ilvl="3">
      <w:start w:val="1"/>
      <w:numFmt w:val="decimal"/>
      <w:isLgl/>
      <w:lvlText w:val="%1.%2.%3.%4."/>
      <w:lvlJc w:val="left"/>
      <w:pPr>
        <w:ind w:left="4571" w:hanging="1080"/>
      </w:pPr>
      <w:rPr>
        <w:rFonts w:hint="default"/>
      </w:rPr>
    </w:lvl>
    <w:lvl w:ilvl="4">
      <w:start w:val="1"/>
      <w:numFmt w:val="decimal"/>
      <w:isLgl/>
      <w:lvlText w:val="%1.%2.%3.%4.%5."/>
      <w:lvlJc w:val="left"/>
      <w:pPr>
        <w:ind w:left="4931" w:hanging="1080"/>
      </w:pPr>
      <w:rPr>
        <w:rFonts w:hint="default"/>
      </w:rPr>
    </w:lvl>
    <w:lvl w:ilvl="5">
      <w:start w:val="1"/>
      <w:numFmt w:val="decimal"/>
      <w:isLgl/>
      <w:lvlText w:val="%1.%2.%3.%4.%5.%6."/>
      <w:lvlJc w:val="left"/>
      <w:pPr>
        <w:ind w:left="5651" w:hanging="1440"/>
      </w:pPr>
      <w:rPr>
        <w:rFonts w:hint="default"/>
      </w:rPr>
    </w:lvl>
    <w:lvl w:ilvl="6">
      <w:start w:val="1"/>
      <w:numFmt w:val="decimal"/>
      <w:isLgl/>
      <w:lvlText w:val="%1.%2.%3.%4.%5.%6.%7."/>
      <w:lvlJc w:val="left"/>
      <w:pPr>
        <w:ind w:left="6371" w:hanging="1800"/>
      </w:pPr>
      <w:rPr>
        <w:rFonts w:hint="default"/>
      </w:rPr>
    </w:lvl>
    <w:lvl w:ilvl="7">
      <w:start w:val="1"/>
      <w:numFmt w:val="decimal"/>
      <w:isLgl/>
      <w:lvlText w:val="%1.%2.%3.%4.%5.%6.%7.%8."/>
      <w:lvlJc w:val="left"/>
      <w:pPr>
        <w:ind w:left="6731" w:hanging="1800"/>
      </w:pPr>
      <w:rPr>
        <w:rFonts w:hint="default"/>
      </w:rPr>
    </w:lvl>
    <w:lvl w:ilvl="8">
      <w:start w:val="1"/>
      <w:numFmt w:val="decimal"/>
      <w:isLgl/>
      <w:lvlText w:val="%1.%2.%3.%4.%5.%6.%7.%8.%9."/>
      <w:lvlJc w:val="left"/>
      <w:pPr>
        <w:ind w:left="7451" w:hanging="2160"/>
      </w:pPr>
      <w:rPr>
        <w:rFonts w:hint="default"/>
      </w:rPr>
    </w:lvl>
  </w:abstractNum>
  <w:abstractNum w:abstractNumId="3">
    <w:nsid w:val="1ACF24F3"/>
    <w:multiLevelType w:val="hybridMultilevel"/>
    <w:tmpl w:val="E7589EA4"/>
    <w:lvl w:ilvl="0" w:tplc="691CCAD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76226A1"/>
    <w:multiLevelType w:val="hybridMultilevel"/>
    <w:tmpl w:val="7BCA5088"/>
    <w:lvl w:ilvl="0" w:tplc="9C24AB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9A570E"/>
    <w:multiLevelType w:val="hybridMultilevel"/>
    <w:tmpl w:val="1A0A7AFA"/>
    <w:lvl w:ilvl="0" w:tplc="DD06C0DE">
      <w:numFmt w:val="bullet"/>
      <w:lvlText w:val="-"/>
      <w:lvlJc w:val="left"/>
      <w:pPr>
        <w:ind w:left="502"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66B6172"/>
    <w:multiLevelType w:val="hybridMultilevel"/>
    <w:tmpl w:val="5F48C4B6"/>
    <w:lvl w:ilvl="0" w:tplc="80861E1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F9D337F"/>
    <w:multiLevelType w:val="hybridMultilevel"/>
    <w:tmpl w:val="AE4E75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0DB4ED3"/>
    <w:multiLevelType w:val="multilevel"/>
    <w:tmpl w:val="7B304AB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9">
    <w:nsid w:val="48785E4F"/>
    <w:multiLevelType w:val="hybridMultilevel"/>
    <w:tmpl w:val="443293F8"/>
    <w:lvl w:ilvl="0" w:tplc="8F4A7A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F1F10FC"/>
    <w:multiLevelType w:val="hybridMultilevel"/>
    <w:tmpl w:val="B8D20366"/>
    <w:lvl w:ilvl="0" w:tplc="041C298E">
      <w:start w:val="2016"/>
      <w:numFmt w:val="bullet"/>
      <w:lvlText w:val=""/>
      <w:lvlJc w:val="left"/>
      <w:pPr>
        <w:ind w:left="1069" w:hanging="360"/>
      </w:pPr>
      <w:rPr>
        <w:rFonts w:ascii="Symbol" w:eastAsia="Times New Roman" w:hAnsi="Symbol" w:cs="Times New Roman" w:hint="default"/>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F733B34"/>
    <w:multiLevelType w:val="hybridMultilevel"/>
    <w:tmpl w:val="BF663EE4"/>
    <w:lvl w:ilvl="0" w:tplc="F898AB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1125AAE"/>
    <w:multiLevelType w:val="multilevel"/>
    <w:tmpl w:val="66925A2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nsid w:val="54F220C1"/>
    <w:multiLevelType w:val="multilevel"/>
    <w:tmpl w:val="89249D0E"/>
    <w:lvl w:ilvl="0">
      <w:start w:val="1"/>
      <w:numFmt w:val="decimal"/>
      <w:lvlText w:val="%1."/>
      <w:lvlJc w:val="left"/>
      <w:pPr>
        <w:ind w:left="360" w:hanging="360"/>
      </w:pPr>
      <w:rPr>
        <w:rFonts w:hint="default"/>
        <w:b w:val="0"/>
        <w:sz w:val="28"/>
        <w:szCs w:val="28"/>
      </w:rPr>
    </w:lvl>
    <w:lvl w:ilvl="1">
      <w:start w:val="4"/>
      <w:numFmt w:val="decimal"/>
      <w:isLgl/>
      <w:lvlText w:val="%1.%2."/>
      <w:lvlJc w:val="left"/>
      <w:pPr>
        <w:ind w:left="525" w:hanging="525"/>
      </w:pPr>
      <w:rPr>
        <w:rFonts w:hint="default"/>
      </w:rPr>
    </w:lvl>
    <w:lvl w:ilvl="2">
      <w:start w:val="6"/>
      <w:numFmt w:val="decimal"/>
      <w:isLgl/>
      <w:lvlText w:val="%1.%2.%3."/>
      <w:lvlJc w:val="left"/>
      <w:pPr>
        <w:ind w:left="525" w:hanging="525"/>
      </w:pPr>
      <w:rPr>
        <w:rFonts w:hint="default"/>
      </w:rPr>
    </w:lvl>
    <w:lvl w:ilvl="3">
      <w:start w:val="4"/>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14">
    <w:nsid w:val="552B1298"/>
    <w:multiLevelType w:val="hybridMultilevel"/>
    <w:tmpl w:val="7BF6E966"/>
    <w:lvl w:ilvl="0" w:tplc="69AEC74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5CFC75D8"/>
    <w:multiLevelType w:val="hybridMultilevel"/>
    <w:tmpl w:val="7B3E5DA2"/>
    <w:lvl w:ilvl="0" w:tplc="7368C8BE">
      <w:start w:val="4"/>
      <w:numFmt w:val="bullet"/>
      <w:suff w:val="space"/>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5D0F440D"/>
    <w:multiLevelType w:val="multilevel"/>
    <w:tmpl w:val="D1AAFDA2"/>
    <w:lvl w:ilvl="0">
      <w:start w:val="2"/>
      <w:numFmt w:val="decimal"/>
      <w:lvlText w:val="%1."/>
      <w:lvlJc w:val="left"/>
      <w:pPr>
        <w:tabs>
          <w:tab w:val="num" w:pos="440"/>
        </w:tabs>
        <w:ind w:left="440" w:hanging="44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6435693"/>
    <w:multiLevelType w:val="hybridMultilevel"/>
    <w:tmpl w:val="3606DBE8"/>
    <w:lvl w:ilvl="0" w:tplc="85F44D24">
      <w:start w:val="4"/>
      <w:numFmt w:val="bullet"/>
      <w:suff w:val="space"/>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8">
    <w:nsid w:val="676432A0"/>
    <w:multiLevelType w:val="hybridMultilevel"/>
    <w:tmpl w:val="87FE8FA2"/>
    <w:lvl w:ilvl="0" w:tplc="B2226EC6">
      <w:start w:val="1"/>
      <w:numFmt w:val="decimal"/>
      <w:lvlText w:val="%1."/>
      <w:lvlJc w:val="left"/>
      <w:pPr>
        <w:tabs>
          <w:tab w:val="num" w:pos="1065"/>
        </w:tabs>
        <w:ind w:left="1065" w:hanging="360"/>
      </w:pPr>
      <w:rPr>
        <w:rFonts w:hint="default"/>
      </w:rPr>
    </w:lvl>
    <w:lvl w:ilvl="1" w:tplc="2830019E">
      <w:numFmt w:val="none"/>
      <w:lvlText w:val=""/>
      <w:lvlJc w:val="left"/>
      <w:pPr>
        <w:tabs>
          <w:tab w:val="num" w:pos="360"/>
        </w:tabs>
      </w:pPr>
    </w:lvl>
    <w:lvl w:ilvl="2" w:tplc="533C89F0">
      <w:numFmt w:val="none"/>
      <w:lvlText w:val=""/>
      <w:lvlJc w:val="left"/>
      <w:pPr>
        <w:tabs>
          <w:tab w:val="num" w:pos="360"/>
        </w:tabs>
      </w:pPr>
    </w:lvl>
    <w:lvl w:ilvl="3" w:tplc="480C5B3C">
      <w:numFmt w:val="none"/>
      <w:lvlText w:val=""/>
      <w:lvlJc w:val="left"/>
      <w:pPr>
        <w:tabs>
          <w:tab w:val="num" w:pos="360"/>
        </w:tabs>
      </w:pPr>
    </w:lvl>
    <w:lvl w:ilvl="4" w:tplc="8264C63E">
      <w:numFmt w:val="none"/>
      <w:lvlText w:val=""/>
      <w:lvlJc w:val="left"/>
      <w:pPr>
        <w:tabs>
          <w:tab w:val="num" w:pos="360"/>
        </w:tabs>
      </w:pPr>
    </w:lvl>
    <w:lvl w:ilvl="5" w:tplc="B5DAF62C">
      <w:numFmt w:val="none"/>
      <w:lvlText w:val=""/>
      <w:lvlJc w:val="left"/>
      <w:pPr>
        <w:tabs>
          <w:tab w:val="num" w:pos="360"/>
        </w:tabs>
      </w:pPr>
    </w:lvl>
    <w:lvl w:ilvl="6" w:tplc="7EAE766C">
      <w:numFmt w:val="none"/>
      <w:lvlText w:val=""/>
      <w:lvlJc w:val="left"/>
      <w:pPr>
        <w:tabs>
          <w:tab w:val="num" w:pos="360"/>
        </w:tabs>
      </w:pPr>
    </w:lvl>
    <w:lvl w:ilvl="7" w:tplc="9580FEAC">
      <w:numFmt w:val="none"/>
      <w:lvlText w:val=""/>
      <w:lvlJc w:val="left"/>
      <w:pPr>
        <w:tabs>
          <w:tab w:val="num" w:pos="360"/>
        </w:tabs>
      </w:pPr>
    </w:lvl>
    <w:lvl w:ilvl="8" w:tplc="C6A65C0E">
      <w:numFmt w:val="none"/>
      <w:lvlText w:val=""/>
      <w:lvlJc w:val="left"/>
      <w:pPr>
        <w:tabs>
          <w:tab w:val="num" w:pos="360"/>
        </w:tabs>
      </w:pPr>
    </w:lvl>
  </w:abstractNum>
  <w:abstractNum w:abstractNumId="19">
    <w:nsid w:val="6A3B2CD4"/>
    <w:multiLevelType w:val="hybridMultilevel"/>
    <w:tmpl w:val="B16E5BAC"/>
    <w:lvl w:ilvl="0" w:tplc="82E61F36">
      <w:start w:val="2016"/>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6A7C5B39"/>
    <w:multiLevelType w:val="hybridMultilevel"/>
    <w:tmpl w:val="5BFC51FC"/>
    <w:lvl w:ilvl="0" w:tplc="BEC4EEBA">
      <w:start w:val="2"/>
      <w:numFmt w:val="decimal"/>
      <w:lvlText w:val="%1."/>
      <w:lvlJc w:val="left"/>
      <w:pPr>
        <w:tabs>
          <w:tab w:val="num" w:pos="360"/>
        </w:tabs>
        <w:ind w:left="360" w:hanging="360"/>
      </w:pPr>
      <w:rPr>
        <w:rFonts w:hint="default"/>
      </w:rPr>
    </w:lvl>
    <w:lvl w:ilvl="1" w:tplc="10C6DD6C">
      <w:numFmt w:val="none"/>
      <w:lvlText w:val=""/>
      <w:lvlJc w:val="left"/>
      <w:pPr>
        <w:tabs>
          <w:tab w:val="num" w:pos="360"/>
        </w:tabs>
      </w:pPr>
    </w:lvl>
    <w:lvl w:ilvl="2" w:tplc="0318FB28">
      <w:numFmt w:val="none"/>
      <w:lvlText w:val=""/>
      <w:lvlJc w:val="left"/>
      <w:pPr>
        <w:tabs>
          <w:tab w:val="num" w:pos="360"/>
        </w:tabs>
      </w:pPr>
    </w:lvl>
    <w:lvl w:ilvl="3" w:tplc="BE8220D6">
      <w:numFmt w:val="none"/>
      <w:lvlText w:val=""/>
      <w:lvlJc w:val="left"/>
      <w:pPr>
        <w:tabs>
          <w:tab w:val="num" w:pos="360"/>
        </w:tabs>
      </w:pPr>
    </w:lvl>
    <w:lvl w:ilvl="4" w:tplc="18528132">
      <w:numFmt w:val="none"/>
      <w:lvlText w:val=""/>
      <w:lvlJc w:val="left"/>
      <w:pPr>
        <w:tabs>
          <w:tab w:val="num" w:pos="360"/>
        </w:tabs>
      </w:pPr>
    </w:lvl>
    <w:lvl w:ilvl="5" w:tplc="CDB4F460">
      <w:numFmt w:val="none"/>
      <w:lvlText w:val=""/>
      <w:lvlJc w:val="left"/>
      <w:pPr>
        <w:tabs>
          <w:tab w:val="num" w:pos="360"/>
        </w:tabs>
      </w:pPr>
    </w:lvl>
    <w:lvl w:ilvl="6" w:tplc="883CDB5C">
      <w:numFmt w:val="none"/>
      <w:lvlText w:val=""/>
      <w:lvlJc w:val="left"/>
      <w:pPr>
        <w:tabs>
          <w:tab w:val="num" w:pos="360"/>
        </w:tabs>
      </w:pPr>
    </w:lvl>
    <w:lvl w:ilvl="7" w:tplc="1874636C">
      <w:numFmt w:val="none"/>
      <w:lvlText w:val=""/>
      <w:lvlJc w:val="left"/>
      <w:pPr>
        <w:tabs>
          <w:tab w:val="num" w:pos="360"/>
        </w:tabs>
      </w:pPr>
    </w:lvl>
    <w:lvl w:ilvl="8" w:tplc="C4A2200C">
      <w:numFmt w:val="none"/>
      <w:lvlText w:val=""/>
      <w:lvlJc w:val="left"/>
      <w:pPr>
        <w:tabs>
          <w:tab w:val="num" w:pos="360"/>
        </w:tabs>
      </w:pPr>
    </w:lvl>
  </w:abstractNum>
  <w:abstractNum w:abstractNumId="21">
    <w:nsid w:val="6AED4A0F"/>
    <w:multiLevelType w:val="multilevel"/>
    <w:tmpl w:val="DFEAB944"/>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2">
    <w:nsid w:val="6D245CC8"/>
    <w:multiLevelType w:val="hybridMultilevel"/>
    <w:tmpl w:val="3F0C19CC"/>
    <w:lvl w:ilvl="0" w:tplc="031A550C">
      <w:start w:val="63"/>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3">
    <w:nsid w:val="6FEF6F6D"/>
    <w:multiLevelType w:val="multilevel"/>
    <w:tmpl w:val="CE24BCD2"/>
    <w:lvl w:ilvl="0">
      <w:start w:val="2003"/>
      <w:numFmt w:val="bullet"/>
      <w:lvlText w:val="-"/>
      <w:lvlJc w:val="left"/>
      <w:pPr>
        <w:tabs>
          <w:tab w:val="num" w:pos="1395"/>
        </w:tabs>
        <w:ind w:left="1395" w:hanging="855"/>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4">
    <w:nsid w:val="72DF3165"/>
    <w:multiLevelType w:val="hybridMultilevel"/>
    <w:tmpl w:val="4D369A2C"/>
    <w:lvl w:ilvl="0" w:tplc="3E2690CA">
      <w:start w:val="2"/>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591170D"/>
    <w:multiLevelType w:val="hybridMultilevel"/>
    <w:tmpl w:val="137278C6"/>
    <w:lvl w:ilvl="0" w:tplc="80861E1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61431BF"/>
    <w:multiLevelType w:val="multilevel"/>
    <w:tmpl w:val="6130FAF6"/>
    <w:lvl w:ilvl="0">
      <w:start w:val="1"/>
      <w:numFmt w:val="decimal"/>
      <w:lvlText w:val="%1."/>
      <w:lvlJc w:val="left"/>
      <w:pPr>
        <w:tabs>
          <w:tab w:val="num" w:pos="1017"/>
        </w:tabs>
        <w:ind w:left="1017" w:hanging="450"/>
      </w:pPr>
      <w:rPr>
        <w:rFonts w:hint="default"/>
      </w:rPr>
    </w:lvl>
    <w:lvl w:ilvl="1">
      <w:start w:val="2"/>
      <w:numFmt w:val="decimal"/>
      <w:isLgl/>
      <w:lvlText w:val="%1.%2"/>
      <w:lvlJc w:val="left"/>
      <w:pPr>
        <w:tabs>
          <w:tab w:val="num" w:pos="1002"/>
        </w:tabs>
        <w:ind w:left="1002" w:hanging="435"/>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7">
    <w:nsid w:val="7A450BA6"/>
    <w:multiLevelType w:val="multilevel"/>
    <w:tmpl w:val="1FAC5080"/>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8">
    <w:nsid w:val="7C051955"/>
    <w:multiLevelType w:val="hybridMultilevel"/>
    <w:tmpl w:val="18827856"/>
    <w:lvl w:ilvl="0" w:tplc="3796E70E">
      <w:start w:val="2"/>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F5D70E4"/>
    <w:multiLevelType w:val="hybridMultilevel"/>
    <w:tmpl w:val="C21E719C"/>
    <w:lvl w:ilvl="0" w:tplc="1256E87E">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num w:numId="1">
    <w:abstractNumId w:val="1"/>
  </w:num>
  <w:num w:numId="2">
    <w:abstractNumId w:val="12"/>
  </w:num>
  <w:num w:numId="3">
    <w:abstractNumId w:val="20"/>
  </w:num>
  <w:num w:numId="4">
    <w:abstractNumId w:val="26"/>
  </w:num>
  <w:num w:numId="5">
    <w:abstractNumId w:val="16"/>
  </w:num>
  <w:num w:numId="6">
    <w:abstractNumId w:val="8"/>
  </w:num>
  <w:num w:numId="7">
    <w:abstractNumId w:val="21"/>
  </w:num>
  <w:num w:numId="8">
    <w:abstractNumId w:val="27"/>
  </w:num>
  <w:num w:numId="9">
    <w:abstractNumId w:val="23"/>
  </w:num>
  <w:num w:numId="10">
    <w:abstractNumId w:val="0"/>
  </w:num>
  <w:num w:numId="11">
    <w:abstractNumId w:val="29"/>
  </w:num>
  <w:num w:numId="12">
    <w:abstractNumId w:val="7"/>
  </w:num>
  <w:num w:numId="13">
    <w:abstractNumId w:val="4"/>
  </w:num>
  <w:num w:numId="14">
    <w:abstractNumId w:val="9"/>
  </w:num>
  <w:num w:numId="15">
    <w:abstractNumId w:val="18"/>
  </w:num>
  <w:num w:numId="16">
    <w:abstractNumId w:val="17"/>
  </w:num>
  <w:num w:numId="17">
    <w:abstractNumId w:val="15"/>
  </w:num>
  <w:num w:numId="18">
    <w:abstractNumId w:val="3"/>
  </w:num>
  <w:num w:numId="19">
    <w:abstractNumId w:val="14"/>
  </w:num>
  <w:num w:numId="20">
    <w:abstractNumId w:val="2"/>
  </w:num>
  <w:num w:numId="21">
    <w:abstractNumId w:val="22"/>
  </w:num>
  <w:num w:numId="22">
    <w:abstractNumId w:val="28"/>
  </w:num>
  <w:num w:numId="23">
    <w:abstractNumId w:val="10"/>
  </w:num>
  <w:num w:numId="24">
    <w:abstractNumId w:val="19"/>
  </w:num>
  <w:num w:numId="25">
    <w:abstractNumId w:val="6"/>
  </w:num>
  <w:num w:numId="26">
    <w:abstractNumId w:val="25"/>
  </w:num>
  <w:num w:numId="27">
    <w:abstractNumId w:val="13"/>
  </w:num>
  <w:num w:numId="28">
    <w:abstractNumId w:val="11"/>
  </w:num>
  <w:num w:numId="29">
    <w:abstractNumId w:val="2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52"/>
    <w:rsid w:val="00004043"/>
    <w:rsid w:val="000069F6"/>
    <w:rsid w:val="0001252E"/>
    <w:rsid w:val="00014AEA"/>
    <w:rsid w:val="00024F2D"/>
    <w:rsid w:val="0003312E"/>
    <w:rsid w:val="00033B48"/>
    <w:rsid w:val="00040F9A"/>
    <w:rsid w:val="000421A2"/>
    <w:rsid w:val="00045152"/>
    <w:rsid w:val="000618DD"/>
    <w:rsid w:val="00067C71"/>
    <w:rsid w:val="000738BD"/>
    <w:rsid w:val="000739A6"/>
    <w:rsid w:val="00073FC7"/>
    <w:rsid w:val="000815D3"/>
    <w:rsid w:val="00095C98"/>
    <w:rsid w:val="000975FF"/>
    <w:rsid w:val="000B1F20"/>
    <w:rsid w:val="000B25DA"/>
    <w:rsid w:val="000C3895"/>
    <w:rsid w:val="000D1EC8"/>
    <w:rsid w:val="000D1EF4"/>
    <w:rsid w:val="000D24A2"/>
    <w:rsid w:val="000D7568"/>
    <w:rsid w:val="000E2735"/>
    <w:rsid w:val="000F4D2E"/>
    <w:rsid w:val="000F6024"/>
    <w:rsid w:val="000F61BF"/>
    <w:rsid w:val="0010135A"/>
    <w:rsid w:val="0010358F"/>
    <w:rsid w:val="001068E8"/>
    <w:rsid w:val="0011753C"/>
    <w:rsid w:val="00132D5F"/>
    <w:rsid w:val="001419B8"/>
    <w:rsid w:val="001429F1"/>
    <w:rsid w:val="001437A9"/>
    <w:rsid w:val="00143B9E"/>
    <w:rsid w:val="00147D7C"/>
    <w:rsid w:val="00150848"/>
    <w:rsid w:val="001551BF"/>
    <w:rsid w:val="00155BAF"/>
    <w:rsid w:val="00160AE6"/>
    <w:rsid w:val="001667C1"/>
    <w:rsid w:val="00173506"/>
    <w:rsid w:val="00175A91"/>
    <w:rsid w:val="0017620E"/>
    <w:rsid w:val="00191374"/>
    <w:rsid w:val="00192C01"/>
    <w:rsid w:val="00197476"/>
    <w:rsid w:val="001A1045"/>
    <w:rsid w:val="001A49E7"/>
    <w:rsid w:val="001A4ECB"/>
    <w:rsid w:val="001A5592"/>
    <w:rsid w:val="001E5C0E"/>
    <w:rsid w:val="001F2937"/>
    <w:rsid w:val="001F2E1A"/>
    <w:rsid w:val="00204A16"/>
    <w:rsid w:val="00213BEA"/>
    <w:rsid w:val="00214886"/>
    <w:rsid w:val="002173B7"/>
    <w:rsid w:val="00227E9D"/>
    <w:rsid w:val="00232243"/>
    <w:rsid w:val="00235D63"/>
    <w:rsid w:val="00243F7A"/>
    <w:rsid w:val="00247B8A"/>
    <w:rsid w:val="0025084A"/>
    <w:rsid w:val="00252192"/>
    <w:rsid w:val="00255BB3"/>
    <w:rsid w:val="002565C9"/>
    <w:rsid w:val="00274CF9"/>
    <w:rsid w:val="00282954"/>
    <w:rsid w:val="00284883"/>
    <w:rsid w:val="00296AB9"/>
    <w:rsid w:val="00297E9C"/>
    <w:rsid w:val="002A2C3C"/>
    <w:rsid w:val="002B152A"/>
    <w:rsid w:val="002B31D4"/>
    <w:rsid w:val="002B40D2"/>
    <w:rsid w:val="002C2802"/>
    <w:rsid w:val="002C43F7"/>
    <w:rsid w:val="002D03D0"/>
    <w:rsid w:val="002E6005"/>
    <w:rsid w:val="00300BDA"/>
    <w:rsid w:val="00300E35"/>
    <w:rsid w:val="003105CE"/>
    <w:rsid w:val="00321E2C"/>
    <w:rsid w:val="00323D94"/>
    <w:rsid w:val="00332417"/>
    <w:rsid w:val="003327AB"/>
    <w:rsid w:val="00336162"/>
    <w:rsid w:val="003505E0"/>
    <w:rsid w:val="003525B7"/>
    <w:rsid w:val="0035339F"/>
    <w:rsid w:val="00375F44"/>
    <w:rsid w:val="003834E3"/>
    <w:rsid w:val="00383F4A"/>
    <w:rsid w:val="003853E6"/>
    <w:rsid w:val="003947BD"/>
    <w:rsid w:val="00397902"/>
    <w:rsid w:val="003A4853"/>
    <w:rsid w:val="003B20B1"/>
    <w:rsid w:val="003B5345"/>
    <w:rsid w:val="003C4508"/>
    <w:rsid w:val="003C5245"/>
    <w:rsid w:val="003C531F"/>
    <w:rsid w:val="003E3333"/>
    <w:rsid w:val="003E5E9C"/>
    <w:rsid w:val="003E7295"/>
    <w:rsid w:val="003F1FB0"/>
    <w:rsid w:val="003F6376"/>
    <w:rsid w:val="0041385C"/>
    <w:rsid w:val="00414460"/>
    <w:rsid w:val="00416556"/>
    <w:rsid w:val="004172F5"/>
    <w:rsid w:val="00427A6C"/>
    <w:rsid w:val="004329A2"/>
    <w:rsid w:val="00434C13"/>
    <w:rsid w:val="004365A0"/>
    <w:rsid w:val="00443C85"/>
    <w:rsid w:val="0044459C"/>
    <w:rsid w:val="00453A15"/>
    <w:rsid w:val="004546B4"/>
    <w:rsid w:val="00461332"/>
    <w:rsid w:val="00461CF2"/>
    <w:rsid w:val="00470496"/>
    <w:rsid w:val="00470543"/>
    <w:rsid w:val="00473A76"/>
    <w:rsid w:val="00475BA8"/>
    <w:rsid w:val="00485737"/>
    <w:rsid w:val="00487069"/>
    <w:rsid w:val="00490807"/>
    <w:rsid w:val="0049110A"/>
    <w:rsid w:val="004962E9"/>
    <w:rsid w:val="004A4E5F"/>
    <w:rsid w:val="004B2092"/>
    <w:rsid w:val="004C7AC2"/>
    <w:rsid w:val="004D0FC5"/>
    <w:rsid w:val="004D1C41"/>
    <w:rsid w:val="004E219F"/>
    <w:rsid w:val="004F3CE5"/>
    <w:rsid w:val="004F5791"/>
    <w:rsid w:val="00507DA3"/>
    <w:rsid w:val="00510E10"/>
    <w:rsid w:val="005117D3"/>
    <w:rsid w:val="00512E46"/>
    <w:rsid w:val="00517628"/>
    <w:rsid w:val="00526162"/>
    <w:rsid w:val="0053082E"/>
    <w:rsid w:val="00541A4E"/>
    <w:rsid w:val="00552F83"/>
    <w:rsid w:val="0056027F"/>
    <w:rsid w:val="00563ABA"/>
    <w:rsid w:val="0056587D"/>
    <w:rsid w:val="005673F2"/>
    <w:rsid w:val="00567A8F"/>
    <w:rsid w:val="0057504A"/>
    <w:rsid w:val="005815D9"/>
    <w:rsid w:val="0058228A"/>
    <w:rsid w:val="00582FA9"/>
    <w:rsid w:val="00596649"/>
    <w:rsid w:val="005A187F"/>
    <w:rsid w:val="005C2840"/>
    <w:rsid w:val="005C4205"/>
    <w:rsid w:val="005C6CDC"/>
    <w:rsid w:val="005C70DA"/>
    <w:rsid w:val="005C7E93"/>
    <w:rsid w:val="005D0F3F"/>
    <w:rsid w:val="005D3A6C"/>
    <w:rsid w:val="005E153C"/>
    <w:rsid w:val="005E1CB5"/>
    <w:rsid w:val="005E60C8"/>
    <w:rsid w:val="005F4FC1"/>
    <w:rsid w:val="005F6115"/>
    <w:rsid w:val="00600F20"/>
    <w:rsid w:val="006074A5"/>
    <w:rsid w:val="00607BC5"/>
    <w:rsid w:val="00612465"/>
    <w:rsid w:val="0061395C"/>
    <w:rsid w:val="006143C3"/>
    <w:rsid w:val="00614624"/>
    <w:rsid w:val="006152E8"/>
    <w:rsid w:val="006166F6"/>
    <w:rsid w:val="00620D19"/>
    <w:rsid w:val="00627935"/>
    <w:rsid w:val="00627E19"/>
    <w:rsid w:val="00630A4B"/>
    <w:rsid w:val="00635FEF"/>
    <w:rsid w:val="0064453C"/>
    <w:rsid w:val="0064733F"/>
    <w:rsid w:val="00654EE4"/>
    <w:rsid w:val="006577ED"/>
    <w:rsid w:val="00663121"/>
    <w:rsid w:val="00665D54"/>
    <w:rsid w:val="00680D24"/>
    <w:rsid w:val="00685DF2"/>
    <w:rsid w:val="00692626"/>
    <w:rsid w:val="0069777A"/>
    <w:rsid w:val="006A1B9E"/>
    <w:rsid w:val="006A3A23"/>
    <w:rsid w:val="006B1D09"/>
    <w:rsid w:val="006C5F03"/>
    <w:rsid w:val="006D1DFC"/>
    <w:rsid w:val="006D52CC"/>
    <w:rsid w:val="006D76A8"/>
    <w:rsid w:val="006E1428"/>
    <w:rsid w:val="006F49C3"/>
    <w:rsid w:val="006F5858"/>
    <w:rsid w:val="0070335D"/>
    <w:rsid w:val="00706F34"/>
    <w:rsid w:val="00707829"/>
    <w:rsid w:val="00722739"/>
    <w:rsid w:val="0073023D"/>
    <w:rsid w:val="00732D26"/>
    <w:rsid w:val="00740D3B"/>
    <w:rsid w:val="00753908"/>
    <w:rsid w:val="00754405"/>
    <w:rsid w:val="007701F2"/>
    <w:rsid w:val="00771042"/>
    <w:rsid w:val="0077399D"/>
    <w:rsid w:val="00780A37"/>
    <w:rsid w:val="00787D54"/>
    <w:rsid w:val="007927CD"/>
    <w:rsid w:val="007A1F18"/>
    <w:rsid w:val="007A283A"/>
    <w:rsid w:val="007A58F9"/>
    <w:rsid w:val="007A683B"/>
    <w:rsid w:val="007B48D7"/>
    <w:rsid w:val="007C2C8F"/>
    <w:rsid w:val="007C4AB8"/>
    <w:rsid w:val="007C714C"/>
    <w:rsid w:val="007C71C3"/>
    <w:rsid w:val="007C77D7"/>
    <w:rsid w:val="007D2786"/>
    <w:rsid w:val="007D2C0A"/>
    <w:rsid w:val="007D41F5"/>
    <w:rsid w:val="007E1185"/>
    <w:rsid w:val="008027BC"/>
    <w:rsid w:val="00811D9B"/>
    <w:rsid w:val="00816EEC"/>
    <w:rsid w:val="0082467A"/>
    <w:rsid w:val="00833CDB"/>
    <w:rsid w:val="00840243"/>
    <w:rsid w:val="008519A8"/>
    <w:rsid w:val="0085269F"/>
    <w:rsid w:val="00866772"/>
    <w:rsid w:val="00870647"/>
    <w:rsid w:val="0088178E"/>
    <w:rsid w:val="00882B90"/>
    <w:rsid w:val="0088336F"/>
    <w:rsid w:val="0089044F"/>
    <w:rsid w:val="00892C85"/>
    <w:rsid w:val="008945E5"/>
    <w:rsid w:val="008956E9"/>
    <w:rsid w:val="00897A5C"/>
    <w:rsid w:val="008A2A04"/>
    <w:rsid w:val="008B02F2"/>
    <w:rsid w:val="008D4DEB"/>
    <w:rsid w:val="008D5B05"/>
    <w:rsid w:val="008D7644"/>
    <w:rsid w:val="008D7E3F"/>
    <w:rsid w:val="008D7F76"/>
    <w:rsid w:val="008F2FF1"/>
    <w:rsid w:val="008F414F"/>
    <w:rsid w:val="008F6C34"/>
    <w:rsid w:val="00910D01"/>
    <w:rsid w:val="00911030"/>
    <w:rsid w:val="00915663"/>
    <w:rsid w:val="00916EE3"/>
    <w:rsid w:val="00925D82"/>
    <w:rsid w:val="00930EB8"/>
    <w:rsid w:val="00931523"/>
    <w:rsid w:val="00933EB2"/>
    <w:rsid w:val="009438F9"/>
    <w:rsid w:val="00944598"/>
    <w:rsid w:val="0094464A"/>
    <w:rsid w:val="0094612E"/>
    <w:rsid w:val="00951352"/>
    <w:rsid w:val="00954AFE"/>
    <w:rsid w:val="009601EB"/>
    <w:rsid w:val="0096284D"/>
    <w:rsid w:val="0096598E"/>
    <w:rsid w:val="00965D1F"/>
    <w:rsid w:val="00967913"/>
    <w:rsid w:val="00973C72"/>
    <w:rsid w:val="009753EC"/>
    <w:rsid w:val="009754D2"/>
    <w:rsid w:val="0098047B"/>
    <w:rsid w:val="0098412D"/>
    <w:rsid w:val="0099520E"/>
    <w:rsid w:val="009A0433"/>
    <w:rsid w:val="009A124F"/>
    <w:rsid w:val="009A4E1E"/>
    <w:rsid w:val="009B331D"/>
    <w:rsid w:val="009C4183"/>
    <w:rsid w:val="009D2EB4"/>
    <w:rsid w:val="009D3599"/>
    <w:rsid w:val="009E07C3"/>
    <w:rsid w:val="009F13C5"/>
    <w:rsid w:val="009F272F"/>
    <w:rsid w:val="009F55EE"/>
    <w:rsid w:val="00A0606A"/>
    <w:rsid w:val="00A07294"/>
    <w:rsid w:val="00A1064E"/>
    <w:rsid w:val="00A26E82"/>
    <w:rsid w:val="00A27DD9"/>
    <w:rsid w:val="00A32C6F"/>
    <w:rsid w:val="00A3305B"/>
    <w:rsid w:val="00A40D84"/>
    <w:rsid w:val="00A53F25"/>
    <w:rsid w:val="00A62E97"/>
    <w:rsid w:val="00A6318E"/>
    <w:rsid w:val="00A63FC5"/>
    <w:rsid w:val="00A64F28"/>
    <w:rsid w:val="00A714AA"/>
    <w:rsid w:val="00A71B2B"/>
    <w:rsid w:val="00A83483"/>
    <w:rsid w:val="00A96902"/>
    <w:rsid w:val="00AC2C05"/>
    <w:rsid w:val="00AC6420"/>
    <w:rsid w:val="00AC6B1F"/>
    <w:rsid w:val="00AD2998"/>
    <w:rsid w:val="00AD79C0"/>
    <w:rsid w:val="00AE3768"/>
    <w:rsid w:val="00AE39EA"/>
    <w:rsid w:val="00AE5585"/>
    <w:rsid w:val="00AF03E1"/>
    <w:rsid w:val="00AF7661"/>
    <w:rsid w:val="00B023FA"/>
    <w:rsid w:val="00B1016C"/>
    <w:rsid w:val="00B12FAE"/>
    <w:rsid w:val="00B22AA5"/>
    <w:rsid w:val="00B24661"/>
    <w:rsid w:val="00B25498"/>
    <w:rsid w:val="00B41484"/>
    <w:rsid w:val="00B43A10"/>
    <w:rsid w:val="00B44D86"/>
    <w:rsid w:val="00B50E89"/>
    <w:rsid w:val="00B52355"/>
    <w:rsid w:val="00B5584E"/>
    <w:rsid w:val="00B64B51"/>
    <w:rsid w:val="00B66DB8"/>
    <w:rsid w:val="00B71F39"/>
    <w:rsid w:val="00B7476B"/>
    <w:rsid w:val="00B755A6"/>
    <w:rsid w:val="00B82B77"/>
    <w:rsid w:val="00B84F61"/>
    <w:rsid w:val="00B9271D"/>
    <w:rsid w:val="00B9401D"/>
    <w:rsid w:val="00B9797B"/>
    <w:rsid w:val="00BA0B49"/>
    <w:rsid w:val="00BA637F"/>
    <w:rsid w:val="00BB2F90"/>
    <w:rsid w:val="00BC0075"/>
    <w:rsid w:val="00BC2A40"/>
    <w:rsid w:val="00BC71E2"/>
    <w:rsid w:val="00BD5B39"/>
    <w:rsid w:val="00BD73B5"/>
    <w:rsid w:val="00BD74C2"/>
    <w:rsid w:val="00BD7748"/>
    <w:rsid w:val="00BE287C"/>
    <w:rsid w:val="00BE4640"/>
    <w:rsid w:val="00BF57F3"/>
    <w:rsid w:val="00C0509D"/>
    <w:rsid w:val="00C21800"/>
    <w:rsid w:val="00C25B6C"/>
    <w:rsid w:val="00C516C0"/>
    <w:rsid w:val="00C57B75"/>
    <w:rsid w:val="00C607EC"/>
    <w:rsid w:val="00C66119"/>
    <w:rsid w:val="00C71C81"/>
    <w:rsid w:val="00C71FAB"/>
    <w:rsid w:val="00C8140B"/>
    <w:rsid w:val="00C83232"/>
    <w:rsid w:val="00C90A94"/>
    <w:rsid w:val="00C95194"/>
    <w:rsid w:val="00C96FF0"/>
    <w:rsid w:val="00CA2EFF"/>
    <w:rsid w:val="00CA39F5"/>
    <w:rsid w:val="00CA5E82"/>
    <w:rsid w:val="00CA6D7D"/>
    <w:rsid w:val="00CB394A"/>
    <w:rsid w:val="00CB3BE6"/>
    <w:rsid w:val="00CB7D6F"/>
    <w:rsid w:val="00CC5D1B"/>
    <w:rsid w:val="00CC5D9C"/>
    <w:rsid w:val="00CC67F9"/>
    <w:rsid w:val="00CD6367"/>
    <w:rsid w:val="00CE4937"/>
    <w:rsid w:val="00CF0879"/>
    <w:rsid w:val="00D03980"/>
    <w:rsid w:val="00D05741"/>
    <w:rsid w:val="00D06D84"/>
    <w:rsid w:val="00D07C16"/>
    <w:rsid w:val="00D15793"/>
    <w:rsid w:val="00D2118C"/>
    <w:rsid w:val="00D22D57"/>
    <w:rsid w:val="00D35680"/>
    <w:rsid w:val="00D37034"/>
    <w:rsid w:val="00D46A82"/>
    <w:rsid w:val="00D558A4"/>
    <w:rsid w:val="00D56459"/>
    <w:rsid w:val="00D60C9B"/>
    <w:rsid w:val="00D659E6"/>
    <w:rsid w:val="00D86855"/>
    <w:rsid w:val="00D870DE"/>
    <w:rsid w:val="00D93961"/>
    <w:rsid w:val="00D96D79"/>
    <w:rsid w:val="00DA284F"/>
    <w:rsid w:val="00DA3C18"/>
    <w:rsid w:val="00DB0797"/>
    <w:rsid w:val="00DB0E42"/>
    <w:rsid w:val="00DB1457"/>
    <w:rsid w:val="00DB774F"/>
    <w:rsid w:val="00DC07CB"/>
    <w:rsid w:val="00DC18E6"/>
    <w:rsid w:val="00DC35FE"/>
    <w:rsid w:val="00DC461D"/>
    <w:rsid w:val="00DC5DB4"/>
    <w:rsid w:val="00DD0FC6"/>
    <w:rsid w:val="00DD1DEF"/>
    <w:rsid w:val="00DE67C6"/>
    <w:rsid w:val="00DF0CF1"/>
    <w:rsid w:val="00DF1969"/>
    <w:rsid w:val="00DF2A97"/>
    <w:rsid w:val="00E00307"/>
    <w:rsid w:val="00E05516"/>
    <w:rsid w:val="00E072A8"/>
    <w:rsid w:val="00E13C0A"/>
    <w:rsid w:val="00E152F7"/>
    <w:rsid w:val="00E22C3E"/>
    <w:rsid w:val="00E339C0"/>
    <w:rsid w:val="00E427C3"/>
    <w:rsid w:val="00E50DDB"/>
    <w:rsid w:val="00E52F56"/>
    <w:rsid w:val="00E53745"/>
    <w:rsid w:val="00E6059A"/>
    <w:rsid w:val="00E71A79"/>
    <w:rsid w:val="00E74F75"/>
    <w:rsid w:val="00E7571F"/>
    <w:rsid w:val="00E76CE6"/>
    <w:rsid w:val="00E7764C"/>
    <w:rsid w:val="00E83AB4"/>
    <w:rsid w:val="00E90394"/>
    <w:rsid w:val="00E93048"/>
    <w:rsid w:val="00E96FA8"/>
    <w:rsid w:val="00E97AF1"/>
    <w:rsid w:val="00EA2C68"/>
    <w:rsid w:val="00EA43B7"/>
    <w:rsid w:val="00EA5104"/>
    <w:rsid w:val="00EB2FAF"/>
    <w:rsid w:val="00EB6667"/>
    <w:rsid w:val="00EB7E16"/>
    <w:rsid w:val="00EC30AA"/>
    <w:rsid w:val="00EC6503"/>
    <w:rsid w:val="00EC7ED2"/>
    <w:rsid w:val="00ED196C"/>
    <w:rsid w:val="00ED4FC1"/>
    <w:rsid w:val="00EE00C5"/>
    <w:rsid w:val="00EE2126"/>
    <w:rsid w:val="00EE5582"/>
    <w:rsid w:val="00EE6964"/>
    <w:rsid w:val="00EF136D"/>
    <w:rsid w:val="00EF2B86"/>
    <w:rsid w:val="00EF6A12"/>
    <w:rsid w:val="00F0019C"/>
    <w:rsid w:val="00F11BAD"/>
    <w:rsid w:val="00F177CF"/>
    <w:rsid w:val="00F2206B"/>
    <w:rsid w:val="00F23377"/>
    <w:rsid w:val="00F3262C"/>
    <w:rsid w:val="00F508CE"/>
    <w:rsid w:val="00F51C8C"/>
    <w:rsid w:val="00F57F67"/>
    <w:rsid w:val="00F77EB6"/>
    <w:rsid w:val="00F816E1"/>
    <w:rsid w:val="00F81804"/>
    <w:rsid w:val="00F83EB7"/>
    <w:rsid w:val="00F85E65"/>
    <w:rsid w:val="00F912BD"/>
    <w:rsid w:val="00FB0243"/>
    <w:rsid w:val="00FB0816"/>
    <w:rsid w:val="00FC158C"/>
    <w:rsid w:val="00FC39D6"/>
    <w:rsid w:val="00FD46CF"/>
    <w:rsid w:val="00FE173B"/>
    <w:rsid w:val="00FE1A2E"/>
    <w:rsid w:val="00FE4BAC"/>
    <w:rsid w:val="00FE52FD"/>
    <w:rsid w:val="00FE6BF2"/>
    <w:rsid w:val="00FE7CB2"/>
    <w:rsid w:val="00FF11EF"/>
    <w:rsid w:val="00FF1C5D"/>
    <w:rsid w:val="00FF4158"/>
    <w:rsid w:val="00FF738A"/>
    <w:rsid w:val="00FF7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center"/>
      <w:outlineLvl w:val="0"/>
    </w:pPr>
    <w:rPr>
      <w:sz w:val="28"/>
      <w:lang w:val="uk-UA"/>
    </w:rPr>
  </w:style>
  <w:style w:type="paragraph" w:styleId="2">
    <w:name w:val="heading 2"/>
    <w:basedOn w:val="a"/>
    <w:next w:val="a"/>
    <w:qFormat/>
    <w:pPr>
      <w:keepNext/>
      <w:jc w:val="center"/>
      <w:outlineLvl w:val="1"/>
    </w:pPr>
    <w:rPr>
      <w:b/>
      <w:sz w:val="32"/>
      <w:lang w:val="uk-UA"/>
    </w:rPr>
  </w:style>
  <w:style w:type="paragraph" w:styleId="3">
    <w:name w:val="heading 3"/>
    <w:basedOn w:val="a"/>
    <w:next w:val="a"/>
    <w:qFormat/>
    <w:pPr>
      <w:keepNext/>
      <w:jc w:val="center"/>
      <w:outlineLvl w:val="2"/>
    </w:pPr>
    <w:rPr>
      <w:b/>
      <w:sz w:val="48"/>
      <w:lang w:val="uk-UA"/>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keepNext/>
      <w:widowControl w:val="0"/>
      <w:ind w:firstLine="708"/>
      <w:jc w:val="both"/>
    </w:pPr>
    <w:rPr>
      <w:sz w:val="28"/>
      <w:szCs w:val="24"/>
      <w:lang w:val="uk-UA"/>
    </w:rPr>
  </w:style>
  <w:style w:type="paragraph" w:styleId="20">
    <w:name w:val="Body Text Indent 2"/>
    <w:basedOn w:val="a"/>
    <w:semiHidden/>
    <w:pPr>
      <w:spacing w:after="120" w:line="480" w:lineRule="auto"/>
      <w:ind w:left="283"/>
    </w:pPr>
  </w:style>
  <w:style w:type="paragraph" w:styleId="30">
    <w:name w:val="Body Text Indent 3"/>
    <w:basedOn w:val="a"/>
    <w:semiHidden/>
    <w:pPr>
      <w:spacing w:after="120"/>
      <w:ind w:left="283"/>
    </w:pPr>
    <w:rPr>
      <w:sz w:val="16"/>
      <w:szCs w:val="16"/>
    </w:rPr>
  </w:style>
  <w:style w:type="paragraph" w:styleId="a5">
    <w:name w:val="footer"/>
    <w:basedOn w:val="a"/>
    <w:semiHidden/>
    <w:pPr>
      <w:tabs>
        <w:tab w:val="center" w:pos="4677"/>
        <w:tab w:val="right" w:pos="9355"/>
      </w:tabs>
    </w:pPr>
  </w:style>
  <w:style w:type="character" w:styleId="a6">
    <w:name w:val="page number"/>
    <w:basedOn w:val="a0"/>
    <w:semiHidden/>
  </w:style>
  <w:style w:type="paragraph" w:styleId="a7">
    <w:name w:val="header"/>
    <w:basedOn w:val="a"/>
    <w:link w:val="a8"/>
    <w:uiPriority w:val="99"/>
    <w:pPr>
      <w:tabs>
        <w:tab w:val="center" w:pos="4677"/>
        <w:tab w:val="right" w:pos="9355"/>
      </w:tabs>
    </w:pPr>
  </w:style>
  <w:style w:type="paragraph" w:customStyle="1" w:styleId="Default">
    <w:name w:val="Default"/>
    <w:pPr>
      <w:autoSpaceDE w:val="0"/>
      <w:autoSpaceDN w:val="0"/>
      <w:adjustRightInd w:val="0"/>
    </w:pPr>
    <w:rPr>
      <w:rFonts w:eastAsia="Calibri"/>
      <w:color w:val="000000"/>
      <w:sz w:val="24"/>
      <w:szCs w:val="24"/>
      <w:lang w:eastAsia="en-US"/>
    </w:rPr>
  </w:style>
  <w:style w:type="paragraph" w:styleId="a9">
    <w:name w:val="Normal (Web)"/>
    <w:basedOn w:val="a"/>
    <w:semiHidden/>
    <w:pPr>
      <w:spacing w:before="100" w:beforeAutospacing="1" w:after="100" w:afterAutospacing="1"/>
    </w:pPr>
    <w:rPr>
      <w:sz w:val="24"/>
      <w:szCs w:val="24"/>
    </w:rPr>
  </w:style>
  <w:style w:type="character" w:styleId="aa">
    <w:name w:val="Strong"/>
    <w:qFormat/>
    <w:rPr>
      <w:b/>
      <w:bCs/>
    </w:rPr>
  </w:style>
  <w:style w:type="character" w:styleId="ab">
    <w:name w:val="Hyperlink"/>
    <w:semiHidden/>
    <w:unhideWhenUsed/>
    <w:rPr>
      <w:color w:val="0000FF"/>
      <w:u w:val="single"/>
    </w:rPr>
  </w:style>
  <w:style w:type="paragraph" w:customStyle="1" w:styleId="western">
    <w:name w:val="western"/>
    <w:basedOn w:val="a"/>
    <w:pPr>
      <w:spacing w:before="100" w:beforeAutospacing="1" w:after="100" w:afterAutospacing="1"/>
    </w:pPr>
    <w:rPr>
      <w:sz w:val="24"/>
      <w:szCs w:val="24"/>
      <w:lang w:val="uk-UA" w:eastAsia="uk-UA"/>
    </w:rPr>
  </w:style>
  <w:style w:type="character" w:customStyle="1" w:styleId="a8">
    <w:name w:val="Верхний колонтитул Знак"/>
    <w:link w:val="a7"/>
    <w:uiPriority w:val="99"/>
    <w:rsid w:val="004546B4"/>
  </w:style>
  <w:style w:type="paragraph" w:styleId="ac">
    <w:name w:val="Balloon Text"/>
    <w:basedOn w:val="a"/>
    <w:link w:val="ad"/>
    <w:uiPriority w:val="99"/>
    <w:semiHidden/>
    <w:unhideWhenUsed/>
    <w:rsid w:val="00DB774F"/>
    <w:rPr>
      <w:rFonts w:ascii="Tahoma" w:hAnsi="Tahoma" w:cs="Tahoma"/>
      <w:sz w:val="16"/>
      <w:szCs w:val="16"/>
    </w:rPr>
  </w:style>
  <w:style w:type="character" w:customStyle="1" w:styleId="ad">
    <w:name w:val="Текст выноски Знак"/>
    <w:link w:val="ac"/>
    <w:uiPriority w:val="99"/>
    <w:semiHidden/>
    <w:rsid w:val="00DB774F"/>
    <w:rPr>
      <w:rFonts w:ascii="Tahoma" w:hAnsi="Tahoma" w:cs="Tahoma"/>
      <w:sz w:val="16"/>
      <w:szCs w:val="16"/>
    </w:rPr>
  </w:style>
  <w:style w:type="character" w:customStyle="1" w:styleId="a4">
    <w:name w:val="Основной текст с отступом Знак"/>
    <w:link w:val="a3"/>
    <w:rsid w:val="008956E9"/>
    <w:rPr>
      <w:sz w:val="28"/>
      <w:szCs w:val="24"/>
      <w:lang w:val="uk-UA"/>
    </w:rPr>
  </w:style>
  <w:style w:type="paragraph" w:styleId="HTML">
    <w:name w:val="HTML Preformatted"/>
    <w:basedOn w:val="a"/>
    <w:link w:val="HTML0"/>
    <w:uiPriority w:val="99"/>
    <w:semiHidden/>
    <w:unhideWhenUsed/>
    <w:rsid w:val="0038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0">
    <w:name w:val="Стандартный HTML Знак"/>
    <w:link w:val="HTML"/>
    <w:uiPriority w:val="99"/>
    <w:semiHidden/>
    <w:rsid w:val="003834E3"/>
    <w:rPr>
      <w:rFonts w:ascii="Courier New" w:hAnsi="Courier New"/>
      <w:lang w:val="x-none"/>
    </w:rPr>
  </w:style>
  <w:style w:type="paragraph" w:styleId="ae">
    <w:name w:val="List Paragraph"/>
    <w:basedOn w:val="a"/>
    <w:uiPriority w:val="34"/>
    <w:qFormat/>
    <w:rsid w:val="003834E3"/>
    <w:pPr>
      <w:spacing w:after="160" w:line="256" w:lineRule="auto"/>
      <w:ind w:left="720"/>
      <w:contextualSpacing/>
    </w:pPr>
    <w:rPr>
      <w:rFonts w:ascii="Calibri" w:eastAsia="Calibri" w:hAnsi="Calibri"/>
      <w:sz w:val="22"/>
      <w:szCs w:val="22"/>
      <w:lang w:eastAsia="en-US"/>
    </w:rPr>
  </w:style>
  <w:style w:type="paragraph" w:customStyle="1" w:styleId="af">
    <w:name w:val="Нормальний текст"/>
    <w:basedOn w:val="a"/>
    <w:rsid w:val="003834E3"/>
    <w:pPr>
      <w:spacing w:before="120"/>
      <w:ind w:firstLine="567"/>
    </w:pPr>
    <w:rPr>
      <w:rFonts w:ascii="Antiqua" w:hAnsi="Antiqua"/>
      <w:sz w:val="26"/>
      <w:lang w:val="uk-UA"/>
    </w:rPr>
  </w:style>
  <w:style w:type="paragraph" w:customStyle="1" w:styleId="10">
    <w:name w:val="Без интервала1"/>
    <w:rsid w:val="003834E3"/>
    <w:rPr>
      <w:rFonts w:ascii="Calibri" w:hAnsi="Calibri"/>
      <w:sz w:val="22"/>
      <w:szCs w:val="22"/>
      <w:lang w:eastAsia="en-US"/>
    </w:rPr>
  </w:style>
  <w:style w:type="character" w:customStyle="1" w:styleId="apple-converted-space">
    <w:name w:val="apple-converted-space"/>
    <w:rsid w:val="003834E3"/>
  </w:style>
  <w:style w:type="table" w:styleId="af0">
    <w:name w:val="Table Grid"/>
    <w:basedOn w:val="a1"/>
    <w:uiPriority w:val="39"/>
    <w:rsid w:val="005C4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uiPriority w:val="99"/>
    <w:semiHidden/>
    <w:unhideWhenUsed/>
    <w:rsid w:val="00B22AA5"/>
    <w:rPr>
      <w:sz w:val="16"/>
      <w:szCs w:val="16"/>
    </w:rPr>
  </w:style>
  <w:style w:type="paragraph" w:styleId="af2">
    <w:name w:val="annotation text"/>
    <w:basedOn w:val="a"/>
    <w:link w:val="af3"/>
    <w:uiPriority w:val="99"/>
    <w:semiHidden/>
    <w:unhideWhenUsed/>
    <w:rsid w:val="00B22AA5"/>
  </w:style>
  <w:style w:type="character" w:customStyle="1" w:styleId="af3">
    <w:name w:val="Текст примечания Знак"/>
    <w:basedOn w:val="a0"/>
    <w:link w:val="af2"/>
    <w:uiPriority w:val="99"/>
    <w:semiHidden/>
    <w:rsid w:val="00B22AA5"/>
  </w:style>
  <w:style w:type="paragraph" w:styleId="af4">
    <w:name w:val="annotation subject"/>
    <w:basedOn w:val="af2"/>
    <w:next w:val="af2"/>
    <w:link w:val="af5"/>
    <w:uiPriority w:val="99"/>
    <w:semiHidden/>
    <w:unhideWhenUsed/>
    <w:rsid w:val="00B22AA5"/>
    <w:rPr>
      <w:b/>
      <w:bCs/>
    </w:rPr>
  </w:style>
  <w:style w:type="character" w:customStyle="1" w:styleId="af5">
    <w:name w:val="Тема примечания Знак"/>
    <w:link w:val="af4"/>
    <w:uiPriority w:val="99"/>
    <w:semiHidden/>
    <w:rsid w:val="00B22AA5"/>
    <w:rPr>
      <w:b/>
      <w:bCs/>
    </w:rPr>
  </w:style>
  <w:style w:type="paragraph" w:styleId="af6">
    <w:name w:val="Revision"/>
    <w:hidden/>
    <w:uiPriority w:val="99"/>
    <w:semiHidden/>
    <w:rsid w:val="00B22AA5"/>
  </w:style>
  <w:style w:type="paragraph" w:customStyle="1" w:styleId="11">
    <w:name w:val="Обычный1"/>
    <w:rsid w:val="00685DF2"/>
    <w:rPr>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center"/>
      <w:outlineLvl w:val="0"/>
    </w:pPr>
    <w:rPr>
      <w:sz w:val="28"/>
      <w:lang w:val="uk-UA"/>
    </w:rPr>
  </w:style>
  <w:style w:type="paragraph" w:styleId="2">
    <w:name w:val="heading 2"/>
    <w:basedOn w:val="a"/>
    <w:next w:val="a"/>
    <w:qFormat/>
    <w:pPr>
      <w:keepNext/>
      <w:jc w:val="center"/>
      <w:outlineLvl w:val="1"/>
    </w:pPr>
    <w:rPr>
      <w:b/>
      <w:sz w:val="32"/>
      <w:lang w:val="uk-UA"/>
    </w:rPr>
  </w:style>
  <w:style w:type="paragraph" w:styleId="3">
    <w:name w:val="heading 3"/>
    <w:basedOn w:val="a"/>
    <w:next w:val="a"/>
    <w:qFormat/>
    <w:pPr>
      <w:keepNext/>
      <w:jc w:val="center"/>
      <w:outlineLvl w:val="2"/>
    </w:pPr>
    <w:rPr>
      <w:b/>
      <w:sz w:val="48"/>
      <w:lang w:val="uk-UA"/>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keepNext/>
      <w:widowControl w:val="0"/>
      <w:ind w:firstLine="708"/>
      <w:jc w:val="both"/>
    </w:pPr>
    <w:rPr>
      <w:sz w:val="28"/>
      <w:szCs w:val="24"/>
      <w:lang w:val="uk-UA"/>
    </w:rPr>
  </w:style>
  <w:style w:type="paragraph" w:styleId="20">
    <w:name w:val="Body Text Indent 2"/>
    <w:basedOn w:val="a"/>
    <w:semiHidden/>
    <w:pPr>
      <w:spacing w:after="120" w:line="480" w:lineRule="auto"/>
      <w:ind w:left="283"/>
    </w:pPr>
  </w:style>
  <w:style w:type="paragraph" w:styleId="30">
    <w:name w:val="Body Text Indent 3"/>
    <w:basedOn w:val="a"/>
    <w:semiHidden/>
    <w:pPr>
      <w:spacing w:after="120"/>
      <w:ind w:left="283"/>
    </w:pPr>
    <w:rPr>
      <w:sz w:val="16"/>
      <w:szCs w:val="16"/>
    </w:rPr>
  </w:style>
  <w:style w:type="paragraph" w:styleId="a5">
    <w:name w:val="footer"/>
    <w:basedOn w:val="a"/>
    <w:semiHidden/>
    <w:pPr>
      <w:tabs>
        <w:tab w:val="center" w:pos="4677"/>
        <w:tab w:val="right" w:pos="9355"/>
      </w:tabs>
    </w:pPr>
  </w:style>
  <w:style w:type="character" w:styleId="a6">
    <w:name w:val="page number"/>
    <w:basedOn w:val="a0"/>
    <w:semiHidden/>
  </w:style>
  <w:style w:type="paragraph" w:styleId="a7">
    <w:name w:val="header"/>
    <w:basedOn w:val="a"/>
    <w:link w:val="a8"/>
    <w:uiPriority w:val="99"/>
    <w:pPr>
      <w:tabs>
        <w:tab w:val="center" w:pos="4677"/>
        <w:tab w:val="right" w:pos="9355"/>
      </w:tabs>
    </w:pPr>
  </w:style>
  <w:style w:type="paragraph" w:customStyle="1" w:styleId="Default">
    <w:name w:val="Default"/>
    <w:pPr>
      <w:autoSpaceDE w:val="0"/>
      <w:autoSpaceDN w:val="0"/>
      <w:adjustRightInd w:val="0"/>
    </w:pPr>
    <w:rPr>
      <w:rFonts w:eastAsia="Calibri"/>
      <w:color w:val="000000"/>
      <w:sz w:val="24"/>
      <w:szCs w:val="24"/>
      <w:lang w:eastAsia="en-US"/>
    </w:rPr>
  </w:style>
  <w:style w:type="paragraph" w:styleId="a9">
    <w:name w:val="Normal (Web)"/>
    <w:basedOn w:val="a"/>
    <w:semiHidden/>
    <w:pPr>
      <w:spacing w:before="100" w:beforeAutospacing="1" w:after="100" w:afterAutospacing="1"/>
    </w:pPr>
    <w:rPr>
      <w:sz w:val="24"/>
      <w:szCs w:val="24"/>
    </w:rPr>
  </w:style>
  <w:style w:type="character" w:styleId="aa">
    <w:name w:val="Strong"/>
    <w:qFormat/>
    <w:rPr>
      <w:b/>
      <w:bCs/>
    </w:rPr>
  </w:style>
  <w:style w:type="character" w:styleId="ab">
    <w:name w:val="Hyperlink"/>
    <w:semiHidden/>
    <w:unhideWhenUsed/>
    <w:rPr>
      <w:color w:val="0000FF"/>
      <w:u w:val="single"/>
    </w:rPr>
  </w:style>
  <w:style w:type="paragraph" w:customStyle="1" w:styleId="western">
    <w:name w:val="western"/>
    <w:basedOn w:val="a"/>
    <w:pPr>
      <w:spacing w:before="100" w:beforeAutospacing="1" w:after="100" w:afterAutospacing="1"/>
    </w:pPr>
    <w:rPr>
      <w:sz w:val="24"/>
      <w:szCs w:val="24"/>
      <w:lang w:val="uk-UA" w:eastAsia="uk-UA"/>
    </w:rPr>
  </w:style>
  <w:style w:type="character" w:customStyle="1" w:styleId="a8">
    <w:name w:val="Верхний колонтитул Знак"/>
    <w:link w:val="a7"/>
    <w:uiPriority w:val="99"/>
    <w:rsid w:val="004546B4"/>
  </w:style>
  <w:style w:type="paragraph" w:styleId="ac">
    <w:name w:val="Balloon Text"/>
    <w:basedOn w:val="a"/>
    <w:link w:val="ad"/>
    <w:uiPriority w:val="99"/>
    <w:semiHidden/>
    <w:unhideWhenUsed/>
    <w:rsid w:val="00DB774F"/>
    <w:rPr>
      <w:rFonts w:ascii="Tahoma" w:hAnsi="Tahoma" w:cs="Tahoma"/>
      <w:sz w:val="16"/>
      <w:szCs w:val="16"/>
    </w:rPr>
  </w:style>
  <w:style w:type="character" w:customStyle="1" w:styleId="ad">
    <w:name w:val="Текст выноски Знак"/>
    <w:link w:val="ac"/>
    <w:uiPriority w:val="99"/>
    <w:semiHidden/>
    <w:rsid w:val="00DB774F"/>
    <w:rPr>
      <w:rFonts w:ascii="Tahoma" w:hAnsi="Tahoma" w:cs="Tahoma"/>
      <w:sz w:val="16"/>
      <w:szCs w:val="16"/>
    </w:rPr>
  </w:style>
  <w:style w:type="character" w:customStyle="1" w:styleId="a4">
    <w:name w:val="Основной текст с отступом Знак"/>
    <w:link w:val="a3"/>
    <w:rsid w:val="008956E9"/>
    <w:rPr>
      <w:sz w:val="28"/>
      <w:szCs w:val="24"/>
      <w:lang w:val="uk-UA"/>
    </w:rPr>
  </w:style>
  <w:style w:type="paragraph" w:styleId="HTML">
    <w:name w:val="HTML Preformatted"/>
    <w:basedOn w:val="a"/>
    <w:link w:val="HTML0"/>
    <w:uiPriority w:val="99"/>
    <w:semiHidden/>
    <w:unhideWhenUsed/>
    <w:rsid w:val="0038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0">
    <w:name w:val="Стандартный HTML Знак"/>
    <w:link w:val="HTML"/>
    <w:uiPriority w:val="99"/>
    <w:semiHidden/>
    <w:rsid w:val="003834E3"/>
    <w:rPr>
      <w:rFonts w:ascii="Courier New" w:hAnsi="Courier New"/>
      <w:lang w:val="x-none"/>
    </w:rPr>
  </w:style>
  <w:style w:type="paragraph" w:styleId="ae">
    <w:name w:val="List Paragraph"/>
    <w:basedOn w:val="a"/>
    <w:uiPriority w:val="34"/>
    <w:qFormat/>
    <w:rsid w:val="003834E3"/>
    <w:pPr>
      <w:spacing w:after="160" w:line="256" w:lineRule="auto"/>
      <w:ind w:left="720"/>
      <w:contextualSpacing/>
    </w:pPr>
    <w:rPr>
      <w:rFonts w:ascii="Calibri" w:eastAsia="Calibri" w:hAnsi="Calibri"/>
      <w:sz w:val="22"/>
      <w:szCs w:val="22"/>
      <w:lang w:eastAsia="en-US"/>
    </w:rPr>
  </w:style>
  <w:style w:type="paragraph" w:customStyle="1" w:styleId="af">
    <w:name w:val="Нормальний текст"/>
    <w:basedOn w:val="a"/>
    <w:rsid w:val="003834E3"/>
    <w:pPr>
      <w:spacing w:before="120"/>
      <w:ind w:firstLine="567"/>
    </w:pPr>
    <w:rPr>
      <w:rFonts w:ascii="Antiqua" w:hAnsi="Antiqua"/>
      <w:sz w:val="26"/>
      <w:lang w:val="uk-UA"/>
    </w:rPr>
  </w:style>
  <w:style w:type="paragraph" w:customStyle="1" w:styleId="10">
    <w:name w:val="Без интервала1"/>
    <w:rsid w:val="003834E3"/>
    <w:rPr>
      <w:rFonts w:ascii="Calibri" w:hAnsi="Calibri"/>
      <w:sz w:val="22"/>
      <w:szCs w:val="22"/>
      <w:lang w:eastAsia="en-US"/>
    </w:rPr>
  </w:style>
  <w:style w:type="character" w:customStyle="1" w:styleId="apple-converted-space">
    <w:name w:val="apple-converted-space"/>
    <w:rsid w:val="003834E3"/>
  </w:style>
  <w:style w:type="table" w:styleId="af0">
    <w:name w:val="Table Grid"/>
    <w:basedOn w:val="a1"/>
    <w:uiPriority w:val="39"/>
    <w:rsid w:val="005C4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uiPriority w:val="99"/>
    <w:semiHidden/>
    <w:unhideWhenUsed/>
    <w:rsid w:val="00B22AA5"/>
    <w:rPr>
      <w:sz w:val="16"/>
      <w:szCs w:val="16"/>
    </w:rPr>
  </w:style>
  <w:style w:type="paragraph" w:styleId="af2">
    <w:name w:val="annotation text"/>
    <w:basedOn w:val="a"/>
    <w:link w:val="af3"/>
    <w:uiPriority w:val="99"/>
    <w:semiHidden/>
    <w:unhideWhenUsed/>
    <w:rsid w:val="00B22AA5"/>
  </w:style>
  <w:style w:type="character" w:customStyle="1" w:styleId="af3">
    <w:name w:val="Текст примечания Знак"/>
    <w:basedOn w:val="a0"/>
    <w:link w:val="af2"/>
    <w:uiPriority w:val="99"/>
    <w:semiHidden/>
    <w:rsid w:val="00B22AA5"/>
  </w:style>
  <w:style w:type="paragraph" w:styleId="af4">
    <w:name w:val="annotation subject"/>
    <w:basedOn w:val="af2"/>
    <w:next w:val="af2"/>
    <w:link w:val="af5"/>
    <w:uiPriority w:val="99"/>
    <w:semiHidden/>
    <w:unhideWhenUsed/>
    <w:rsid w:val="00B22AA5"/>
    <w:rPr>
      <w:b/>
      <w:bCs/>
    </w:rPr>
  </w:style>
  <w:style w:type="character" w:customStyle="1" w:styleId="af5">
    <w:name w:val="Тема примечания Знак"/>
    <w:link w:val="af4"/>
    <w:uiPriority w:val="99"/>
    <w:semiHidden/>
    <w:rsid w:val="00B22AA5"/>
    <w:rPr>
      <w:b/>
      <w:bCs/>
    </w:rPr>
  </w:style>
  <w:style w:type="paragraph" w:styleId="af6">
    <w:name w:val="Revision"/>
    <w:hidden/>
    <w:uiPriority w:val="99"/>
    <w:semiHidden/>
    <w:rsid w:val="00B22AA5"/>
  </w:style>
  <w:style w:type="paragraph" w:customStyle="1" w:styleId="11">
    <w:name w:val="Обычный1"/>
    <w:rsid w:val="00685DF2"/>
    <w:rPr>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18730">
      <w:bodyDiv w:val="1"/>
      <w:marLeft w:val="0"/>
      <w:marRight w:val="0"/>
      <w:marTop w:val="0"/>
      <w:marBottom w:val="0"/>
      <w:divBdr>
        <w:top w:val="none" w:sz="0" w:space="0" w:color="auto"/>
        <w:left w:val="none" w:sz="0" w:space="0" w:color="auto"/>
        <w:bottom w:val="none" w:sz="0" w:space="0" w:color="auto"/>
        <w:right w:val="none" w:sz="0" w:space="0" w:color="auto"/>
      </w:divBdr>
    </w:div>
    <w:div w:id="522403458">
      <w:bodyDiv w:val="1"/>
      <w:marLeft w:val="0"/>
      <w:marRight w:val="0"/>
      <w:marTop w:val="0"/>
      <w:marBottom w:val="0"/>
      <w:divBdr>
        <w:top w:val="none" w:sz="0" w:space="0" w:color="auto"/>
        <w:left w:val="none" w:sz="0" w:space="0" w:color="auto"/>
        <w:bottom w:val="none" w:sz="0" w:space="0" w:color="auto"/>
        <w:right w:val="none" w:sz="0" w:space="0" w:color="auto"/>
      </w:divBdr>
    </w:div>
    <w:div w:id="608316546">
      <w:bodyDiv w:val="1"/>
      <w:marLeft w:val="0"/>
      <w:marRight w:val="0"/>
      <w:marTop w:val="0"/>
      <w:marBottom w:val="0"/>
      <w:divBdr>
        <w:top w:val="none" w:sz="0" w:space="0" w:color="auto"/>
        <w:left w:val="none" w:sz="0" w:space="0" w:color="auto"/>
        <w:bottom w:val="none" w:sz="0" w:space="0" w:color="auto"/>
        <w:right w:val="none" w:sz="0" w:space="0" w:color="auto"/>
      </w:divBdr>
    </w:div>
    <w:div w:id="1007901120">
      <w:bodyDiv w:val="1"/>
      <w:marLeft w:val="0"/>
      <w:marRight w:val="0"/>
      <w:marTop w:val="0"/>
      <w:marBottom w:val="0"/>
      <w:divBdr>
        <w:top w:val="none" w:sz="0" w:space="0" w:color="auto"/>
        <w:left w:val="none" w:sz="0" w:space="0" w:color="auto"/>
        <w:bottom w:val="none" w:sz="0" w:space="0" w:color="auto"/>
        <w:right w:val="none" w:sz="0" w:space="0" w:color="auto"/>
      </w:divBdr>
    </w:div>
    <w:div w:id="1050151551">
      <w:bodyDiv w:val="1"/>
      <w:marLeft w:val="0"/>
      <w:marRight w:val="0"/>
      <w:marTop w:val="0"/>
      <w:marBottom w:val="0"/>
      <w:divBdr>
        <w:top w:val="none" w:sz="0" w:space="0" w:color="auto"/>
        <w:left w:val="none" w:sz="0" w:space="0" w:color="auto"/>
        <w:bottom w:val="none" w:sz="0" w:space="0" w:color="auto"/>
        <w:right w:val="none" w:sz="0" w:space="0" w:color="auto"/>
      </w:divBdr>
    </w:div>
    <w:div w:id="1196239257">
      <w:bodyDiv w:val="1"/>
      <w:marLeft w:val="0"/>
      <w:marRight w:val="0"/>
      <w:marTop w:val="0"/>
      <w:marBottom w:val="0"/>
      <w:divBdr>
        <w:top w:val="none" w:sz="0" w:space="0" w:color="auto"/>
        <w:left w:val="none" w:sz="0" w:space="0" w:color="auto"/>
        <w:bottom w:val="none" w:sz="0" w:space="0" w:color="auto"/>
        <w:right w:val="none" w:sz="0" w:space="0" w:color="auto"/>
      </w:divBdr>
    </w:div>
    <w:div w:id="1216312513">
      <w:bodyDiv w:val="1"/>
      <w:marLeft w:val="0"/>
      <w:marRight w:val="0"/>
      <w:marTop w:val="0"/>
      <w:marBottom w:val="0"/>
      <w:divBdr>
        <w:top w:val="none" w:sz="0" w:space="0" w:color="auto"/>
        <w:left w:val="none" w:sz="0" w:space="0" w:color="auto"/>
        <w:bottom w:val="none" w:sz="0" w:space="0" w:color="auto"/>
        <w:right w:val="none" w:sz="0" w:space="0" w:color="auto"/>
      </w:divBdr>
    </w:div>
    <w:div w:id="1286738505">
      <w:bodyDiv w:val="1"/>
      <w:marLeft w:val="0"/>
      <w:marRight w:val="0"/>
      <w:marTop w:val="0"/>
      <w:marBottom w:val="0"/>
      <w:divBdr>
        <w:top w:val="none" w:sz="0" w:space="0" w:color="auto"/>
        <w:left w:val="none" w:sz="0" w:space="0" w:color="auto"/>
        <w:bottom w:val="none" w:sz="0" w:space="0" w:color="auto"/>
        <w:right w:val="none" w:sz="0" w:space="0" w:color="auto"/>
      </w:divBdr>
    </w:div>
    <w:div w:id="187160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17</Pages>
  <Words>5791</Words>
  <Characters>33014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38728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Personal</dc:creator>
  <cp:keywords/>
  <cp:lastModifiedBy>Гаврилова Жанна</cp:lastModifiedBy>
  <cp:revision>38</cp:revision>
  <cp:lastPrinted>2021-11-12T12:55:00Z</cp:lastPrinted>
  <dcterms:created xsi:type="dcterms:W3CDTF">2021-11-10T13:20:00Z</dcterms:created>
  <dcterms:modified xsi:type="dcterms:W3CDTF">2021-11-19T08:01:00Z</dcterms:modified>
</cp:coreProperties>
</file>